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6.3.0.0 -->
  <w:body>
    <w:p w:rsidR="00CD5645" w:rsidP="002307BE">
      <w:pPr>
        <w:rPr>
          <w:lang w:val="en-US"/>
        </w:rPr>
      </w:pPr>
    </w:p>
    <w:p w:rsidR="00CD5645" w:rsidP="002307BE">
      <w:pPr>
        <w:rPr>
          <w:lang w:val="en-US"/>
        </w:rPr>
      </w:pPr>
    </w:p>
    <w:p w:rsidR="00CD5645" w:rsidP="002307BE">
      <w:pPr>
        <w:rPr>
          <w:lang w:val="en-US"/>
        </w:rPr>
      </w:pPr>
    </w:p>
    <w:p w:rsidR="00CD5645" w:rsidP="002307BE">
      <w:pPr>
        <w:rPr>
          <w:lang w:val="en-US"/>
        </w:rPr>
      </w:pPr>
    </w:p>
    <w:p w:rsidR="00C9245A" w:rsidP="00A979D2">
      <w:pPr>
        <w:jc w:val="center"/>
        <w:rPr>
          <w:sz w:val="36"/>
          <w:szCs w:val="24"/>
        </w:rPr>
      </w:pPr>
    </w:p>
    <w:p w:rsidR="00A979D2" w:rsidP="00A979D2">
      <w:pPr>
        <w:jc w:val="center"/>
        <w:rPr>
          <w:sz w:val="36"/>
          <w:szCs w:val="24"/>
        </w:rPr>
      </w:pPr>
      <w:r w:rsidRPr="007361A2">
        <w:rPr>
          <w:sz w:val="36"/>
          <w:szCs w:val="24"/>
        </w:rPr>
        <w:t>Hankintasopimus</w:t>
      </w:r>
      <w:r w:rsidRPr="007361A2">
        <w:rPr>
          <w:color w:val="FF0000"/>
          <w:sz w:val="36"/>
          <w:szCs w:val="24"/>
        </w:rPr>
        <w:t>LUONNOS</w:t>
      </w:r>
      <w:r w:rsidRPr="007361A2">
        <w:rPr>
          <w:sz w:val="36"/>
          <w:szCs w:val="24"/>
        </w:rPr>
        <w:t xml:space="preserve"> yksilökohtaiseen tarpeeseen perustuvasta lastensuojelun sijaishuollon laitoshoidon palvelun hankinnasta</w:t>
      </w:r>
    </w:p>
    <w:p w:rsidR="00A979D2" w:rsidP="00A979D2">
      <w:pPr>
        <w:jc w:val="center"/>
        <w:rPr>
          <w:b/>
          <w:color w:val="FF0000"/>
          <w:sz w:val="36"/>
          <w:szCs w:val="24"/>
        </w:rPr>
      </w:pPr>
      <w:r w:rsidRPr="00A94FDC">
        <w:rPr>
          <w:color w:val="auto"/>
          <w:sz w:val="36"/>
          <w:szCs w:val="24"/>
        </w:rPr>
        <w:t>2110</w:t>
      </w:r>
      <w:r w:rsidRPr="00A94FDC">
        <w:rPr>
          <w:color w:val="auto"/>
          <w:sz w:val="36"/>
          <w:szCs w:val="24"/>
        </w:rPr>
        <w:t>/20</w:t>
      </w:r>
      <w:r w:rsidRPr="00A94FDC" w:rsidR="003E545D">
        <w:rPr>
          <w:color w:val="auto"/>
          <w:sz w:val="36"/>
          <w:szCs w:val="24"/>
        </w:rPr>
        <w:t>2</w:t>
      </w:r>
      <w:r w:rsidRPr="00A94FDC" w:rsidR="008511F7">
        <w:rPr>
          <w:color w:val="auto"/>
          <w:sz w:val="36"/>
          <w:szCs w:val="24"/>
        </w:rPr>
        <w:t>4</w:t>
      </w:r>
    </w:p>
    <w:p w:rsidR="00A979D2" w:rsidP="00A979D2">
      <w:pPr>
        <w:jc w:val="center"/>
        <w:rPr>
          <w:color w:val="FF0000"/>
          <w:sz w:val="36"/>
          <w:szCs w:val="24"/>
        </w:rPr>
      </w:pPr>
    </w:p>
    <w:p w:rsidR="00A979D2" w:rsidP="00A979D2">
      <w:pPr>
        <w:jc w:val="center"/>
        <w:rPr>
          <w:b/>
          <w:color w:val="FF0000"/>
          <w:sz w:val="36"/>
          <w:szCs w:val="24"/>
        </w:rPr>
      </w:pPr>
      <w:r w:rsidRPr="000F4BF6">
        <w:rPr>
          <w:color w:val="FF0000"/>
          <w:sz w:val="36"/>
          <w:szCs w:val="24"/>
        </w:rPr>
        <w:t xml:space="preserve">Yritys Oy </w:t>
      </w:r>
    </w:p>
    <w:p w:rsidR="00A979D2" w:rsidRPr="00A979D2" w:rsidP="00A979D2">
      <w:pPr>
        <w:jc w:val="center"/>
        <w:rPr>
          <w:b/>
          <w:color w:val="FF0000"/>
          <w:sz w:val="36"/>
          <w:szCs w:val="24"/>
        </w:rPr>
      </w:pPr>
      <w:r>
        <w:rPr>
          <w:color w:val="FF0000"/>
          <w:sz w:val="36"/>
          <w:szCs w:val="24"/>
        </w:rPr>
        <w:t>Y-tu</w:t>
      </w:r>
      <w:r w:rsidRPr="000F4BF6">
        <w:rPr>
          <w:color w:val="FF0000"/>
          <w:sz w:val="36"/>
          <w:szCs w:val="24"/>
        </w:rPr>
        <w:t>nnus</w:t>
      </w:r>
    </w:p>
    <w:p w:rsidR="00A979D2" w:rsidP="00A979D2">
      <w:pPr>
        <w:jc w:val="center"/>
        <w:rPr>
          <w:b/>
          <w:sz w:val="36"/>
          <w:szCs w:val="24"/>
        </w:rPr>
      </w:pPr>
    </w:p>
    <w:p w:rsidR="00A979D2" w:rsidRPr="00A7004A" w:rsidP="00A979D2">
      <w:pPr>
        <w:jc w:val="center"/>
        <w:rPr>
          <w:b/>
          <w:color w:val="FF0000"/>
          <w:sz w:val="20"/>
        </w:rPr>
      </w:pPr>
      <w:r>
        <w:rPr>
          <w:b/>
          <w:color w:val="FF0000"/>
          <w:sz w:val="20"/>
        </w:rPr>
        <w:t>Lasten, nuorten ja perheiden palvelulinjan johtamisten tuen palvelut</w:t>
      </w:r>
      <w:r w:rsidR="00325E6E">
        <w:rPr>
          <w:b/>
          <w:color w:val="FF0000"/>
          <w:sz w:val="20"/>
        </w:rPr>
        <w:t xml:space="preserve"> täydentävät s</w:t>
      </w:r>
      <w:r w:rsidRPr="00A7004A">
        <w:rPr>
          <w:b/>
          <w:color w:val="FF0000"/>
          <w:sz w:val="20"/>
        </w:rPr>
        <w:t xml:space="preserve">opimusluonnoksessa punaisella fontilla olevat tekstit lopulliseen sopimukseen </w:t>
      </w:r>
    </w:p>
    <w:p w:rsidR="00EC3EDD" w:rsidRPr="007361A2" w:rsidP="00EC3EDD">
      <w:pPr>
        <w:jc w:val="center"/>
        <w:rPr>
          <w:color w:val="auto"/>
          <w:sz w:val="36"/>
          <w:szCs w:val="32"/>
        </w:rPr>
      </w:pPr>
      <w:r>
        <w:rPr>
          <w:color w:val="FF0000"/>
          <w:sz w:val="36"/>
          <w:szCs w:val="32"/>
        </w:rPr>
        <w:br w:type="page"/>
      </w:r>
    </w:p>
    <w:p w:rsidR="00A06A0F" w:rsidRPr="007361A2" w:rsidP="00A7448C">
      <w:pPr>
        <w:pStyle w:val="Heading1"/>
        <w:numPr>
          <w:ilvl w:val="0"/>
          <w:numId w:val="0"/>
        </w:numPr>
        <w:rPr>
          <w:rFonts w:asciiTheme="minorHAnsi" w:hAnsiTheme="minorHAnsi" w:cstheme="minorHAnsi"/>
          <w:color w:val="auto"/>
          <w:lang w:val="fi-FI"/>
        </w:rPr>
        <w:sectPr w:rsidSect="00EC3EDD">
          <w:headerReference w:type="even" r:id="rId8"/>
          <w:headerReference w:type="default" r:id="rId9"/>
          <w:footerReference w:type="even" r:id="rId10"/>
          <w:footerReference w:type="default" r:id="rId11"/>
          <w:headerReference w:type="first" r:id="rId12"/>
          <w:footerReference w:type="first" r:id="rId13"/>
          <w:pgSz w:w="11906" w:h="16838" w:orient="portrait" w:code="9"/>
          <w:pgMar w:top="964" w:right="1077" w:bottom="720" w:left="1077" w:header="680" w:footer="567" w:gutter="0"/>
          <w:pgNumType w:start="0"/>
          <w:cols w:space="708"/>
          <w:titlePg/>
          <w:docGrid w:linePitch="299"/>
        </w:sectPr>
      </w:pPr>
    </w:p>
    <w:sdt>
      <w:sdtPr>
        <w:rPr>
          <w:rFonts w:eastAsia="Times New Roman" w:asciiTheme="minorAscii" w:hAnsiTheme="minorAscii" w:cs="Times New Roman"/>
          <w:color w:val="000000" w:themeColor="text1"/>
          <w:sz w:val="22"/>
          <w:szCs w:val="22"/>
          <w:lang w:val="fi-FI"/>
        </w:rPr>
        <w:id w:val="-31276506"/>
        <w:docPartObj>
          <w:docPartGallery w:val="Table of Contents"/>
          <w:docPartUnique/>
        </w:docPartObj>
      </w:sdtPr>
      <w:sdtEndPr>
        <w:rPr>
          <w:rFonts w:eastAsia="Times New Roman" w:asciiTheme="minorAscii" w:hAnsiTheme="minorAscii" w:cs="Times New Roman"/>
          <w:b/>
          <w:bCs/>
          <w:color w:val="000000" w:themeColor="text1" w:themeShade="FF" w:themeTint="FF"/>
          <w:sz w:val="22"/>
          <w:szCs w:val="22"/>
          <w:lang w:val="fi-FI"/>
        </w:rPr>
      </w:sdtEndPr>
      <w:sdtContent>
        <w:p w:rsidR="00A06A0F" w:rsidRPr="006A6DF3" w:rsidP="00A06A0F">
          <w:pPr>
            <w:pStyle w:val="TOCHeading"/>
            <w:numPr>
              <w:ilvl w:val="0"/>
              <w:numId w:val="0"/>
            </w:numPr>
            <w:tabs>
              <w:tab w:val="clear" w:pos="1304"/>
              <w:tab w:val="clear" w:pos="2608"/>
              <w:tab w:val="clear" w:pos="3912"/>
              <w:tab w:val="clear" w:pos="5216"/>
              <w:tab w:val="clear" w:pos="6521"/>
              <w:tab w:val="clear" w:pos="7825"/>
              <w:tab w:val="clear" w:pos="9129"/>
            </w:tabs>
            <w:ind w:left="432" w:hanging="432"/>
            <w:rPr>
              <w:lang w:val="fi-FI"/>
            </w:rPr>
          </w:pPr>
          <w:r>
            <w:rPr>
              <w:lang w:val="fi-FI"/>
            </w:rPr>
            <w:t>Sisällysluettelo</w:t>
          </w:r>
        </w:p>
        <w:p>
          <w:pPr>
            <w:pStyle w:val="TOC1"/>
            <w:tabs>
              <w:tab w:val="right" w:leader="dot" w:pos="9742"/>
            </w:tabs>
            <w:rPr>
              <w:rFonts w:asciiTheme="minorHAnsi" w:hAnsiTheme="minorHAnsi"/>
              <w:noProof/>
              <w:sz w:val="22"/>
            </w:rPr>
          </w:pPr>
          <w:r>
            <w:rPr>
              <w:b w:val="0"/>
              <w:bCs w:val="0"/>
              <w:caps w:val="0"/>
            </w:rPr>
            <w:fldChar w:fldCharType="begin"/>
          </w:r>
          <w:r>
            <w:rPr>
              <w:b w:val="0"/>
              <w:bCs w:val="0"/>
              <w:caps w:val="0"/>
            </w:rPr>
            <w:instrText xml:space="preserve"> TOC \o "1-3" \h \z \u </w:instrText>
          </w:r>
          <w:r>
            <w:rPr>
              <w:b w:val="0"/>
              <w:bCs w:val="0"/>
              <w:caps w:val="0"/>
            </w:rPr>
            <w:fldChar w:fldCharType="separate"/>
          </w:r>
          <w:r>
            <w:fldChar w:fldCharType="begin"/>
          </w:r>
          <w:r>
            <w:instrText xml:space="preserve"> HYPERLINK \l "_Toc256000001" </w:instrText>
          </w:r>
          <w:r>
            <w:fldChar w:fldCharType="separate"/>
          </w:r>
          <w:r w:rsidRPr="009B4914">
            <w:rPr>
              <w:rStyle w:val="Hyperlink"/>
              <w:rFonts w:asciiTheme="minorHAnsi" w:hAnsiTheme="minorHAnsi" w:cstheme="minorHAnsi"/>
              <w:lang w:val="fi-FI"/>
            </w:rPr>
            <w:t>SOPIJAPUOLET</w:t>
          </w:r>
          <w:r>
            <w:tab/>
          </w:r>
          <w:r>
            <w:fldChar w:fldCharType="begin"/>
          </w:r>
          <w:r>
            <w:instrText xml:space="preserve"> PAGEREF _Toc256000001 \h </w:instrText>
          </w:r>
          <w:r>
            <w:fldChar w:fldCharType="separate"/>
          </w:r>
          <w:r>
            <w:t>12</w:t>
          </w:r>
          <w:r>
            <w:fldChar w:fldCharType="end"/>
          </w:r>
          <w:r>
            <w:fldChar w:fldCharType="end"/>
          </w:r>
        </w:p>
        <w:p>
          <w:pPr>
            <w:pStyle w:val="TOC1"/>
            <w:tabs>
              <w:tab w:val="right" w:leader="dot" w:pos="9742"/>
            </w:tabs>
            <w:rPr>
              <w:rFonts w:asciiTheme="minorHAnsi" w:hAnsiTheme="minorHAnsi"/>
              <w:noProof/>
              <w:sz w:val="22"/>
            </w:rPr>
          </w:pPr>
          <w:r>
            <w:fldChar w:fldCharType="begin"/>
          </w:r>
          <w:r>
            <w:instrText xml:space="preserve"> HYPERLINK \l "_Toc256000002" </w:instrText>
          </w:r>
          <w:r>
            <w:fldChar w:fldCharType="separate"/>
          </w:r>
          <w:r>
            <w:rPr>
              <w:rStyle w:val="Hyperlink"/>
              <w:lang w:val="fi-FI"/>
            </w:rPr>
            <w:t>N</w:t>
          </w:r>
          <w:r w:rsidR="00575C37">
            <w:rPr>
              <w:rStyle w:val="Hyperlink"/>
              <w:lang w:val="fi-FI"/>
            </w:rPr>
            <w:t xml:space="preserve">oudatettavat </w:t>
          </w:r>
          <w:r w:rsidR="00F2560C">
            <w:rPr>
              <w:rStyle w:val="Hyperlink"/>
              <w:lang w:val="fi-FI"/>
            </w:rPr>
            <w:t>sopimusehdot</w:t>
          </w:r>
          <w:r>
            <w:tab/>
          </w:r>
          <w:r>
            <w:fldChar w:fldCharType="begin"/>
          </w:r>
          <w:r>
            <w:instrText xml:space="preserve"> PAGEREF _Toc256000002 \h </w:instrText>
          </w:r>
          <w:r>
            <w:fldChar w:fldCharType="separate"/>
          </w:r>
          <w:r>
            <w:t>12</w:t>
          </w:r>
          <w:r>
            <w:fldChar w:fldCharType="end"/>
          </w:r>
          <w:r>
            <w:fldChar w:fldCharType="end"/>
          </w:r>
        </w:p>
        <w:p>
          <w:pPr>
            <w:pStyle w:val="TOC1"/>
            <w:tabs>
              <w:tab w:val="right" w:leader="dot" w:pos="9742"/>
            </w:tabs>
            <w:rPr>
              <w:rFonts w:asciiTheme="minorHAnsi" w:hAnsiTheme="minorHAnsi"/>
              <w:noProof/>
              <w:sz w:val="22"/>
            </w:rPr>
          </w:pPr>
          <w:r>
            <w:fldChar w:fldCharType="begin"/>
          </w:r>
          <w:r>
            <w:instrText xml:space="preserve"> HYPERLINK \l "_Toc256000003" </w:instrText>
          </w:r>
          <w:r>
            <w:fldChar w:fldCharType="separate"/>
          </w:r>
          <w:r>
            <w:rPr>
              <w:rStyle w:val="Hyperlink"/>
              <w:lang w:val="fi-FI"/>
            </w:rPr>
            <w:t>Määritelmät</w:t>
          </w:r>
          <w:r>
            <w:tab/>
          </w:r>
          <w:r>
            <w:fldChar w:fldCharType="begin"/>
          </w:r>
          <w:r>
            <w:instrText xml:space="preserve"> PAGEREF _Toc256000003 \h </w:instrText>
          </w:r>
          <w:r>
            <w:fldChar w:fldCharType="separate"/>
          </w:r>
          <w:r>
            <w:t>12</w:t>
          </w:r>
          <w:r>
            <w:fldChar w:fldCharType="end"/>
          </w:r>
          <w:r>
            <w:fldChar w:fldCharType="end"/>
          </w:r>
        </w:p>
        <w:p>
          <w:pPr>
            <w:pStyle w:val="TOC1"/>
            <w:tabs>
              <w:tab w:val="right" w:leader="dot" w:pos="9742"/>
            </w:tabs>
            <w:rPr>
              <w:rFonts w:asciiTheme="minorHAnsi" w:hAnsiTheme="minorHAnsi"/>
              <w:noProof/>
              <w:sz w:val="22"/>
            </w:rPr>
          </w:pPr>
          <w:r>
            <w:fldChar w:fldCharType="begin"/>
          </w:r>
          <w:r>
            <w:instrText xml:space="preserve"> HYPERLINK \l "_Toc256000004" </w:instrText>
          </w:r>
          <w:r>
            <w:fldChar w:fldCharType="separate"/>
          </w:r>
          <w:r w:rsidRPr="002A465B">
            <w:rPr>
              <w:rStyle w:val="Hyperlink"/>
              <w:lang w:val="fi-FI"/>
            </w:rPr>
            <w:t>Hankintasopimuksen tausta</w:t>
          </w:r>
          <w:r>
            <w:tab/>
          </w:r>
          <w:r>
            <w:fldChar w:fldCharType="begin"/>
          </w:r>
          <w:r>
            <w:instrText xml:space="preserve"> PAGEREF _Toc256000004 \h </w:instrText>
          </w:r>
          <w:r>
            <w:fldChar w:fldCharType="separate"/>
          </w:r>
          <w:r>
            <w:t>12</w:t>
          </w:r>
          <w:r>
            <w:fldChar w:fldCharType="end"/>
          </w:r>
          <w:r>
            <w:fldChar w:fldCharType="end"/>
          </w:r>
        </w:p>
        <w:p>
          <w:pPr>
            <w:pStyle w:val="TOC1"/>
            <w:tabs>
              <w:tab w:val="right" w:leader="dot" w:pos="9742"/>
            </w:tabs>
            <w:rPr>
              <w:rFonts w:asciiTheme="minorHAnsi" w:hAnsiTheme="minorHAnsi"/>
              <w:noProof/>
              <w:sz w:val="22"/>
            </w:rPr>
          </w:pPr>
          <w:r>
            <w:fldChar w:fldCharType="begin"/>
          </w:r>
          <w:r>
            <w:instrText xml:space="preserve"> HYPERLINK \l "_Toc256000005" </w:instrText>
          </w:r>
          <w:r>
            <w:fldChar w:fldCharType="separate"/>
          </w:r>
          <w:r w:rsidRPr="000D7DA2">
            <w:rPr>
              <w:rStyle w:val="Hyperlink"/>
              <w:rFonts w:asciiTheme="minorHAnsi" w:hAnsiTheme="minorHAnsi" w:cstheme="minorHAnsi"/>
              <w:lang w:val="fi-FI"/>
            </w:rPr>
            <w:t>Hankintasopimuksen kohde</w:t>
          </w:r>
          <w:r>
            <w:tab/>
          </w:r>
          <w:r>
            <w:fldChar w:fldCharType="begin"/>
          </w:r>
          <w:r>
            <w:instrText xml:space="preserve"> PAGEREF _Toc256000005 \h </w:instrText>
          </w:r>
          <w:r>
            <w:fldChar w:fldCharType="separate"/>
          </w:r>
          <w:r>
            <w:t>12</w:t>
          </w:r>
          <w:r>
            <w:fldChar w:fldCharType="end"/>
          </w:r>
          <w:r>
            <w:fldChar w:fldCharType="end"/>
          </w:r>
        </w:p>
        <w:p>
          <w:pPr>
            <w:pStyle w:val="TOC1"/>
            <w:tabs>
              <w:tab w:val="right" w:leader="dot" w:pos="9742"/>
            </w:tabs>
            <w:rPr>
              <w:rFonts w:asciiTheme="minorHAnsi" w:hAnsiTheme="minorHAnsi"/>
              <w:noProof/>
              <w:sz w:val="22"/>
            </w:rPr>
          </w:pPr>
          <w:r>
            <w:fldChar w:fldCharType="begin"/>
          </w:r>
          <w:r>
            <w:instrText xml:space="preserve"> HYPERLINK \l "_Toc256000006" </w:instrText>
          </w:r>
          <w:r>
            <w:fldChar w:fldCharType="separate"/>
          </w:r>
          <w:r w:rsidRPr="006D2B16">
            <w:rPr>
              <w:rStyle w:val="Hyperlink"/>
              <w:lang w:val="fi-FI"/>
            </w:rPr>
            <w:t>Sopimuskausi</w:t>
          </w:r>
          <w:r>
            <w:tab/>
          </w:r>
          <w:r>
            <w:fldChar w:fldCharType="begin"/>
          </w:r>
          <w:r>
            <w:instrText xml:space="preserve"> PAGEREF _Toc256000006 \h </w:instrText>
          </w:r>
          <w:r>
            <w:fldChar w:fldCharType="separate"/>
          </w:r>
          <w:r>
            <w:t>13</w:t>
          </w:r>
          <w:r>
            <w:fldChar w:fldCharType="end"/>
          </w:r>
          <w:r>
            <w:fldChar w:fldCharType="end"/>
          </w:r>
        </w:p>
        <w:p>
          <w:pPr>
            <w:pStyle w:val="TOC1"/>
            <w:tabs>
              <w:tab w:val="right" w:leader="dot" w:pos="9742"/>
            </w:tabs>
            <w:rPr>
              <w:rFonts w:asciiTheme="minorHAnsi" w:hAnsiTheme="minorHAnsi"/>
              <w:noProof/>
              <w:sz w:val="22"/>
            </w:rPr>
          </w:pPr>
          <w:r>
            <w:fldChar w:fldCharType="begin"/>
          </w:r>
          <w:r>
            <w:instrText xml:space="preserve"> HYPERLINK \l "_Toc256000007" </w:instrText>
          </w:r>
          <w:r>
            <w:fldChar w:fldCharType="separate"/>
          </w:r>
          <w:r w:rsidRPr="009B4914">
            <w:rPr>
              <w:rStyle w:val="Hyperlink"/>
              <w:lang w:val="fi-FI"/>
            </w:rPr>
            <w:t>Yhteyshenkilöt</w:t>
          </w:r>
          <w:r>
            <w:tab/>
          </w:r>
          <w:r>
            <w:fldChar w:fldCharType="begin"/>
          </w:r>
          <w:r>
            <w:instrText xml:space="preserve"> PAGEREF _Toc256000007 \h </w:instrText>
          </w:r>
          <w:r>
            <w:fldChar w:fldCharType="separate"/>
          </w:r>
          <w:r>
            <w:t>14</w:t>
          </w:r>
          <w:r>
            <w:fldChar w:fldCharType="end"/>
          </w:r>
          <w:r>
            <w:fldChar w:fldCharType="end"/>
          </w:r>
        </w:p>
        <w:p>
          <w:pPr>
            <w:pStyle w:val="TOC1"/>
            <w:tabs>
              <w:tab w:val="right" w:leader="dot" w:pos="9742"/>
            </w:tabs>
            <w:rPr>
              <w:rFonts w:asciiTheme="minorHAnsi" w:hAnsiTheme="minorHAnsi"/>
              <w:noProof/>
              <w:sz w:val="22"/>
            </w:rPr>
          </w:pPr>
          <w:r>
            <w:fldChar w:fldCharType="begin"/>
          </w:r>
          <w:r>
            <w:instrText xml:space="preserve"> HYPERLINK \l "_Toc256000008" </w:instrText>
          </w:r>
          <w:r>
            <w:fldChar w:fldCharType="separate"/>
          </w:r>
          <w:r w:rsidRPr="00322E61">
            <w:rPr>
              <w:rStyle w:val="Hyperlink"/>
              <w:lang w:val="fi-FI"/>
            </w:rPr>
            <w:t>Alihankinta</w:t>
          </w:r>
          <w:r>
            <w:tab/>
          </w:r>
          <w:r>
            <w:fldChar w:fldCharType="begin"/>
          </w:r>
          <w:r>
            <w:instrText xml:space="preserve"> PAGEREF _Toc256000008 \h </w:instrText>
          </w:r>
          <w:r>
            <w:fldChar w:fldCharType="separate"/>
          </w:r>
          <w:r>
            <w:t>14</w:t>
          </w:r>
          <w:r>
            <w:fldChar w:fldCharType="end"/>
          </w:r>
          <w:r>
            <w:fldChar w:fldCharType="end"/>
          </w:r>
        </w:p>
        <w:p>
          <w:pPr>
            <w:pStyle w:val="TOC1"/>
            <w:tabs>
              <w:tab w:val="right" w:leader="dot" w:pos="9742"/>
            </w:tabs>
            <w:rPr>
              <w:rFonts w:asciiTheme="minorHAnsi" w:hAnsiTheme="minorHAnsi"/>
              <w:noProof/>
              <w:sz w:val="22"/>
            </w:rPr>
          </w:pPr>
          <w:r>
            <w:fldChar w:fldCharType="begin"/>
          </w:r>
          <w:r>
            <w:instrText xml:space="preserve"> HYPERLINK \l "_Toc256000009" </w:instrText>
          </w:r>
          <w:r>
            <w:fldChar w:fldCharType="separate"/>
          </w:r>
          <w:r w:rsidRPr="002B44DF">
            <w:rPr>
              <w:rStyle w:val="Hyperlink"/>
              <w:lang w:val="fi-FI"/>
            </w:rPr>
            <w:t>Palvelu</w:t>
          </w:r>
          <w:r w:rsidR="00506AFD">
            <w:rPr>
              <w:rStyle w:val="Hyperlink"/>
              <w:lang w:val="fi-FI"/>
            </w:rPr>
            <w:t xml:space="preserve">a koskevat </w:t>
          </w:r>
          <w:r w:rsidR="009E365D">
            <w:rPr>
              <w:rStyle w:val="Hyperlink"/>
              <w:lang w:val="fi-FI"/>
            </w:rPr>
            <w:t>ehdottomat vaatimukset</w:t>
          </w:r>
          <w:r>
            <w:tab/>
          </w:r>
          <w:r>
            <w:fldChar w:fldCharType="begin"/>
          </w:r>
          <w:r>
            <w:instrText xml:space="preserve"> PAGEREF _Toc256000009 \h </w:instrText>
          </w:r>
          <w:r>
            <w:fldChar w:fldCharType="separate"/>
          </w:r>
          <w:r>
            <w:t>15</w:t>
          </w:r>
          <w:r>
            <w:fldChar w:fldCharType="end"/>
          </w:r>
          <w:r>
            <w:fldChar w:fldCharType="end"/>
          </w:r>
        </w:p>
        <w:p>
          <w:pPr>
            <w:pStyle w:val="TOC1"/>
            <w:tabs>
              <w:tab w:val="right" w:leader="dot" w:pos="9742"/>
            </w:tabs>
            <w:rPr>
              <w:rFonts w:asciiTheme="minorHAnsi" w:hAnsiTheme="minorHAnsi"/>
              <w:noProof/>
              <w:sz w:val="22"/>
            </w:rPr>
          </w:pPr>
          <w:r>
            <w:fldChar w:fldCharType="begin"/>
          </w:r>
          <w:r>
            <w:instrText xml:space="preserve"> HYPERLINK \l "_Toc256000010" </w:instrText>
          </w:r>
          <w:r>
            <w:fldChar w:fldCharType="separate"/>
          </w:r>
          <w:r w:rsidRPr="006D63CD">
            <w:rPr>
              <w:rStyle w:val="Hyperlink"/>
              <w:lang w:val="fi-FI"/>
            </w:rPr>
            <w:t>Yksityisten sosiaali- ja terveydenhuollon palvelujen luvat</w:t>
          </w:r>
          <w:r w:rsidRPr="006D63CD" w:rsidR="006D63CD">
            <w:rPr>
              <w:rStyle w:val="Hyperlink"/>
              <w:lang w:val="fi-FI"/>
            </w:rPr>
            <w:t xml:space="preserve"> </w:t>
          </w:r>
          <w:r w:rsidR="006D63CD">
            <w:rPr>
              <w:rStyle w:val="Hyperlink"/>
              <w:lang w:val="fi-FI"/>
            </w:rPr>
            <w:t>ja</w:t>
          </w:r>
          <w:r w:rsidRPr="006D63CD" w:rsidR="00C62A7B">
            <w:rPr>
              <w:rStyle w:val="Hyperlink"/>
              <w:lang w:val="fi-FI"/>
            </w:rPr>
            <w:t xml:space="preserve"> </w:t>
          </w:r>
          <w:r w:rsidRPr="006D63CD">
            <w:rPr>
              <w:rStyle w:val="Hyperlink"/>
              <w:lang w:val="fi-FI"/>
            </w:rPr>
            <w:t>ilmoitukset</w:t>
          </w:r>
          <w:r>
            <w:tab/>
          </w:r>
          <w:r>
            <w:fldChar w:fldCharType="begin"/>
          </w:r>
          <w:r>
            <w:instrText xml:space="preserve"> PAGEREF _Toc256000010 \h </w:instrText>
          </w:r>
          <w:r>
            <w:fldChar w:fldCharType="separate"/>
          </w:r>
          <w:r>
            <w:t>15</w:t>
          </w:r>
          <w:r>
            <w:fldChar w:fldCharType="end"/>
          </w:r>
          <w:r>
            <w:fldChar w:fldCharType="end"/>
          </w:r>
        </w:p>
        <w:p>
          <w:pPr>
            <w:pStyle w:val="TOC1"/>
            <w:tabs>
              <w:tab w:val="right" w:leader="dot" w:pos="9742"/>
            </w:tabs>
            <w:rPr>
              <w:rFonts w:asciiTheme="minorHAnsi" w:hAnsiTheme="minorHAnsi"/>
              <w:noProof/>
              <w:sz w:val="22"/>
            </w:rPr>
          </w:pPr>
          <w:r>
            <w:fldChar w:fldCharType="begin"/>
          </w:r>
          <w:r>
            <w:instrText xml:space="preserve"> HYPERLINK \l "_Toc256000011" </w:instrText>
          </w:r>
          <w:r>
            <w:fldChar w:fldCharType="separate"/>
          </w:r>
          <w:r w:rsidRPr="007361A2">
            <w:rPr>
              <w:rStyle w:val="Hyperlink"/>
              <w:lang w:val="fi-FI"/>
            </w:rPr>
            <w:t xml:space="preserve">Käytettävät </w:t>
          </w:r>
          <w:r w:rsidRPr="007361A2">
            <w:rPr>
              <w:rStyle w:val="Hyperlink"/>
              <w:lang w:val="fi-FI"/>
            </w:rPr>
            <w:t>sähköiset järjestelmät</w:t>
          </w:r>
          <w:r>
            <w:tab/>
          </w:r>
          <w:r>
            <w:fldChar w:fldCharType="begin"/>
          </w:r>
          <w:r>
            <w:instrText xml:space="preserve"> PAGEREF _Toc256000011 \h </w:instrText>
          </w:r>
          <w:r>
            <w:fldChar w:fldCharType="separate"/>
          </w:r>
          <w:r>
            <w:t>16</w:t>
          </w:r>
          <w:r>
            <w:fldChar w:fldCharType="end"/>
          </w:r>
          <w:r>
            <w:fldChar w:fldCharType="end"/>
          </w:r>
        </w:p>
        <w:p>
          <w:pPr>
            <w:pStyle w:val="TOC1"/>
            <w:tabs>
              <w:tab w:val="right" w:leader="dot" w:pos="9742"/>
            </w:tabs>
            <w:rPr>
              <w:rFonts w:asciiTheme="minorHAnsi" w:hAnsiTheme="minorHAnsi"/>
              <w:noProof/>
              <w:sz w:val="22"/>
            </w:rPr>
          </w:pPr>
          <w:r>
            <w:fldChar w:fldCharType="begin"/>
          </w:r>
          <w:r>
            <w:instrText xml:space="preserve"> HYPERLINK \l "_Toc256000012" </w:instrText>
          </w:r>
          <w:r>
            <w:fldChar w:fldCharType="separate"/>
          </w:r>
          <w:r w:rsidRPr="00240D09">
            <w:rPr>
              <w:rStyle w:val="Hyperlink"/>
              <w:lang w:val="fi-FI"/>
            </w:rPr>
            <w:t>Palvelun laadun valvonta ja tarkastusoikeus</w:t>
          </w:r>
          <w:r>
            <w:tab/>
          </w:r>
          <w:r>
            <w:fldChar w:fldCharType="begin"/>
          </w:r>
          <w:r>
            <w:instrText xml:space="preserve"> PAGEREF _Toc256000012 \h </w:instrText>
          </w:r>
          <w:r>
            <w:fldChar w:fldCharType="separate"/>
          </w:r>
          <w:r>
            <w:t>16</w:t>
          </w:r>
          <w:r>
            <w:fldChar w:fldCharType="end"/>
          </w:r>
          <w:r>
            <w:fldChar w:fldCharType="end"/>
          </w:r>
        </w:p>
        <w:p>
          <w:pPr>
            <w:pStyle w:val="TOC1"/>
            <w:tabs>
              <w:tab w:val="right" w:leader="dot" w:pos="9742"/>
            </w:tabs>
            <w:rPr>
              <w:rFonts w:asciiTheme="minorHAnsi" w:hAnsiTheme="minorHAnsi"/>
              <w:noProof/>
              <w:sz w:val="22"/>
            </w:rPr>
          </w:pPr>
          <w:r>
            <w:fldChar w:fldCharType="begin"/>
          </w:r>
          <w:r>
            <w:instrText xml:space="preserve"> HYPERLINK \l "_Toc256000013" </w:instrText>
          </w:r>
          <w:r>
            <w:fldChar w:fldCharType="separate"/>
          </w:r>
          <w:r>
            <w:rPr>
              <w:rStyle w:val="Hyperlink"/>
              <w:lang w:val="fi-FI"/>
            </w:rPr>
            <w:t>Raportointi</w:t>
          </w:r>
          <w:r>
            <w:tab/>
          </w:r>
          <w:r>
            <w:fldChar w:fldCharType="begin"/>
          </w:r>
          <w:r>
            <w:instrText xml:space="preserve"> PAGEREF _Toc256000013 \h </w:instrText>
          </w:r>
          <w:r>
            <w:fldChar w:fldCharType="separate"/>
          </w:r>
          <w:r>
            <w:t>17</w:t>
          </w:r>
          <w:r>
            <w:fldChar w:fldCharType="end"/>
          </w:r>
          <w:r>
            <w:fldChar w:fldCharType="end"/>
          </w:r>
        </w:p>
        <w:p>
          <w:pPr>
            <w:pStyle w:val="TOC1"/>
            <w:tabs>
              <w:tab w:val="right" w:leader="dot" w:pos="9742"/>
            </w:tabs>
            <w:rPr>
              <w:rFonts w:asciiTheme="minorHAnsi" w:hAnsiTheme="minorHAnsi"/>
              <w:noProof/>
              <w:sz w:val="22"/>
            </w:rPr>
          </w:pPr>
          <w:r>
            <w:fldChar w:fldCharType="begin"/>
          </w:r>
          <w:r>
            <w:instrText xml:space="preserve"> HYPERLINK \l "_Toc256000014" </w:instrText>
          </w:r>
          <w:r>
            <w:fldChar w:fldCharType="separate"/>
          </w:r>
          <w:r w:rsidRPr="00D3012A">
            <w:rPr>
              <w:rStyle w:val="Hyperlink"/>
              <w:lang w:val="fi-FI"/>
            </w:rPr>
            <w:t>Palvelun tuottamiseen käytettävä henkilöstö</w:t>
          </w:r>
          <w:r>
            <w:tab/>
          </w:r>
          <w:r>
            <w:fldChar w:fldCharType="begin"/>
          </w:r>
          <w:r>
            <w:instrText xml:space="preserve"> PAGEREF _Toc256000014 \h </w:instrText>
          </w:r>
          <w:r>
            <w:fldChar w:fldCharType="separate"/>
          </w:r>
          <w:r>
            <w:t>17</w:t>
          </w:r>
          <w:r>
            <w:fldChar w:fldCharType="end"/>
          </w:r>
          <w:r>
            <w:fldChar w:fldCharType="end"/>
          </w:r>
        </w:p>
        <w:p>
          <w:pPr>
            <w:pStyle w:val="TOC1"/>
            <w:tabs>
              <w:tab w:val="right" w:leader="dot" w:pos="9742"/>
            </w:tabs>
            <w:rPr>
              <w:rFonts w:asciiTheme="minorHAnsi" w:hAnsiTheme="minorHAnsi"/>
              <w:noProof/>
              <w:sz w:val="22"/>
            </w:rPr>
          </w:pPr>
          <w:r>
            <w:fldChar w:fldCharType="begin"/>
          </w:r>
          <w:r>
            <w:instrText xml:space="preserve"> HYPERLINK \l "_Toc256000015" </w:instrText>
          </w:r>
          <w:r>
            <w:fldChar w:fldCharType="separate"/>
          </w:r>
          <w:r w:rsidRPr="00754FA9">
            <w:rPr>
              <w:rStyle w:val="Hyperlink"/>
              <w:lang w:val="fi-FI"/>
            </w:rPr>
            <w:t>Hinta ja hinnan muuttaminen</w:t>
          </w:r>
          <w:r>
            <w:tab/>
          </w:r>
          <w:r>
            <w:fldChar w:fldCharType="begin"/>
          </w:r>
          <w:r>
            <w:instrText xml:space="preserve"> PAGEREF _Toc256000015 \h </w:instrText>
          </w:r>
          <w:r>
            <w:fldChar w:fldCharType="separate"/>
          </w:r>
          <w:r>
            <w:t>17</w:t>
          </w:r>
          <w:r>
            <w:fldChar w:fldCharType="end"/>
          </w:r>
          <w:r>
            <w:fldChar w:fldCharType="end"/>
          </w:r>
        </w:p>
        <w:p>
          <w:pPr>
            <w:pStyle w:val="TOC1"/>
            <w:tabs>
              <w:tab w:val="right" w:leader="dot" w:pos="9742"/>
            </w:tabs>
            <w:rPr>
              <w:rFonts w:asciiTheme="minorHAnsi" w:hAnsiTheme="minorHAnsi"/>
              <w:noProof/>
              <w:sz w:val="22"/>
            </w:rPr>
          </w:pPr>
          <w:r>
            <w:fldChar w:fldCharType="begin"/>
          </w:r>
          <w:r>
            <w:instrText xml:space="preserve"> HYPERLINK \l "_Toc256000016" </w:instrText>
          </w:r>
          <w:r>
            <w:fldChar w:fldCharType="separate"/>
          </w:r>
          <w:r w:rsidRPr="00C8670B">
            <w:rPr>
              <w:rStyle w:val="Hyperlink"/>
              <w:lang w:val="fi-FI"/>
            </w:rPr>
            <w:t>Maksuehdot</w:t>
          </w:r>
          <w:r>
            <w:tab/>
          </w:r>
          <w:r>
            <w:fldChar w:fldCharType="begin"/>
          </w:r>
          <w:r>
            <w:instrText xml:space="preserve"> PAGEREF _Toc256000016 \h </w:instrText>
          </w:r>
          <w:r>
            <w:fldChar w:fldCharType="separate"/>
          </w:r>
          <w:r>
            <w:t>20</w:t>
          </w:r>
          <w:r>
            <w:fldChar w:fldCharType="end"/>
          </w:r>
          <w:r>
            <w:fldChar w:fldCharType="end"/>
          </w:r>
        </w:p>
        <w:p>
          <w:pPr>
            <w:pStyle w:val="TOC2"/>
            <w:tabs>
              <w:tab w:val="right" w:leader="dot" w:pos="9742"/>
            </w:tabs>
            <w:rPr>
              <w:rFonts w:asciiTheme="minorHAnsi" w:hAnsiTheme="minorHAnsi"/>
              <w:noProof/>
              <w:sz w:val="22"/>
            </w:rPr>
          </w:pPr>
          <w:r>
            <w:fldChar w:fldCharType="begin"/>
          </w:r>
          <w:r>
            <w:instrText xml:space="preserve"> HYPERLINK \l "_Toc256000017" </w:instrText>
          </w:r>
          <w:r>
            <w:fldChar w:fldCharType="separate"/>
          </w:r>
          <w:r w:rsidRPr="00A06A0F">
            <w:rPr>
              <w:rStyle w:val="Hyperlink"/>
            </w:rPr>
            <w:t>Palveluseteli- ja ostopalvelujärjestelmä (PSOP)</w:t>
          </w:r>
          <w:r>
            <w:tab/>
          </w:r>
          <w:r>
            <w:fldChar w:fldCharType="begin"/>
          </w:r>
          <w:r>
            <w:instrText xml:space="preserve"> PAGEREF _Toc256000017 \h </w:instrText>
          </w:r>
          <w:r>
            <w:fldChar w:fldCharType="separate"/>
          </w:r>
          <w:r>
            <w:t>20</w:t>
          </w:r>
          <w:r>
            <w:fldChar w:fldCharType="end"/>
          </w:r>
          <w:r>
            <w:fldChar w:fldCharType="end"/>
          </w:r>
        </w:p>
        <w:p>
          <w:pPr>
            <w:pStyle w:val="TOC2"/>
            <w:tabs>
              <w:tab w:val="right" w:leader="dot" w:pos="9742"/>
            </w:tabs>
            <w:rPr>
              <w:rFonts w:asciiTheme="minorHAnsi" w:hAnsiTheme="minorHAnsi"/>
              <w:noProof/>
              <w:sz w:val="22"/>
            </w:rPr>
          </w:pPr>
          <w:r>
            <w:fldChar w:fldCharType="begin"/>
          </w:r>
          <w:r>
            <w:instrText xml:space="preserve"> HYPERLINK \l "_Toc256000018" </w:instrText>
          </w:r>
          <w:r>
            <w:fldChar w:fldCharType="separate"/>
          </w:r>
          <w:r w:rsidRPr="00DF5300">
            <w:rPr>
              <w:rStyle w:val="Hyperlink"/>
              <w:rFonts w:cstheme="minorHAnsi"/>
              <w:bCs/>
              <w:shd w:val="clear" w:color="auto" w:fill="FFFFFF"/>
            </w:rPr>
            <w:t>Verkkolaskutus</w:t>
          </w:r>
          <w:r w:rsidR="004570FD">
            <w:rPr>
              <w:rStyle w:val="Hyperlink"/>
              <w:rFonts w:cstheme="minorHAnsi"/>
              <w:bCs/>
              <w:shd w:val="clear" w:color="auto" w:fill="FFFFFF"/>
            </w:rPr>
            <w:t>, mikäli PSOP-järjestelmä ei ole käytettävissä</w:t>
          </w:r>
          <w:r>
            <w:tab/>
          </w:r>
          <w:r>
            <w:fldChar w:fldCharType="begin"/>
          </w:r>
          <w:r>
            <w:instrText xml:space="preserve"> PAGEREF _Toc256000018 \h </w:instrText>
          </w:r>
          <w:r>
            <w:fldChar w:fldCharType="separate"/>
          </w:r>
          <w:r>
            <w:t>21</w:t>
          </w:r>
          <w:r>
            <w:fldChar w:fldCharType="end"/>
          </w:r>
          <w:r>
            <w:fldChar w:fldCharType="end"/>
          </w:r>
        </w:p>
        <w:p>
          <w:pPr>
            <w:pStyle w:val="TOC1"/>
            <w:tabs>
              <w:tab w:val="right" w:leader="dot" w:pos="9742"/>
            </w:tabs>
            <w:rPr>
              <w:rFonts w:asciiTheme="minorHAnsi" w:hAnsiTheme="minorHAnsi"/>
              <w:noProof/>
              <w:sz w:val="22"/>
            </w:rPr>
          </w:pPr>
          <w:r>
            <w:fldChar w:fldCharType="begin"/>
          </w:r>
          <w:r>
            <w:instrText xml:space="preserve"> HYPERLINK \l "_Toc256000019" </w:instrText>
          </w:r>
          <w:r>
            <w:fldChar w:fldCharType="separate"/>
          </w:r>
          <w:r w:rsidRPr="00EF1492">
            <w:rPr>
              <w:rStyle w:val="Hyperlink"/>
            </w:rPr>
            <w:t>Viivästyminen</w:t>
          </w:r>
          <w:r>
            <w:tab/>
          </w:r>
          <w:r>
            <w:fldChar w:fldCharType="begin"/>
          </w:r>
          <w:r>
            <w:instrText xml:space="preserve"> PAGEREF _Toc256000019 \h </w:instrText>
          </w:r>
          <w:r>
            <w:fldChar w:fldCharType="separate"/>
          </w:r>
          <w:r>
            <w:t>22</w:t>
          </w:r>
          <w:r>
            <w:fldChar w:fldCharType="end"/>
          </w:r>
          <w:r>
            <w:fldChar w:fldCharType="end"/>
          </w:r>
        </w:p>
        <w:p>
          <w:pPr>
            <w:pStyle w:val="TOC1"/>
            <w:tabs>
              <w:tab w:val="right" w:leader="dot" w:pos="9742"/>
            </w:tabs>
            <w:rPr>
              <w:rFonts w:asciiTheme="minorHAnsi" w:hAnsiTheme="minorHAnsi"/>
              <w:noProof/>
              <w:sz w:val="22"/>
            </w:rPr>
          </w:pPr>
          <w:r>
            <w:fldChar w:fldCharType="begin"/>
          </w:r>
          <w:r>
            <w:instrText xml:space="preserve"> HYPERLINK \l "_Toc256000020" </w:instrText>
          </w:r>
          <w:r>
            <w:fldChar w:fldCharType="separate"/>
          </w:r>
          <w:r w:rsidRPr="00190278">
            <w:rPr>
              <w:rStyle w:val="Hyperlink"/>
              <w:lang w:val="fi-FI"/>
            </w:rPr>
            <w:t>Virhe, hinnanalennus ja sopimuksen purkaminen</w:t>
          </w:r>
          <w:r>
            <w:tab/>
          </w:r>
          <w:r>
            <w:fldChar w:fldCharType="begin"/>
          </w:r>
          <w:r>
            <w:instrText xml:space="preserve"> PAGEREF _Toc256000020 \h </w:instrText>
          </w:r>
          <w:r>
            <w:fldChar w:fldCharType="separate"/>
          </w:r>
          <w:r>
            <w:t>23</w:t>
          </w:r>
          <w:r>
            <w:fldChar w:fldCharType="end"/>
          </w:r>
          <w:r>
            <w:fldChar w:fldCharType="end"/>
          </w:r>
        </w:p>
        <w:p>
          <w:pPr>
            <w:pStyle w:val="TOC1"/>
            <w:tabs>
              <w:tab w:val="right" w:leader="dot" w:pos="9742"/>
            </w:tabs>
            <w:rPr>
              <w:rFonts w:asciiTheme="minorHAnsi" w:hAnsiTheme="minorHAnsi"/>
              <w:noProof/>
              <w:sz w:val="22"/>
            </w:rPr>
          </w:pPr>
          <w:r>
            <w:fldChar w:fldCharType="begin"/>
          </w:r>
          <w:r>
            <w:instrText xml:space="preserve"> HYPERLINK \l "_Toc256000021" </w:instrText>
          </w:r>
          <w:r>
            <w:fldChar w:fldCharType="separate"/>
          </w:r>
          <w:r w:rsidRPr="001D2CA9">
            <w:rPr>
              <w:rStyle w:val="Hyperlink"/>
              <w:lang w:val="fi-FI"/>
            </w:rPr>
            <w:t>Tilaajavastuu</w:t>
          </w:r>
          <w:r>
            <w:tab/>
          </w:r>
          <w:r>
            <w:fldChar w:fldCharType="begin"/>
          </w:r>
          <w:r>
            <w:instrText xml:space="preserve"> PAGEREF _Toc256000021 \h </w:instrText>
          </w:r>
          <w:r>
            <w:fldChar w:fldCharType="separate"/>
          </w:r>
          <w:r>
            <w:t>24</w:t>
          </w:r>
          <w:r>
            <w:fldChar w:fldCharType="end"/>
          </w:r>
          <w:r>
            <w:fldChar w:fldCharType="end"/>
          </w:r>
        </w:p>
        <w:p>
          <w:pPr>
            <w:pStyle w:val="TOC1"/>
            <w:tabs>
              <w:tab w:val="right" w:leader="dot" w:pos="9742"/>
            </w:tabs>
            <w:rPr>
              <w:rFonts w:asciiTheme="minorHAnsi" w:hAnsiTheme="minorHAnsi"/>
              <w:noProof/>
              <w:sz w:val="22"/>
            </w:rPr>
          </w:pPr>
          <w:r>
            <w:fldChar w:fldCharType="begin"/>
          </w:r>
          <w:r>
            <w:instrText xml:space="preserve"> HYPERLINK \l "_Toc256000022" </w:instrText>
          </w:r>
          <w:r>
            <w:fldChar w:fldCharType="separate"/>
          </w:r>
          <w:r w:rsidRPr="008C15EC">
            <w:rPr>
              <w:rStyle w:val="Hyperlink"/>
              <w:lang w:val="fi-FI"/>
            </w:rPr>
            <w:t>Salassapito ja henkilötietojen käsittely</w:t>
          </w:r>
          <w:r>
            <w:tab/>
          </w:r>
          <w:r>
            <w:fldChar w:fldCharType="begin"/>
          </w:r>
          <w:r>
            <w:instrText xml:space="preserve"> PAGEREF _Toc256000022 \h </w:instrText>
          </w:r>
          <w:r>
            <w:fldChar w:fldCharType="separate"/>
          </w:r>
          <w:r>
            <w:t>24</w:t>
          </w:r>
          <w:r>
            <w:fldChar w:fldCharType="end"/>
          </w:r>
          <w:r>
            <w:fldChar w:fldCharType="end"/>
          </w:r>
        </w:p>
        <w:p>
          <w:pPr>
            <w:pStyle w:val="TOC1"/>
            <w:tabs>
              <w:tab w:val="right" w:leader="dot" w:pos="9742"/>
            </w:tabs>
            <w:rPr>
              <w:rFonts w:asciiTheme="minorHAnsi" w:hAnsiTheme="minorHAnsi"/>
              <w:noProof/>
              <w:sz w:val="22"/>
            </w:rPr>
          </w:pPr>
          <w:r>
            <w:fldChar w:fldCharType="begin"/>
          </w:r>
          <w:r>
            <w:instrText xml:space="preserve"> HYPERLINK \l "_Toc256000023" </w:instrText>
          </w:r>
          <w:r>
            <w:fldChar w:fldCharType="separate"/>
          </w:r>
          <w:r w:rsidRPr="008650A8">
            <w:rPr>
              <w:rStyle w:val="Hyperlink"/>
              <w:lang w:val="fi-FI"/>
            </w:rPr>
            <w:t>Sopimuksen siirtäminen</w:t>
          </w:r>
          <w:r w:rsidR="00BE010B">
            <w:rPr>
              <w:rStyle w:val="Hyperlink"/>
              <w:lang w:val="fi-FI"/>
            </w:rPr>
            <w:t xml:space="preserve"> tai </w:t>
          </w:r>
          <w:r w:rsidRPr="008650A8">
            <w:rPr>
              <w:rStyle w:val="Hyperlink"/>
              <w:lang w:val="fi-FI"/>
            </w:rPr>
            <w:t>muuttaminen</w:t>
          </w:r>
          <w:r>
            <w:tab/>
          </w:r>
          <w:r>
            <w:fldChar w:fldCharType="begin"/>
          </w:r>
          <w:r>
            <w:instrText xml:space="preserve"> PAGEREF _Toc256000023 \h </w:instrText>
          </w:r>
          <w:r>
            <w:fldChar w:fldCharType="separate"/>
          </w:r>
          <w:r>
            <w:t>24</w:t>
          </w:r>
          <w:r>
            <w:fldChar w:fldCharType="end"/>
          </w:r>
          <w:r>
            <w:fldChar w:fldCharType="end"/>
          </w:r>
        </w:p>
        <w:p>
          <w:pPr>
            <w:pStyle w:val="TOC1"/>
            <w:tabs>
              <w:tab w:val="right" w:leader="dot" w:pos="9742"/>
            </w:tabs>
            <w:rPr>
              <w:rFonts w:asciiTheme="minorHAnsi" w:hAnsiTheme="minorHAnsi"/>
              <w:noProof/>
              <w:sz w:val="22"/>
            </w:rPr>
          </w:pPr>
          <w:r>
            <w:fldChar w:fldCharType="begin"/>
          </w:r>
          <w:r>
            <w:instrText xml:space="preserve"> HYPERLINK \l "_Toc256000024" </w:instrText>
          </w:r>
          <w:r>
            <w:fldChar w:fldCharType="separate"/>
          </w:r>
          <w:r w:rsidRPr="052BA1E0">
            <w:rPr>
              <w:rStyle w:val="Hyperlink"/>
              <w:rFonts w:eastAsia="Calibri"/>
              <w:lang w:val="fi-FI"/>
            </w:rPr>
            <w:t>Varautuminen häiriö- ja poikkeustilanteisiin</w:t>
          </w:r>
          <w:r>
            <w:tab/>
          </w:r>
          <w:r>
            <w:fldChar w:fldCharType="begin"/>
          </w:r>
          <w:r>
            <w:instrText xml:space="preserve"> PAGEREF _Toc256000024 \h </w:instrText>
          </w:r>
          <w:r>
            <w:fldChar w:fldCharType="separate"/>
          </w:r>
          <w:r>
            <w:t>25</w:t>
          </w:r>
          <w:r>
            <w:fldChar w:fldCharType="end"/>
          </w:r>
          <w:r>
            <w:fldChar w:fldCharType="end"/>
          </w:r>
        </w:p>
        <w:p>
          <w:pPr>
            <w:pStyle w:val="TOC1"/>
            <w:tabs>
              <w:tab w:val="right" w:leader="dot" w:pos="9742"/>
            </w:tabs>
            <w:rPr>
              <w:rFonts w:asciiTheme="minorHAnsi" w:hAnsiTheme="minorHAnsi"/>
              <w:noProof/>
              <w:sz w:val="22"/>
            </w:rPr>
          </w:pPr>
          <w:r>
            <w:fldChar w:fldCharType="begin"/>
          </w:r>
          <w:r>
            <w:instrText xml:space="preserve"> HYPERLINK \l "_Toc256000025" </w:instrText>
          </w:r>
          <w:r>
            <w:fldChar w:fldCharType="separate"/>
          </w:r>
          <w:r w:rsidRPr="0098252C">
            <w:rPr>
              <w:rStyle w:val="Hyperlink"/>
              <w:rFonts w:eastAsia="Calibri"/>
              <w:lang w:val="fi-FI"/>
            </w:rPr>
            <w:t>Tartuntatautilaki</w:t>
          </w:r>
          <w:r>
            <w:tab/>
          </w:r>
          <w:r>
            <w:fldChar w:fldCharType="begin"/>
          </w:r>
          <w:r>
            <w:instrText xml:space="preserve"> PAGEREF _Toc256000025 \h </w:instrText>
          </w:r>
          <w:r>
            <w:fldChar w:fldCharType="separate"/>
          </w:r>
          <w:r>
            <w:t>25</w:t>
          </w:r>
          <w:r>
            <w:fldChar w:fldCharType="end"/>
          </w:r>
          <w:r>
            <w:fldChar w:fldCharType="end"/>
          </w:r>
        </w:p>
        <w:p>
          <w:pPr>
            <w:pStyle w:val="TOC1"/>
            <w:tabs>
              <w:tab w:val="right" w:leader="dot" w:pos="9742"/>
            </w:tabs>
            <w:rPr>
              <w:rFonts w:asciiTheme="minorHAnsi" w:hAnsiTheme="minorHAnsi"/>
              <w:noProof/>
              <w:sz w:val="22"/>
            </w:rPr>
          </w:pPr>
          <w:r>
            <w:fldChar w:fldCharType="begin"/>
          </w:r>
          <w:r>
            <w:instrText xml:space="preserve"> HYPERLINK \l "_Toc256000026" </w:instrText>
          </w:r>
          <w:r>
            <w:fldChar w:fldCharType="separate"/>
          </w:r>
          <w:r w:rsidRPr="00365EEC">
            <w:rPr>
              <w:rStyle w:val="Hyperlink"/>
              <w:lang w:val="fi-FI"/>
            </w:rPr>
            <w:t>Hankintasopimusasiakirjojen pätevyysjärjestys</w:t>
          </w:r>
          <w:r>
            <w:tab/>
          </w:r>
          <w:r>
            <w:fldChar w:fldCharType="begin"/>
          </w:r>
          <w:r>
            <w:instrText xml:space="preserve"> PAGEREF _Toc256000026 \h </w:instrText>
          </w:r>
          <w:r>
            <w:fldChar w:fldCharType="separate"/>
          </w:r>
          <w:r>
            <w:t>26</w:t>
          </w:r>
          <w:r>
            <w:fldChar w:fldCharType="end"/>
          </w:r>
          <w:r>
            <w:fldChar w:fldCharType="end"/>
          </w:r>
        </w:p>
        <w:p>
          <w:pPr>
            <w:pStyle w:val="TOC1"/>
            <w:tabs>
              <w:tab w:val="right" w:leader="dot" w:pos="9742"/>
            </w:tabs>
            <w:rPr>
              <w:rFonts w:asciiTheme="minorHAnsi" w:hAnsiTheme="minorHAnsi"/>
              <w:noProof/>
              <w:sz w:val="22"/>
            </w:rPr>
          </w:pPr>
          <w:r>
            <w:fldChar w:fldCharType="begin"/>
          </w:r>
          <w:r>
            <w:instrText xml:space="preserve"> HYPERLINK \l "_Toc256000027" </w:instrText>
          </w:r>
          <w:r>
            <w:fldChar w:fldCharType="separate"/>
          </w:r>
          <w:r w:rsidRPr="00B95098">
            <w:rPr>
              <w:rStyle w:val="Hyperlink"/>
              <w:lang w:val="fi-FI"/>
            </w:rPr>
            <w:t>Sopimuksen allekirjoitus</w:t>
          </w:r>
          <w:r>
            <w:tab/>
          </w:r>
          <w:r>
            <w:fldChar w:fldCharType="begin"/>
          </w:r>
          <w:r>
            <w:instrText xml:space="preserve"> PAGEREF _Toc256000027 \h </w:instrText>
          </w:r>
          <w:r>
            <w:fldChar w:fldCharType="separate"/>
          </w:r>
          <w:r>
            <w:t>26</w:t>
          </w:r>
          <w:r>
            <w:fldChar w:fldCharType="end"/>
          </w:r>
          <w:r>
            <w:fldChar w:fldCharType="end"/>
          </w:r>
        </w:p>
        <w:p>
          <w:pPr>
            <w:pStyle w:val="TOC1"/>
            <w:tabs>
              <w:tab w:val="right" w:leader="dot" w:pos="9742"/>
            </w:tabs>
            <w:rPr>
              <w:rFonts w:asciiTheme="minorHAnsi" w:hAnsiTheme="minorHAnsi"/>
              <w:noProof/>
              <w:sz w:val="22"/>
            </w:rPr>
          </w:pPr>
          <w:r>
            <w:fldChar w:fldCharType="begin"/>
          </w:r>
          <w:r>
            <w:instrText xml:space="preserve"> HYPERLINK \l "_Toc256000028" </w:instrText>
          </w:r>
          <w:r>
            <w:fldChar w:fldCharType="separate"/>
          </w:r>
          <w:r w:rsidRPr="00B95098">
            <w:rPr>
              <w:rStyle w:val="Hyperlink"/>
              <w:lang w:val="fi-FI"/>
            </w:rPr>
            <w:t>Liitteet</w:t>
          </w:r>
          <w:r>
            <w:tab/>
          </w:r>
          <w:r>
            <w:fldChar w:fldCharType="begin"/>
          </w:r>
          <w:r>
            <w:instrText xml:space="preserve"> PAGEREF _Toc256000028 \h </w:instrText>
          </w:r>
          <w:r>
            <w:fldChar w:fldCharType="separate"/>
          </w:r>
          <w:r>
            <w:t>26</w:t>
          </w:r>
          <w:r>
            <w:fldChar w:fldCharType="end"/>
          </w:r>
          <w:r>
            <w:fldChar w:fldCharType="end"/>
          </w:r>
        </w:p>
        <w:p>
          <w:pPr>
            <w:pStyle w:val="TOC1"/>
            <w:tabs>
              <w:tab w:val="left" w:pos="440"/>
              <w:tab w:val="right" w:leader="dot" w:pos="9742"/>
            </w:tabs>
            <w:rPr>
              <w:rFonts w:asciiTheme="minorHAnsi" w:hAnsiTheme="minorHAnsi"/>
              <w:noProof/>
              <w:sz w:val="22"/>
            </w:rPr>
          </w:pPr>
          <w:r>
            <w:fldChar w:fldCharType="begin"/>
          </w:r>
          <w:r>
            <w:instrText xml:space="preserve"> HYPERLINK \l "_Toc256000030" </w:instrText>
          </w:r>
          <w:r>
            <w:fldChar w:fldCharType="separate"/>
          </w:r>
          <w:r>
            <w:rPr>
              <w:rStyle w:val="Hyperlink"/>
            </w:rPr>
            <w:t>3</w:t>
          </w:r>
          <w:r>
            <w:rPr>
              <w:rFonts w:asciiTheme="minorHAnsi" w:hAnsiTheme="minorHAnsi"/>
              <w:noProof/>
              <w:sz w:val="22"/>
            </w:rPr>
            <w:tab/>
          </w:r>
          <w:r w:rsidRPr="00714FD7">
            <w:rPr>
              <w:rStyle w:val="Hyperlink"/>
            </w:rPr>
            <w:t>JOHDANTO</w:t>
          </w:r>
          <w:r>
            <w:tab/>
          </w:r>
          <w:r>
            <w:fldChar w:fldCharType="begin"/>
          </w:r>
          <w:r>
            <w:instrText xml:space="preserve"> PAGEREF _Toc256000030 \h </w:instrText>
          </w:r>
          <w:r>
            <w:fldChar w:fldCharType="separate"/>
          </w:r>
          <w:r>
            <w:t>39</w:t>
          </w:r>
          <w:r>
            <w:fldChar w:fldCharType="end"/>
          </w:r>
          <w:r>
            <w:fldChar w:fldCharType="end"/>
          </w:r>
        </w:p>
        <w:p>
          <w:pPr>
            <w:pStyle w:val="TOC1"/>
            <w:tabs>
              <w:tab w:val="left" w:pos="440"/>
              <w:tab w:val="right" w:leader="dot" w:pos="9742"/>
            </w:tabs>
            <w:rPr>
              <w:rFonts w:asciiTheme="minorHAnsi" w:hAnsiTheme="minorHAnsi"/>
              <w:noProof/>
              <w:sz w:val="22"/>
            </w:rPr>
          </w:pPr>
          <w:r>
            <w:fldChar w:fldCharType="begin"/>
          </w:r>
          <w:r>
            <w:instrText xml:space="preserve"> HYPERLINK \l "_Toc256000031" </w:instrText>
          </w:r>
          <w:r>
            <w:fldChar w:fldCharType="separate"/>
          </w:r>
          <w:r>
            <w:rPr>
              <w:rStyle w:val="Hyperlink"/>
            </w:rPr>
            <w:t>4</w:t>
          </w:r>
          <w:r>
            <w:rPr>
              <w:rFonts w:asciiTheme="minorHAnsi" w:hAnsiTheme="minorHAnsi"/>
              <w:noProof/>
              <w:sz w:val="22"/>
            </w:rPr>
            <w:tab/>
          </w:r>
          <w:r>
            <w:rPr>
              <w:rStyle w:val="Hyperlink"/>
            </w:rPr>
            <w:t xml:space="preserve">1. </w:t>
          </w:r>
          <w:r w:rsidRPr="00714FD7">
            <w:rPr>
              <w:rStyle w:val="Hyperlink"/>
            </w:rPr>
            <w:t>HENKILÖKUNTA</w:t>
          </w:r>
          <w:r>
            <w:tab/>
          </w:r>
          <w:r>
            <w:fldChar w:fldCharType="begin"/>
          </w:r>
          <w:r>
            <w:instrText xml:space="preserve"> PAGEREF _Toc256000031 \h </w:instrText>
          </w:r>
          <w:r>
            <w:fldChar w:fldCharType="separate"/>
          </w:r>
          <w:r>
            <w:t>39</w:t>
          </w:r>
          <w:r>
            <w:fldChar w:fldCharType="end"/>
          </w:r>
          <w:r>
            <w:fldChar w:fldCharType="end"/>
          </w:r>
        </w:p>
        <w:p>
          <w:pPr>
            <w:pStyle w:val="TOC2"/>
            <w:tabs>
              <w:tab w:val="left" w:pos="880"/>
              <w:tab w:val="right" w:leader="dot" w:pos="9742"/>
            </w:tabs>
            <w:rPr>
              <w:rFonts w:asciiTheme="minorHAnsi" w:hAnsiTheme="minorHAnsi"/>
              <w:noProof/>
              <w:sz w:val="22"/>
            </w:rPr>
          </w:pPr>
          <w:r>
            <w:fldChar w:fldCharType="begin"/>
          </w:r>
          <w:r>
            <w:instrText xml:space="preserve"> HYPERLINK \l "_Toc256000032" </w:instrText>
          </w:r>
          <w:r>
            <w:fldChar w:fldCharType="separate"/>
          </w:r>
          <w:r>
            <w:rPr>
              <w:rStyle w:val="Hyperlink"/>
            </w:rPr>
            <w:t>4.a</w:t>
          </w:r>
          <w:r>
            <w:rPr>
              <w:rFonts w:asciiTheme="minorHAnsi" w:hAnsiTheme="minorHAnsi"/>
              <w:noProof/>
              <w:sz w:val="22"/>
            </w:rPr>
            <w:tab/>
          </w:r>
          <w:r>
            <w:rPr>
              <w:rStyle w:val="Hyperlink"/>
            </w:rPr>
            <w:t xml:space="preserve">1.1. </w:t>
          </w:r>
          <w:r w:rsidRPr="00714FD7">
            <w:rPr>
              <w:rStyle w:val="Hyperlink"/>
            </w:rPr>
            <w:t>Henkilöstömitoitus</w:t>
          </w:r>
          <w:r>
            <w:tab/>
          </w:r>
          <w:r>
            <w:fldChar w:fldCharType="begin"/>
          </w:r>
          <w:r>
            <w:instrText xml:space="preserve"> PAGEREF _Toc256000032 \h </w:instrText>
          </w:r>
          <w:r>
            <w:fldChar w:fldCharType="separate"/>
          </w:r>
          <w:r>
            <w:t>39</w:t>
          </w:r>
          <w:r>
            <w:fldChar w:fldCharType="end"/>
          </w:r>
          <w:r>
            <w:fldChar w:fldCharType="end"/>
          </w:r>
        </w:p>
        <w:p>
          <w:pPr>
            <w:pStyle w:val="TOC2"/>
            <w:tabs>
              <w:tab w:val="left" w:pos="880"/>
              <w:tab w:val="right" w:leader="dot" w:pos="9742"/>
            </w:tabs>
            <w:rPr>
              <w:rFonts w:asciiTheme="minorHAnsi" w:hAnsiTheme="minorHAnsi"/>
              <w:noProof/>
              <w:sz w:val="22"/>
            </w:rPr>
          </w:pPr>
          <w:r>
            <w:fldChar w:fldCharType="begin"/>
          </w:r>
          <w:r>
            <w:instrText xml:space="preserve"> HYPERLINK \l "_Toc256000033" </w:instrText>
          </w:r>
          <w:r>
            <w:fldChar w:fldCharType="separate"/>
          </w:r>
          <w:r>
            <w:rPr>
              <w:rStyle w:val="Hyperlink"/>
            </w:rPr>
            <w:t>4.b</w:t>
          </w:r>
          <w:r>
            <w:rPr>
              <w:rFonts w:asciiTheme="minorHAnsi" w:hAnsiTheme="minorHAnsi"/>
              <w:noProof/>
              <w:sz w:val="22"/>
            </w:rPr>
            <w:tab/>
          </w:r>
          <w:r w:rsidRPr="00714FD7">
            <w:rPr>
              <w:rStyle w:val="Hyperlink"/>
            </w:rPr>
            <w:t>1.2. Henkilöstön koulutus- ja kokemusvaateet</w:t>
          </w:r>
          <w:r>
            <w:tab/>
          </w:r>
          <w:r>
            <w:fldChar w:fldCharType="begin"/>
          </w:r>
          <w:r>
            <w:instrText xml:space="preserve"> PAGEREF _Toc256000033 \h </w:instrText>
          </w:r>
          <w:r>
            <w:fldChar w:fldCharType="separate"/>
          </w:r>
          <w:r>
            <w:t>41</w:t>
          </w:r>
          <w:r>
            <w:fldChar w:fldCharType="end"/>
          </w:r>
          <w:r>
            <w:fldChar w:fldCharType="end"/>
          </w:r>
        </w:p>
        <w:p>
          <w:pPr>
            <w:pStyle w:val="TOC2"/>
            <w:tabs>
              <w:tab w:val="left" w:pos="880"/>
              <w:tab w:val="right" w:leader="dot" w:pos="9742"/>
            </w:tabs>
            <w:rPr>
              <w:rFonts w:asciiTheme="minorHAnsi" w:hAnsiTheme="minorHAnsi"/>
              <w:noProof/>
              <w:sz w:val="22"/>
            </w:rPr>
          </w:pPr>
          <w:r>
            <w:fldChar w:fldCharType="begin"/>
          </w:r>
          <w:r>
            <w:instrText xml:space="preserve"> HYPERLINK \l "_Toc256000034" </w:instrText>
          </w:r>
          <w:r>
            <w:fldChar w:fldCharType="separate"/>
          </w:r>
          <w:r>
            <w:rPr>
              <w:rStyle w:val="Hyperlink"/>
              <w:rFonts w:asciiTheme="minorHAnsi" w:hAnsiTheme="minorHAnsi" w:cstheme="minorHAnsi"/>
              <w:bCs/>
            </w:rPr>
            <w:t>4.c</w:t>
          </w:r>
          <w:r>
            <w:rPr>
              <w:rFonts w:asciiTheme="minorHAnsi" w:hAnsiTheme="minorHAnsi" w:cstheme="minorHAnsi"/>
              <w:bCs/>
              <w:noProof/>
              <w:sz w:val="22"/>
            </w:rPr>
            <w:tab/>
          </w:r>
          <w:r w:rsidRPr="00714FD7">
            <w:rPr>
              <w:rStyle w:val="Hyperlink"/>
              <w:rFonts w:asciiTheme="minorHAnsi" w:hAnsiTheme="minorHAnsi" w:cstheme="minorHAnsi"/>
              <w:bCs/>
            </w:rPr>
            <w:t>1.3. Hoito- ja kasvatushenkilökunnan työssä tukeminen</w:t>
          </w:r>
          <w:r>
            <w:tab/>
          </w:r>
          <w:r>
            <w:fldChar w:fldCharType="begin"/>
          </w:r>
          <w:r>
            <w:instrText xml:space="preserve"> PAGEREF _Toc256000034 \h </w:instrText>
          </w:r>
          <w:r>
            <w:fldChar w:fldCharType="separate"/>
          </w:r>
          <w:r>
            <w:t>43</w:t>
          </w:r>
          <w:r>
            <w:fldChar w:fldCharType="end"/>
          </w:r>
          <w:r>
            <w:fldChar w:fldCharType="end"/>
          </w:r>
        </w:p>
        <w:p>
          <w:pPr>
            <w:pStyle w:val="TOC1"/>
            <w:tabs>
              <w:tab w:val="left" w:pos="440"/>
              <w:tab w:val="right" w:leader="dot" w:pos="9742"/>
            </w:tabs>
            <w:rPr>
              <w:rFonts w:asciiTheme="minorHAnsi" w:hAnsiTheme="minorHAnsi"/>
              <w:noProof/>
              <w:sz w:val="22"/>
            </w:rPr>
          </w:pPr>
          <w:r>
            <w:fldChar w:fldCharType="begin"/>
          </w:r>
          <w:r>
            <w:instrText xml:space="preserve"> HYPERLINK \l "_Toc256000035" </w:instrText>
          </w:r>
          <w:r>
            <w:fldChar w:fldCharType="separate"/>
          </w:r>
          <w:r>
            <w:rPr>
              <w:rStyle w:val="Hyperlink"/>
              <w:rFonts w:asciiTheme="minorHAnsi" w:hAnsiTheme="minorHAnsi" w:cstheme="minorHAnsi"/>
            </w:rPr>
            <w:t>5</w:t>
          </w:r>
          <w:r>
            <w:rPr>
              <w:rFonts w:asciiTheme="minorHAnsi" w:hAnsiTheme="minorHAnsi" w:cstheme="minorHAnsi"/>
              <w:noProof/>
              <w:sz w:val="22"/>
            </w:rPr>
            <w:tab/>
          </w:r>
          <w:r w:rsidRPr="00714FD7">
            <w:rPr>
              <w:rStyle w:val="Hyperlink"/>
              <w:rFonts w:asciiTheme="minorHAnsi" w:hAnsiTheme="minorHAnsi" w:cstheme="minorHAnsi"/>
            </w:rPr>
            <w:t>2. AMMATILLISEN PERHEKODIN SIJAINTI, TILAT JA TURVALLISUUS</w:t>
          </w:r>
          <w:r>
            <w:tab/>
          </w:r>
          <w:r>
            <w:fldChar w:fldCharType="begin"/>
          </w:r>
          <w:r>
            <w:instrText xml:space="preserve"> PAGEREF _Toc256000035 \h </w:instrText>
          </w:r>
          <w:r>
            <w:fldChar w:fldCharType="separate"/>
          </w:r>
          <w:r>
            <w:t>44</w:t>
          </w:r>
          <w:r>
            <w:fldChar w:fldCharType="end"/>
          </w:r>
          <w:r>
            <w:fldChar w:fldCharType="end"/>
          </w:r>
        </w:p>
        <w:p>
          <w:pPr>
            <w:pStyle w:val="TOC2"/>
            <w:tabs>
              <w:tab w:val="left" w:pos="880"/>
              <w:tab w:val="right" w:leader="dot" w:pos="9742"/>
            </w:tabs>
            <w:rPr>
              <w:rFonts w:asciiTheme="minorHAnsi" w:hAnsiTheme="minorHAnsi"/>
              <w:noProof/>
              <w:sz w:val="22"/>
            </w:rPr>
          </w:pPr>
          <w:r>
            <w:fldChar w:fldCharType="begin"/>
          </w:r>
          <w:r>
            <w:instrText xml:space="preserve"> HYPERLINK \l "_Toc256000036" </w:instrText>
          </w:r>
          <w:r>
            <w:fldChar w:fldCharType="separate"/>
          </w:r>
          <w:r>
            <w:rPr>
              <w:rStyle w:val="Hyperlink"/>
            </w:rPr>
            <w:t>5.a</w:t>
          </w:r>
          <w:r>
            <w:rPr>
              <w:rFonts w:asciiTheme="minorHAnsi" w:hAnsiTheme="minorHAnsi"/>
              <w:noProof/>
              <w:sz w:val="22"/>
            </w:rPr>
            <w:tab/>
          </w:r>
          <w:r w:rsidRPr="00714FD7">
            <w:rPr>
              <w:rStyle w:val="Hyperlink"/>
            </w:rPr>
            <w:t>2.1. Sijainti</w:t>
          </w:r>
          <w:r>
            <w:tab/>
          </w:r>
          <w:r>
            <w:fldChar w:fldCharType="begin"/>
          </w:r>
          <w:r>
            <w:instrText xml:space="preserve"> PAGEREF _Toc256000036 \h </w:instrText>
          </w:r>
          <w:r>
            <w:fldChar w:fldCharType="separate"/>
          </w:r>
          <w:r>
            <w:t>44</w:t>
          </w:r>
          <w:r>
            <w:fldChar w:fldCharType="end"/>
          </w:r>
          <w:r>
            <w:fldChar w:fldCharType="end"/>
          </w:r>
        </w:p>
        <w:p>
          <w:pPr>
            <w:pStyle w:val="TOC2"/>
            <w:tabs>
              <w:tab w:val="left" w:pos="880"/>
              <w:tab w:val="right" w:leader="dot" w:pos="9742"/>
            </w:tabs>
            <w:rPr>
              <w:rFonts w:asciiTheme="minorHAnsi" w:hAnsiTheme="minorHAnsi"/>
              <w:noProof/>
              <w:sz w:val="22"/>
            </w:rPr>
          </w:pPr>
          <w:r>
            <w:fldChar w:fldCharType="begin"/>
          </w:r>
          <w:r>
            <w:instrText xml:space="preserve"> HYPERLINK \l "_Toc256000037" </w:instrText>
          </w:r>
          <w:r>
            <w:fldChar w:fldCharType="separate"/>
          </w:r>
          <w:r>
            <w:rPr>
              <w:rStyle w:val="Hyperlink"/>
            </w:rPr>
            <w:t>5.b</w:t>
          </w:r>
          <w:r>
            <w:rPr>
              <w:rFonts w:asciiTheme="minorHAnsi" w:hAnsiTheme="minorHAnsi"/>
              <w:noProof/>
              <w:sz w:val="22"/>
            </w:rPr>
            <w:tab/>
          </w:r>
          <w:r w:rsidRPr="00714FD7">
            <w:rPr>
              <w:rStyle w:val="Hyperlink"/>
            </w:rPr>
            <w:t>2.2. Tilat</w:t>
          </w:r>
          <w:r>
            <w:tab/>
          </w:r>
          <w:r>
            <w:fldChar w:fldCharType="begin"/>
          </w:r>
          <w:r>
            <w:instrText xml:space="preserve"> PAGEREF _Toc256000037 \h </w:instrText>
          </w:r>
          <w:r>
            <w:fldChar w:fldCharType="separate"/>
          </w:r>
          <w:r>
            <w:t>44</w:t>
          </w:r>
          <w:r>
            <w:fldChar w:fldCharType="end"/>
          </w:r>
          <w:r>
            <w:fldChar w:fldCharType="end"/>
          </w:r>
        </w:p>
        <w:p>
          <w:pPr>
            <w:pStyle w:val="TOC2"/>
            <w:tabs>
              <w:tab w:val="left" w:pos="880"/>
              <w:tab w:val="right" w:leader="dot" w:pos="9742"/>
            </w:tabs>
            <w:rPr>
              <w:rFonts w:asciiTheme="minorHAnsi" w:hAnsiTheme="minorHAnsi"/>
              <w:noProof/>
              <w:sz w:val="22"/>
            </w:rPr>
          </w:pPr>
          <w:r>
            <w:fldChar w:fldCharType="begin"/>
          </w:r>
          <w:r>
            <w:instrText xml:space="preserve"> HYPERLINK \l "_Toc256000038" </w:instrText>
          </w:r>
          <w:r>
            <w:fldChar w:fldCharType="separate"/>
          </w:r>
          <w:r>
            <w:rPr>
              <w:rStyle w:val="Hyperlink"/>
            </w:rPr>
            <w:t>5.c</w:t>
          </w:r>
          <w:r>
            <w:rPr>
              <w:rFonts w:asciiTheme="minorHAnsi" w:hAnsiTheme="minorHAnsi"/>
              <w:noProof/>
              <w:sz w:val="22"/>
            </w:rPr>
            <w:tab/>
          </w:r>
          <w:r w:rsidRPr="00714FD7">
            <w:rPr>
              <w:rStyle w:val="Hyperlink"/>
            </w:rPr>
            <w:t>2.3. Turvallisuus</w:t>
          </w:r>
          <w:r>
            <w:tab/>
          </w:r>
          <w:r>
            <w:fldChar w:fldCharType="begin"/>
          </w:r>
          <w:r>
            <w:instrText xml:space="preserve"> PAGEREF _Toc256000038 \h </w:instrText>
          </w:r>
          <w:r>
            <w:fldChar w:fldCharType="separate"/>
          </w:r>
          <w:r>
            <w:t>44</w:t>
          </w:r>
          <w:r>
            <w:fldChar w:fldCharType="end"/>
          </w:r>
          <w:r>
            <w:fldChar w:fldCharType="end"/>
          </w:r>
        </w:p>
        <w:p>
          <w:pPr>
            <w:pStyle w:val="TOC1"/>
            <w:tabs>
              <w:tab w:val="left" w:pos="440"/>
              <w:tab w:val="right" w:leader="dot" w:pos="9742"/>
            </w:tabs>
            <w:rPr>
              <w:rFonts w:asciiTheme="minorHAnsi" w:hAnsiTheme="minorHAnsi"/>
              <w:noProof/>
              <w:sz w:val="22"/>
            </w:rPr>
          </w:pPr>
          <w:r>
            <w:fldChar w:fldCharType="begin"/>
          </w:r>
          <w:r>
            <w:instrText xml:space="preserve"> HYPERLINK \l "_Toc256000039" </w:instrText>
          </w:r>
          <w:r>
            <w:fldChar w:fldCharType="separate"/>
          </w:r>
          <w:r>
            <w:rPr>
              <w:rStyle w:val="Hyperlink"/>
            </w:rPr>
            <w:t>6</w:t>
          </w:r>
          <w:r>
            <w:rPr>
              <w:rFonts w:asciiTheme="minorHAnsi" w:hAnsiTheme="minorHAnsi"/>
              <w:noProof/>
              <w:sz w:val="22"/>
            </w:rPr>
            <w:tab/>
          </w:r>
          <w:r w:rsidRPr="00714FD7">
            <w:rPr>
              <w:rStyle w:val="Hyperlink"/>
            </w:rPr>
            <w:t>3. LAPSEN SIJOITUSPROSESSI AMMATILLISEEN PERHEKOTIIN</w:t>
          </w:r>
          <w:r>
            <w:tab/>
          </w:r>
          <w:r>
            <w:fldChar w:fldCharType="begin"/>
          </w:r>
          <w:r>
            <w:instrText xml:space="preserve"> PAGEREF _Toc256000039 \h </w:instrText>
          </w:r>
          <w:r>
            <w:fldChar w:fldCharType="separate"/>
          </w:r>
          <w:r>
            <w:t>45</w:t>
          </w:r>
          <w:r>
            <w:fldChar w:fldCharType="end"/>
          </w:r>
          <w:r>
            <w:fldChar w:fldCharType="end"/>
          </w:r>
        </w:p>
        <w:p>
          <w:pPr>
            <w:pStyle w:val="TOC1"/>
            <w:tabs>
              <w:tab w:val="left" w:pos="440"/>
              <w:tab w:val="right" w:leader="dot" w:pos="9742"/>
            </w:tabs>
            <w:rPr>
              <w:rFonts w:asciiTheme="minorHAnsi" w:hAnsiTheme="minorHAnsi"/>
              <w:noProof/>
              <w:sz w:val="22"/>
            </w:rPr>
          </w:pPr>
          <w:r>
            <w:fldChar w:fldCharType="begin"/>
          </w:r>
          <w:r>
            <w:instrText xml:space="preserve"> HYPERLINK \l "_Toc256000040" </w:instrText>
          </w:r>
          <w:r>
            <w:fldChar w:fldCharType="separate"/>
          </w:r>
          <w:r>
            <w:rPr>
              <w:rStyle w:val="Hyperlink"/>
            </w:rPr>
            <w:t>7</w:t>
          </w:r>
          <w:r>
            <w:rPr>
              <w:rFonts w:asciiTheme="minorHAnsi" w:hAnsiTheme="minorHAnsi"/>
              <w:noProof/>
              <w:sz w:val="22"/>
            </w:rPr>
            <w:tab/>
          </w:r>
          <w:r w:rsidRPr="00714FD7">
            <w:rPr>
              <w:rStyle w:val="Hyperlink"/>
            </w:rPr>
            <w:t xml:space="preserve">4. SIJOITETUN LAPSEN HOITO JA </w:t>
          </w:r>
          <w:r>
            <w:rPr>
              <w:rStyle w:val="Hyperlink"/>
            </w:rPr>
            <w:t xml:space="preserve">KASVATUS </w:t>
          </w:r>
          <w:r w:rsidRPr="00714FD7">
            <w:rPr>
              <w:rStyle w:val="Hyperlink"/>
            </w:rPr>
            <w:t>AMMATILLISESSA PERHEKODISSA</w:t>
          </w:r>
          <w:r>
            <w:tab/>
          </w:r>
          <w:r>
            <w:fldChar w:fldCharType="begin"/>
          </w:r>
          <w:r>
            <w:instrText xml:space="preserve"> PAGEREF _Toc256000040 \h </w:instrText>
          </w:r>
          <w:r>
            <w:fldChar w:fldCharType="separate"/>
          </w:r>
          <w:r>
            <w:t>46</w:t>
          </w:r>
          <w:r>
            <w:fldChar w:fldCharType="end"/>
          </w:r>
          <w:r>
            <w:fldChar w:fldCharType="end"/>
          </w:r>
        </w:p>
        <w:p>
          <w:pPr>
            <w:pStyle w:val="TOC2"/>
            <w:tabs>
              <w:tab w:val="left" w:pos="880"/>
              <w:tab w:val="right" w:leader="dot" w:pos="9742"/>
            </w:tabs>
            <w:rPr>
              <w:rFonts w:asciiTheme="minorHAnsi" w:hAnsiTheme="minorHAnsi"/>
              <w:noProof/>
              <w:sz w:val="22"/>
            </w:rPr>
          </w:pPr>
          <w:r>
            <w:fldChar w:fldCharType="begin"/>
          </w:r>
          <w:r>
            <w:instrText xml:space="preserve"> HYPERLINK \l "_Toc256000041" </w:instrText>
          </w:r>
          <w:r>
            <w:fldChar w:fldCharType="separate"/>
          </w:r>
          <w:r>
            <w:rPr>
              <w:rStyle w:val="Hyperlink"/>
            </w:rPr>
            <w:t>7.a</w:t>
          </w:r>
          <w:r>
            <w:rPr>
              <w:rFonts w:asciiTheme="minorHAnsi" w:hAnsiTheme="minorHAnsi"/>
              <w:noProof/>
              <w:sz w:val="22"/>
            </w:rPr>
            <w:tab/>
          </w:r>
          <w:r w:rsidRPr="00714FD7">
            <w:rPr>
              <w:rStyle w:val="Hyperlink"/>
            </w:rPr>
            <w:t>4.1. Lapsen hoitaminen ja hänen perustarpeistaan huolehtiminen</w:t>
          </w:r>
          <w:r>
            <w:tab/>
          </w:r>
          <w:r>
            <w:fldChar w:fldCharType="begin"/>
          </w:r>
          <w:r>
            <w:instrText xml:space="preserve"> PAGEREF _Toc256000041 \h </w:instrText>
          </w:r>
          <w:r>
            <w:fldChar w:fldCharType="separate"/>
          </w:r>
          <w:r>
            <w:t>46</w:t>
          </w:r>
          <w:r>
            <w:fldChar w:fldCharType="end"/>
          </w:r>
          <w:r>
            <w:fldChar w:fldCharType="end"/>
          </w:r>
        </w:p>
        <w:p>
          <w:pPr>
            <w:pStyle w:val="TOC2"/>
            <w:tabs>
              <w:tab w:val="left" w:pos="880"/>
              <w:tab w:val="right" w:leader="dot" w:pos="9742"/>
            </w:tabs>
            <w:rPr>
              <w:rFonts w:asciiTheme="minorHAnsi" w:hAnsiTheme="minorHAnsi"/>
              <w:noProof/>
              <w:sz w:val="22"/>
            </w:rPr>
          </w:pPr>
          <w:r>
            <w:fldChar w:fldCharType="begin"/>
          </w:r>
          <w:r>
            <w:instrText xml:space="preserve"> HYPERLINK \l "_Toc256000042" </w:instrText>
          </w:r>
          <w:r>
            <w:fldChar w:fldCharType="separate"/>
          </w:r>
          <w:r>
            <w:rPr>
              <w:rStyle w:val="Hyperlink"/>
            </w:rPr>
            <w:t>7.b</w:t>
          </w:r>
          <w:r>
            <w:rPr>
              <w:rFonts w:asciiTheme="minorHAnsi" w:hAnsiTheme="minorHAnsi"/>
              <w:noProof/>
              <w:sz w:val="22"/>
            </w:rPr>
            <w:tab/>
          </w:r>
          <w:r w:rsidRPr="00714FD7">
            <w:rPr>
              <w:rStyle w:val="Hyperlink"/>
            </w:rPr>
            <w:t>4.3. Lapsen itsenäistyminen tai siirtyminen pois ammatillisesta perhekodista</w:t>
          </w:r>
          <w:r>
            <w:tab/>
          </w:r>
          <w:r>
            <w:fldChar w:fldCharType="begin"/>
          </w:r>
          <w:r>
            <w:instrText xml:space="preserve"> PAGEREF _Toc256000042 \h </w:instrText>
          </w:r>
          <w:r>
            <w:fldChar w:fldCharType="separate"/>
          </w:r>
          <w:r>
            <w:t>48</w:t>
          </w:r>
          <w:r>
            <w:fldChar w:fldCharType="end"/>
          </w:r>
          <w:r>
            <w:fldChar w:fldCharType="end"/>
          </w:r>
        </w:p>
        <w:p>
          <w:pPr>
            <w:pStyle w:val="TOC2"/>
            <w:tabs>
              <w:tab w:val="left" w:pos="880"/>
              <w:tab w:val="right" w:leader="dot" w:pos="9742"/>
            </w:tabs>
            <w:rPr>
              <w:rFonts w:asciiTheme="minorHAnsi" w:hAnsiTheme="minorHAnsi"/>
              <w:noProof/>
              <w:sz w:val="22"/>
            </w:rPr>
          </w:pPr>
          <w:r>
            <w:fldChar w:fldCharType="begin"/>
          </w:r>
          <w:r>
            <w:instrText xml:space="preserve"> HYPERLINK \l "_Toc256000043" </w:instrText>
          </w:r>
          <w:r>
            <w:fldChar w:fldCharType="separate"/>
          </w:r>
          <w:r>
            <w:rPr>
              <w:rStyle w:val="Hyperlink"/>
            </w:rPr>
            <w:t>7.c</w:t>
          </w:r>
          <w:r>
            <w:rPr>
              <w:rFonts w:asciiTheme="minorHAnsi" w:hAnsiTheme="minorHAnsi"/>
              <w:noProof/>
              <w:sz w:val="22"/>
            </w:rPr>
            <w:tab/>
          </w:r>
          <w:r w:rsidRPr="00714FD7">
            <w:rPr>
              <w:rStyle w:val="Hyperlink"/>
            </w:rPr>
            <w:t>4.4. Määräaikainen tehostetun tuen palvelujakso</w:t>
          </w:r>
          <w:r>
            <w:tab/>
          </w:r>
          <w:r>
            <w:fldChar w:fldCharType="begin"/>
          </w:r>
          <w:r>
            <w:instrText xml:space="preserve"> PAGEREF _Toc256000043 \h </w:instrText>
          </w:r>
          <w:r>
            <w:fldChar w:fldCharType="separate"/>
          </w:r>
          <w:r>
            <w:t>49</w:t>
          </w:r>
          <w:r>
            <w:fldChar w:fldCharType="end"/>
          </w:r>
          <w:r>
            <w:fldChar w:fldCharType="end"/>
          </w:r>
        </w:p>
        <w:p>
          <w:pPr>
            <w:pStyle w:val="TOC1"/>
            <w:tabs>
              <w:tab w:val="left" w:pos="440"/>
              <w:tab w:val="right" w:leader="dot" w:pos="9742"/>
            </w:tabs>
            <w:rPr>
              <w:rFonts w:asciiTheme="minorHAnsi" w:hAnsiTheme="minorHAnsi"/>
              <w:noProof/>
              <w:sz w:val="22"/>
            </w:rPr>
          </w:pPr>
          <w:r>
            <w:fldChar w:fldCharType="begin"/>
          </w:r>
          <w:r>
            <w:instrText xml:space="preserve"> HYPERLINK \l "_Toc256000044" </w:instrText>
          </w:r>
          <w:r>
            <w:fldChar w:fldCharType="separate"/>
          </w:r>
          <w:r>
            <w:rPr>
              <w:rStyle w:val="Hyperlink"/>
            </w:rPr>
            <w:t>8</w:t>
          </w:r>
          <w:r>
            <w:rPr>
              <w:rFonts w:asciiTheme="minorHAnsi" w:hAnsiTheme="minorHAnsi"/>
              <w:noProof/>
              <w:sz w:val="22"/>
            </w:rPr>
            <w:tab/>
          </w:r>
          <w:r w:rsidRPr="00714FD7">
            <w:rPr>
              <w:rStyle w:val="Hyperlink"/>
            </w:rPr>
            <w:t>5. LAPSEN POISSAOLOT AMMATILLISESTA PERHEKODISTA</w:t>
          </w:r>
          <w:r>
            <w:tab/>
          </w:r>
          <w:r>
            <w:fldChar w:fldCharType="begin"/>
          </w:r>
          <w:r>
            <w:instrText xml:space="preserve"> PAGEREF _Toc256000044 \h </w:instrText>
          </w:r>
          <w:r>
            <w:fldChar w:fldCharType="separate"/>
          </w:r>
          <w:r>
            <w:t>50</w:t>
          </w:r>
          <w:r>
            <w:fldChar w:fldCharType="end"/>
          </w:r>
          <w:r>
            <w:fldChar w:fldCharType="end"/>
          </w:r>
        </w:p>
        <w:p>
          <w:pPr>
            <w:pStyle w:val="TOC2"/>
            <w:tabs>
              <w:tab w:val="left" w:pos="880"/>
              <w:tab w:val="right" w:leader="dot" w:pos="9742"/>
            </w:tabs>
            <w:rPr>
              <w:rFonts w:asciiTheme="minorHAnsi" w:hAnsiTheme="minorHAnsi"/>
              <w:noProof/>
              <w:sz w:val="22"/>
            </w:rPr>
          </w:pPr>
          <w:r>
            <w:fldChar w:fldCharType="begin"/>
          </w:r>
          <w:r>
            <w:instrText xml:space="preserve"> HYPERLINK \l "_Toc256000045" </w:instrText>
          </w:r>
          <w:r>
            <w:fldChar w:fldCharType="separate"/>
          </w:r>
          <w:r>
            <w:rPr>
              <w:rStyle w:val="Hyperlink"/>
            </w:rPr>
            <w:t>8.a</w:t>
          </w:r>
          <w:r>
            <w:rPr>
              <w:rFonts w:asciiTheme="minorHAnsi" w:hAnsiTheme="minorHAnsi"/>
              <w:noProof/>
              <w:sz w:val="22"/>
            </w:rPr>
            <w:tab/>
          </w:r>
          <w:r w:rsidRPr="00714FD7">
            <w:rPr>
              <w:rStyle w:val="Hyperlink"/>
            </w:rPr>
            <w:t>5.1. Kotijaksot</w:t>
          </w:r>
          <w:r>
            <w:tab/>
          </w:r>
          <w:r>
            <w:fldChar w:fldCharType="begin"/>
          </w:r>
          <w:r>
            <w:instrText xml:space="preserve"> PAGEREF _Toc256000045 \h </w:instrText>
          </w:r>
          <w:r>
            <w:fldChar w:fldCharType="separate"/>
          </w:r>
          <w:r>
            <w:t>50</w:t>
          </w:r>
          <w:r>
            <w:fldChar w:fldCharType="end"/>
          </w:r>
          <w:r>
            <w:fldChar w:fldCharType="end"/>
          </w:r>
        </w:p>
        <w:p>
          <w:pPr>
            <w:pStyle w:val="TOC2"/>
            <w:tabs>
              <w:tab w:val="left" w:pos="880"/>
              <w:tab w:val="right" w:leader="dot" w:pos="9742"/>
            </w:tabs>
            <w:rPr>
              <w:rFonts w:asciiTheme="minorHAnsi" w:hAnsiTheme="minorHAnsi"/>
              <w:noProof/>
              <w:sz w:val="22"/>
            </w:rPr>
          </w:pPr>
          <w:r>
            <w:fldChar w:fldCharType="begin"/>
          </w:r>
          <w:r>
            <w:instrText xml:space="preserve"> HYPERLINK \l "_Toc256000046" </w:instrText>
          </w:r>
          <w:r>
            <w:fldChar w:fldCharType="separate"/>
          </w:r>
          <w:r>
            <w:rPr>
              <w:rStyle w:val="Hyperlink"/>
            </w:rPr>
            <w:t>8.b</w:t>
          </w:r>
          <w:r>
            <w:rPr>
              <w:rFonts w:asciiTheme="minorHAnsi" w:hAnsiTheme="minorHAnsi"/>
              <w:noProof/>
              <w:sz w:val="22"/>
            </w:rPr>
            <w:tab/>
          </w:r>
          <w:r w:rsidRPr="00714FD7">
            <w:rPr>
              <w:rStyle w:val="Hyperlink"/>
            </w:rPr>
            <w:t>5.2. Luvattomat poissaolot (karkaamistilanteet)</w:t>
          </w:r>
          <w:r>
            <w:tab/>
          </w:r>
          <w:r>
            <w:fldChar w:fldCharType="begin"/>
          </w:r>
          <w:r>
            <w:instrText xml:space="preserve"> PAGEREF _Toc256000046 \h </w:instrText>
          </w:r>
          <w:r>
            <w:fldChar w:fldCharType="separate"/>
          </w:r>
          <w:r>
            <w:t>50</w:t>
          </w:r>
          <w:r>
            <w:fldChar w:fldCharType="end"/>
          </w:r>
          <w:r>
            <w:fldChar w:fldCharType="end"/>
          </w:r>
        </w:p>
        <w:p>
          <w:pPr>
            <w:pStyle w:val="TOC1"/>
            <w:tabs>
              <w:tab w:val="left" w:pos="440"/>
              <w:tab w:val="right" w:leader="dot" w:pos="9742"/>
            </w:tabs>
            <w:rPr>
              <w:rFonts w:asciiTheme="minorHAnsi" w:hAnsiTheme="minorHAnsi"/>
              <w:noProof/>
              <w:sz w:val="22"/>
            </w:rPr>
          </w:pPr>
          <w:r>
            <w:fldChar w:fldCharType="begin"/>
          </w:r>
          <w:r>
            <w:instrText xml:space="preserve"> HYPERLINK \l "_Toc256000047" </w:instrText>
          </w:r>
          <w:r>
            <w:fldChar w:fldCharType="separate"/>
          </w:r>
          <w:r>
            <w:rPr>
              <w:rStyle w:val="Hyperlink"/>
            </w:rPr>
            <w:t>9</w:t>
          </w:r>
          <w:r>
            <w:rPr>
              <w:rFonts w:asciiTheme="minorHAnsi" w:hAnsiTheme="minorHAnsi"/>
              <w:noProof/>
              <w:sz w:val="22"/>
            </w:rPr>
            <w:tab/>
          </w:r>
          <w:r w:rsidRPr="00714FD7">
            <w:rPr>
              <w:rStyle w:val="Hyperlink"/>
            </w:rPr>
            <w:t>6. DOKUMENTOINTI, RAPORTOINTI</w:t>
          </w:r>
          <w:r w:rsidRPr="00714FD7">
            <w:rPr>
              <w:rStyle w:val="Hyperlink"/>
            </w:rPr>
            <w:t xml:space="preserve"> JA ASIAKIRJAHALLINTA</w:t>
          </w:r>
          <w:r>
            <w:tab/>
          </w:r>
          <w:r>
            <w:fldChar w:fldCharType="begin"/>
          </w:r>
          <w:r>
            <w:instrText xml:space="preserve"> PAGEREF _Toc256000047 \h </w:instrText>
          </w:r>
          <w:r>
            <w:fldChar w:fldCharType="separate"/>
          </w:r>
          <w:r>
            <w:t>50</w:t>
          </w:r>
          <w:r>
            <w:fldChar w:fldCharType="end"/>
          </w:r>
          <w:r>
            <w:fldChar w:fldCharType="end"/>
          </w:r>
        </w:p>
        <w:p>
          <w:pPr>
            <w:pStyle w:val="TOC1"/>
            <w:tabs>
              <w:tab w:val="left" w:pos="660"/>
              <w:tab w:val="right" w:leader="dot" w:pos="9742"/>
            </w:tabs>
            <w:rPr>
              <w:rFonts w:asciiTheme="minorHAnsi" w:hAnsiTheme="minorHAnsi"/>
              <w:noProof/>
              <w:sz w:val="22"/>
            </w:rPr>
          </w:pPr>
          <w:r>
            <w:fldChar w:fldCharType="begin"/>
          </w:r>
          <w:r>
            <w:instrText xml:space="preserve"> HYPERLINK \l "_Toc256000048" </w:instrText>
          </w:r>
          <w:r>
            <w:fldChar w:fldCharType="separate"/>
          </w:r>
          <w:r>
            <w:rPr>
              <w:rStyle w:val="Hyperlink"/>
            </w:rPr>
            <w:t>10</w:t>
          </w:r>
          <w:r>
            <w:rPr>
              <w:rFonts w:asciiTheme="minorHAnsi" w:hAnsiTheme="minorHAnsi"/>
              <w:noProof/>
              <w:sz w:val="22"/>
            </w:rPr>
            <w:tab/>
          </w:r>
          <w:r w:rsidRPr="00714FD7">
            <w:rPr>
              <w:rStyle w:val="Hyperlink"/>
            </w:rPr>
            <w:t>7. MUUTA</w:t>
          </w:r>
          <w:r>
            <w:tab/>
          </w:r>
          <w:r>
            <w:fldChar w:fldCharType="begin"/>
          </w:r>
          <w:r>
            <w:instrText xml:space="preserve"> PAGEREF _Toc256000048 \h </w:instrText>
          </w:r>
          <w:r>
            <w:fldChar w:fldCharType="separate"/>
          </w:r>
          <w:r>
            <w:t>51</w:t>
          </w:r>
          <w:r>
            <w:fldChar w:fldCharType="end"/>
          </w:r>
          <w:r>
            <w:fldChar w:fldCharType="end"/>
          </w:r>
        </w:p>
        <w:p>
          <w:pPr>
            <w:pStyle w:val="TOC1"/>
            <w:tabs>
              <w:tab w:val="right" w:leader="dot" w:pos="9742"/>
            </w:tabs>
            <w:rPr>
              <w:rFonts w:asciiTheme="minorHAnsi" w:hAnsiTheme="minorHAnsi"/>
              <w:noProof/>
              <w:sz w:val="22"/>
            </w:rPr>
          </w:pPr>
          <w:r>
            <w:fldChar w:fldCharType="begin"/>
          </w:r>
          <w:r>
            <w:instrText xml:space="preserve"> HYPERLINK \l "_Toc256000050" </w:instrText>
          </w:r>
          <w:r>
            <w:fldChar w:fldCharType="separate"/>
          </w:r>
          <w:r>
            <w:rPr>
              <w:rStyle w:val="Hyperlink"/>
            </w:rPr>
            <w:t>Liite</w:t>
          </w:r>
          <w:r>
            <w:rPr>
              <w:rStyle w:val="Hyperlink"/>
            </w:rPr>
            <w:t xml:space="preserve"> 2: </w:t>
          </w:r>
          <w:r>
            <w:rPr>
              <w:rStyle w:val="Hyperlink"/>
            </w:rPr>
            <w:t>Hoitovuorokausihinnan</w:t>
          </w:r>
          <w:r>
            <w:rPr>
              <w:rStyle w:val="Hyperlink"/>
            </w:rPr>
            <w:t xml:space="preserve"> </w:t>
          </w:r>
          <w:r>
            <w:rPr>
              <w:rStyle w:val="Hyperlink"/>
            </w:rPr>
            <w:t>sisältö</w:t>
          </w:r>
          <w:r>
            <w:rPr>
              <w:rStyle w:val="Hyperlink"/>
            </w:rPr>
            <w:t xml:space="preserve"> </w:t>
          </w:r>
          <w:r>
            <w:rPr>
              <w:rStyle w:val="Hyperlink"/>
            </w:rPr>
            <w:t>Hoitovuorokausihintaan</w:t>
          </w:r>
          <w:r>
            <w:rPr>
              <w:rStyle w:val="Hyperlink"/>
            </w:rPr>
            <w:t xml:space="preserve"> </w:t>
          </w:r>
          <w:r>
            <w:rPr>
              <w:rStyle w:val="Hyperlink"/>
            </w:rPr>
            <w:t>sisältyvät</w:t>
          </w:r>
          <w:r w:rsidR="005B11E8">
            <w:rPr>
              <w:rStyle w:val="Hyperlink"/>
            </w:rPr>
            <w:t xml:space="preserve"> </w:t>
          </w:r>
          <w:r>
            <w:rPr>
              <w:rStyle w:val="Hyperlink"/>
            </w:rPr>
            <w:t>kaikki</w:t>
          </w:r>
          <w:r>
            <w:rPr>
              <w:rStyle w:val="Hyperlink"/>
            </w:rPr>
            <w:t xml:space="preserve"> </w:t>
          </w:r>
          <w:r>
            <w:rPr>
              <w:rStyle w:val="Hyperlink"/>
            </w:rPr>
            <w:t>lapsen</w:t>
          </w:r>
          <w:r>
            <w:rPr>
              <w:rStyle w:val="Hyperlink"/>
            </w:rPr>
            <w:t xml:space="preserve"> </w:t>
          </w:r>
          <w:r>
            <w:rPr>
              <w:rStyle w:val="Hyperlink"/>
            </w:rPr>
            <w:t>hoitoon</w:t>
          </w:r>
          <w:r>
            <w:rPr>
              <w:rStyle w:val="Hyperlink"/>
            </w:rPr>
            <w:t xml:space="preserve">, </w:t>
          </w:r>
          <w:r>
            <w:rPr>
              <w:rStyle w:val="Hyperlink"/>
            </w:rPr>
            <w:t>kasvatukseen</w:t>
          </w:r>
          <w:r>
            <w:rPr>
              <w:rStyle w:val="Hyperlink"/>
            </w:rPr>
            <w:t xml:space="preserve"> ja </w:t>
          </w:r>
          <w:r>
            <w:rPr>
              <w:rStyle w:val="Hyperlink"/>
            </w:rPr>
            <w:t>ylläpitoon</w:t>
          </w:r>
          <w:r>
            <w:rPr>
              <w:rStyle w:val="Hyperlink"/>
            </w:rPr>
            <w:t xml:space="preserve"> </w:t>
          </w:r>
          <w:r>
            <w:rPr>
              <w:rStyle w:val="Hyperlink"/>
            </w:rPr>
            <w:t>kuuluvat</w:t>
          </w:r>
          <w:r>
            <w:rPr>
              <w:rStyle w:val="Hyperlink"/>
            </w:rPr>
            <w:t xml:space="preserve"> </w:t>
          </w:r>
          <w:r>
            <w:rPr>
              <w:rStyle w:val="Hyperlink"/>
            </w:rPr>
            <w:t>menot</w:t>
          </w:r>
          <w:r>
            <w:rPr>
              <w:rStyle w:val="Hyperlink"/>
            </w:rPr>
            <w:t xml:space="preserve">, </w:t>
          </w:r>
          <w:r>
            <w:rPr>
              <w:rStyle w:val="Hyperlink"/>
            </w:rPr>
            <w:t>palvelut</w:t>
          </w:r>
          <w:r>
            <w:rPr>
              <w:rStyle w:val="Hyperlink"/>
            </w:rPr>
            <w:t xml:space="preserve"> ja </w:t>
          </w:r>
          <w:r>
            <w:rPr>
              <w:rStyle w:val="Hyperlink"/>
            </w:rPr>
            <w:t>hankinnat</w:t>
          </w:r>
          <w:r>
            <w:rPr>
              <w:rStyle w:val="Hyperlink"/>
            </w:rPr>
            <w:t>.</w:t>
          </w:r>
          <w:r>
            <w:tab/>
          </w:r>
          <w:r>
            <w:fldChar w:fldCharType="begin"/>
          </w:r>
          <w:r>
            <w:instrText xml:space="preserve"> PAGEREF _Toc256000050 \h </w:instrText>
          </w:r>
          <w:r>
            <w:fldChar w:fldCharType="separate"/>
          </w:r>
          <w:r>
            <w:t>52</w:t>
          </w:r>
          <w:r>
            <w:fldChar w:fldCharType="end"/>
          </w:r>
          <w:r>
            <w:fldChar w:fldCharType="end"/>
          </w:r>
        </w:p>
        <w:p>
          <w:pPr>
            <w:pStyle w:val="TOC2"/>
            <w:tabs>
              <w:tab w:val="left" w:pos="1100"/>
              <w:tab w:val="right" w:leader="dot" w:pos="9742"/>
            </w:tabs>
            <w:rPr>
              <w:rFonts w:asciiTheme="minorHAnsi" w:hAnsiTheme="minorHAnsi"/>
              <w:noProof/>
              <w:sz w:val="22"/>
            </w:rPr>
          </w:pPr>
          <w:r>
            <w:fldChar w:fldCharType="begin"/>
          </w:r>
          <w:r>
            <w:instrText xml:space="preserve"> HYPERLINK \l "_Toc256000051" </w:instrText>
          </w:r>
          <w:r>
            <w:fldChar w:fldCharType="separate"/>
          </w:r>
          <w:r>
            <w:rPr>
              <w:rStyle w:val="Hyperlink"/>
            </w:rPr>
            <w:t>10.a</w:t>
          </w:r>
          <w:r>
            <w:rPr>
              <w:rFonts w:asciiTheme="minorHAnsi" w:hAnsiTheme="minorHAnsi"/>
              <w:noProof/>
              <w:sz w:val="22"/>
            </w:rPr>
            <w:tab/>
          </w:r>
          <w:r>
            <w:rPr>
              <w:rStyle w:val="Hyperlink"/>
            </w:rPr>
            <w:t>LAPSEN HOITO JA KASVATUS</w:t>
          </w:r>
          <w:r>
            <w:tab/>
          </w:r>
          <w:r>
            <w:fldChar w:fldCharType="begin"/>
          </w:r>
          <w:r>
            <w:instrText xml:space="preserve"> PAGEREF _Toc256000051 \h </w:instrText>
          </w:r>
          <w:r>
            <w:fldChar w:fldCharType="separate"/>
          </w:r>
          <w:r>
            <w:t>52</w:t>
          </w:r>
          <w:r>
            <w:fldChar w:fldCharType="end"/>
          </w:r>
          <w:r>
            <w:fldChar w:fldCharType="end"/>
          </w:r>
        </w:p>
        <w:p>
          <w:pPr>
            <w:pStyle w:val="TOC2"/>
            <w:tabs>
              <w:tab w:val="left" w:pos="1100"/>
              <w:tab w:val="right" w:leader="dot" w:pos="9742"/>
            </w:tabs>
            <w:rPr>
              <w:rFonts w:asciiTheme="minorHAnsi" w:hAnsiTheme="minorHAnsi"/>
              <w:noProof/>
              <w:sz w:val="22"/>
            </w:rPr>
          </w:pPr>
          <w:r>
            <w:fldChar w:fldCharType="begin"/>
          </w:r>
          <w:r>
            <w:instrText xml:space="preserve"> HYPERLINK \l "_Toc256000052" </w:instrText>
          </w:r>
          <w:r>
            <w:fldChar w:fldCharType="separate"/>
          </w:r>
          <w:r>
            <w:rPr>
              <w:rStyle w:val="Hyperlink"/>
            </w:rPr>
            <w:t>10.b</w:t>
          </w:r>
          <w:r>
            <w:rPr>
              <w:rFonts w:asciiTheme="minorHAnsi" w:hAnsiTheme="minorHAnsi"/>
              <w:noProof/>
              <w:sz w:val="22"/>
            </w:rPr>
            <w:tab/>
          </w:r>
          <w:r>
            <w:rPr>
              <w:rStyle w:val="Hyperlink"/>
            </w:rPr>
            <w:t>LAPSEN PERUSTARPEET JA -TARVIKKEET</w:t>
          </w:r>
          <w:r>
            <w:tab/>
          </w:r>
          <w:r>
            <w:fldChar w:fldCharType="begin"/>
          </w:r>
          <w:r>
            <w:instrText xml:space="preserve"> PAGEREF _Toc256000052 \h </w:instrText>
          </w:r>
          <w:r>
            <w:fldChar w:fldCharType="separate"/>
          </w:r>
          <w:r>
            <w:t>52</w:t>
          </w:r>
          <w:r>
            <w:fldChar w:fldCharType="end"/>
          </w:r>
          <w:r>
            <w:fldChar w:fldCharType="end"/>
          </w:r>
        </w:p>
        <w:p>
          <w:pPr>
            <w:pStyle w:val="TOC2"/>
            <w:tabs>
              <w:tab w:val="left" w:pos="880"/>
              <w:tab w:val="right" w:leader="dot" w:pos="9742"/>
            </w:tabs>
            <w:rPr>
              <w:rFonts w:asciiTheme="minorHAnsi" w:hAnsiTheme="minorHAnsi"/>
              <w:noProof/>
              <w:sz w:val="22"/>
            </w:rPr>
          </w:pPr>
          <w:r>
            <w:fldChar w:fldCharType="begin"/>
          </w:r>
          <w:r>
            <w:instrText xml:space="preserve"> HYPERLINK \l "_Toc256000053" </w:instrText>
          </w:r>
          <w:r>
            <w:fldChar w:fldCharType="separate"/>
          </w:r>
          <w:r>
            <w:rPr>
              <w:rStyle w:val="Hyperlink"/>
            </w:rPr>
            <w:t>10.c</w:t>
          </w:r>
          <w:r>
            <w:rPr>
              <w:rFonts w:asciiTheme="minorHAnsi" w:hAnsiTheme="minorHAnsi"/>
              <w:noProof/>
              <w:sz w:val="22"/>
            </w:rPr>
            <w:tab/>
          </w:r>
          <w:r>
            <w:rPr>
              <w:rStyle w:val="Hyperlink"/>
            </w:rPr>
            <w:t>LAPSEN TERVEYDEN- JA SAIRAANHOITO</w:t>
          </w:r>
          <w:r>
            <w:tab/>
          </w:r>
          <w:r>
            <w:fldChar w:fldCharType="begin"/>
          </w:r>
          <w:r>
            <w:instrText xml:space="preserve"> PAGEREF _Toc256000053 \h </w:instrText>
          </w:r>
          <w:r>
            <w:fldChar w:fldCharType="separate"/>
          </w:r>
          <w:r>
            <w:t>52</w:t>
          </w:r>
          <w:r>
            <w:fldChar w:fldCharType="end"/>
          </w:r>
          <w:r>
            <w:fldChar w:fldCharType="end"/>
          </w:r>
        </w:p>
        <w:p>
          <w:pPr>
            <w:pStyle w:val="TOC2"/>
            <w:tabs>
              <w:tab w:val="left" w:pos="1100"/>
              <w:tab w:val="right" w:leader="dot" w:pos="9742"/>
            </w:tabs>
            <w:rPr>
              <w:rFonts w:asciiTheme="minorHAnsi" w:hAnsiTheme="minorHAnsi"/>
              <w:noProof/>
              <w:sz w:val="22"/>
            </w:rPr>
          </w:pPr>
          <w:r>
            <w:fldChar w:fldCharType="begin"/>
          </w:r>
          <w:r>
            <w:instrText xml:space="preserve"> HYPERLINK \l "_Toc256000054" </w:instrText>
          </w:r>
          <w:r>
            <w:fldChar w:fldCharType="separate"/>
          </w:r>
          <w:r>
            <w:rPr>
              <w:rStyle w:val="Hyperlink"/>
            </w:rPr>
            <w:t>10.d</w:t>
          </w:r>
          <w:r>
            <w:rPr>
              <w:rFonts w:asciiTheme="minorHAnsi" w:hAnsiTheme="minorHAnsi"/>
              <w:noProof/>
              <w:sz w:val="22"/>
            </w:rPr>
            <w:tab/>
          </w:r>
          <w:r>
            <w:rPr>
              <w:rStyle w:val="Hyperlink"/>
            </w:rPr>
            <w:t>YHTEISTYÖ LAPSEN PERHEEN JA VERKOSTON KANSSA</w:t>
          </w:r>
          <w:r>
            <w:tab/>
          </w:r>
          <w:r>
            <w:fldChar w:fldCharType="begin"/>
          </w:r>
          <w:r>
            <w:instrText xml:space="preserve"> PAGEREF _Toc256000054 \h </w:instrText>
          </w:r>
          <w:r>
            <w:fldChar w:fldCharType="separate"/>
          </w:r>
          <w:r>
            <w:t>53</w:t>
          </w:r>
          <w:r>
            <w:fldChar w:fldCharType="end"/>
          </w:r>
          <w:r>
            <w:fldChar w:fldCharType="end"/>
          </w:r>
        </w:p>
        <w:p>
          <w:pPr>
            <w:pStyle w:val="TOC2"/>
            <w:tabs>
              <w:tab w:val="left" w:pos="1100"/>
              <w:tab w:val="right" w:leader="dot" w:pos="9742"/>
            </w:tabs>
            <w:rPr>
              <w:rFonts w:asciiTheme="minorHAnsi" w:hAnsiTheme="minorHAnsi"/>
              <w:noProof/>
              <w:sz w:val="22"/>
            </w:rPr>
          </w:pPr>
          <w:r>
            <w:fldChar w:fldCharType="begin"/>
          </w:r>
          <w:r>
            <w:instrText xml:space="preserve"> HYPERLINK \l "_Toc256000055" </w:instrText>
          </w:r>
          <w:r>
            <w:fldChar w:fldCharType="separate"/>
          </w:r>
          <w:r>
            <w:rPr>
              <w:rStyle w:val="Hyperlink"/>
            </w:rPr>
            <w:t>10.e</w:t>
          </w:r>
          <w:r>
            <w:rPr>
              <w:rFonts w:asciiTheme="minorHAnsi" w:hAnsiTheme="minorHAnsi"/>
              <w:noProof/>
              <w:sz w:val="22"/>
            </w:rPr>
            <w:tab/>
          </w:r>
          <w:r>
            <w:rPr>
              <w:rStyle w:val="Hyperlink"/>
            </w:rPr>
            <w:t>LAPSEN KULJETUKSEEN LIITTYVÄT MENOT JA YHTEYDENPITOKULUT ASIAKASSUUNNITELMAN MUKAAN</w:t>
          </w:r>
          <w:r>
            <w:tab/>
          </w:r>
          <w:r>
            <w:fldChar w:fldCharType="begin"/>
          </w:r>
          <w:r>
            <w:instrText xml:space="preserve"> PAGEREF _Toc256000055 \h </w:instrText>
          </w:r>
          <w:r>
            <w:fldChar w:fldCharType="separate"/>
          </w:r>
          <w:r>
            <w:t>53</w:t>
          </w:r>
          <w:r>
            <w:fldChar w:fldCharType="end"/>
          </w:r>
          <w:r>
            <w:fldChar w:fldCharType="end"/>
          </w:r>
        </w:p>
        <w:p>
          <w:pPr>
            <w:pStyle w:val="TOC2"/>
            <w:tabs>
              <w:tab w:val="left" w:pos="880"/>
              <w:tab w:val="right" w:leader="dot" w:pos="9742"/>
            </w:tabs>
            <w:rPr>
              <w:rFonts w:asciiTheme="minorHAnsi" w:hAnsiTheme="minorHAnsi"/>
              <w:noProof/>
              <w:sz w:val="22"/>
            </w:rPr>
          </w:pPr>
          <w:r>
            <w:fldChar w:fldCharType="begin"/>
          </w:r>
          <w:r>
            <w:instrText xml:space="preserve"> HYPERLINK \l "_Toc256000056" </w:instrText>
          </w:r>
          <w:r>
            <w:fldChar w:fldCharType="separate"/>
          </w:r>
          <w:r>
            <w:rPr>
              <w:rStyle w:val="Hyperlink"/>
            </w:rPr>
            <w:t>10.f</w:t>
          </w:r>
          <w:r>
            <w:rPr>
              <w:rFonts w:asciiTheme="minorHAnsi" w:hAnsiTheme="minorHAnsi"/>
              <w:noProof/>
              <w:sz w:val="22"/>
            </w:rPr>
            <w:tab/>
          </w:r>
          <w:r>
            <w:rPr>
              <w:rStyle w:val="Hyperlink"/>
            </w:rPr>
            <w:t>MUUT LAPSEN HOITOON JA KASVATUKSEEN LIITTYVÄT MENOT</w:t>
          </w:r>
          <w:r>
            <w:tab/>
          </w:r>
          <w:r>
            <w:fldChar w:fldCharType="begin"/>
          </w:r>
          <w:r>
            <w:instrText xml:space="preserve"> PAGEREF _Toc256000056 \h </w:instrText>
          </w:r>
          <w:r>
            <w:fldChar w:fldCharType="separate"/>
          </w:r>
          <w:r>
            <w:t>53</w:t>
          </w:r>
          <w:r>
            <w:fldChar w:fldCharType="end"/>
          </w:r>
          <w:r>
            <w:fldChar w:fldCharType="end"/>
          </w:r>
        </w:p>
        <w:p>
          <w:pPr>
            <w:pStyle w:val="TOC1"/>
            <w:tabs>
              <w:tab w:val="right" w:leader="dot" w:pos="9742"/>
            </w:tabs>
            <w:rPr>
              <w:rFonts w:asciiTheme="minorHAnsi" w:hAnsiTheme="minorHAnsi"/>
              <w:noProof/>
              <w:sz w:val="22"/>
            </w:rPr>
          </w:pPr>
          <w:r>
            <w:fldChar w:fldCharType="begin"/>
          </w:r>
          <w:r>
            <w:instrText xml:space="preserve"> HYPERLINK \l "_Toc256000058" </w:instrText>
          </w:r>
          <w:r>
            <w:fldChar w:fldCharType="separate"/>
          </w:r>
          <w:r w:rsidRPr="0053356F">
            <w:rPr>
              <w:rStyle w:val="Hyperlink"/>
              <w:lang w:val="fi-FI" w:eastAsia="en-US"/>
            </w:rPr>
            <w:t>TIETOSUOJALIITE</w:t>
          </w:r>
          <w:r>
            <w:rPr>
              <w:rStyle w:val="Hyperlink"/>
              <w:lang w:val="fi-FI" w:eastAsia="en-US"/>
            </w:rPr>
            <w:t xml:space="preserve"> HANKINTOIHIN</w:t>
          </w:r>
          <w:r>
            <w:tab/>
          </w:r>
          <w:r>
            <w:fldChar w:fldCharType="begin"/>
          </w:r>
          <w:r>
            <w:instrText xml:space="preserve"> PAGEREF _Toc256000058 \h </w:instrText>
          </w:r>
          <w:r>
            <w:fldChar w:fldCharType="separate"/>
          </w:r>
          <w:r>
            <w:t>54</w:t>
          </w:r>
          <w:r>
            <w:fldChar w:fldCharType="end"/>
          </w:r>
          <w:r>
            <w:fldChar w:fldCharType="end"/>
          </w:r>
        </w:p>
        <w:p>
          <w:pPr>
            <w:pStyle w:val="TOC2"/>
            <w:tabs>
              <w:tab w:val="right" w:leader="dot" w:pos="9742"/>
            </w:tabs>
            <w:rPr>
              <w:rFonts w:asciiTheme="minorHAnsi" w:hAnsiTheme="minorHAnsi"/>
              <w:noProof/>
              <w:sz w:val="22"/>
            </w:rPr>
          </w:pPr>
          <w:r>
            <w:fldChar w:fldCharType="begin"/>
          </w:r>
          <w:r>
            <w:instrText xml:space="preserve"> HYPERLINK \l "_Toc256000059" </w:instrText>
          </w:r>
          <w:r>
            <w:fldChar w:fldCharType="separate"/>
          </w:r>
          <w:r w:rsidRPr="00AB6CEB">
            <w:rPr>
              <w:rStyle w:val="Hyperlink"/>
              <w:lang w:eastAsia="en-US"/>
            </w:rPr>
            <w:t>OSA I Henkilötietojen käsittelyn ehdot</w:t>
          </w:r>
          <w:r>
            <w:tab/>
          </w:r>
          <w:r>
            <w:fldChar w:fldCharType="begin"/>
          </w:r>
          <w:r>
            <w:instrText xml:space="preserve"> PAGEREF _Toc256000059 \h </w:instrText>
          </w:r>
          <w:r>
            <w:fldChar w:fldCharType="separate"/>
          </w:r>
          <w:r>
            <w:t>54</w:t>
          </w:r>
          <w:r>
            <w:fldChar w:fldCharType="end"/>
          </w:r>
          <w:r>
            <w:fldChar w:fldCharType="end"/>
          </w:r>
        </w:p>
        <w:p>
          <w:pPr>
            <w:pStyle w:val="TOC1"/>
            <w:tabs>
              <w:tab w:val="left" w:pos="440"/>
              <w:tab w:val="right" w:leader="dot" w:pos="9742"/>
            </w:tabs>
            <w:rPr>
              <w:rFonts w:asciiTheme="minorHAnsi" w:hAnsiTheme="minorHAnsi"/>
              <w:noProof/>
              <w:sz w:val="22"/>
            </w:rPr>
          </w:pPr>
          <w:r>
            <w:fldChar w:fldCharType="begin"/>
          </w:r>
          <w:r>
            <w:instrText xml:space="preserve"> HYPERLINK \l "_Toc256000060" </w:instrText>
          </w:r>
          <w:r>
            <w:fldChar w:fldCharType="separate"/>
          </w:r>
          <w:r>
            <w:rPr>
              <w:rStyle w:val="Hyperlink"/>
              <w:rFonts w:cstheme="minorHAnsi"/>
              <w:lang w:eastAsia="en-US"/>
            </w:rPr>
            <w:t>1</w:t>
          </w:r>
          <w:r>
            <w:rPr>
              <w:rFonts w:asciiTheme="minorHAnsi" w:hAnsiTheme="minorHAnsi" w:cstheme="minorHAnsi"/>
              <w:noProof/>
              <w:sz w:val="22"/>
              <w:lang w:eastAsia="en-US"/>
            </w:rPr>
            <w:tab/>
          </w:r>
          <w:r w:rsidRPr="00050595">
            <w:rPr>
              <w:rStyle w:val="Hyperlink"/>
              <w:rFonts w:cstheme="minorHAnsi"/>
              <w:lang w:eastAsia="en-US"/>
            </w:rPr>
            <w:t>TARKOITUS JA SOVELTAMINEN</w:t>
          </w:r>
          <w:r>
            <w:tab/>
          </w:r>
          <w:r>
            <w:fldChar w:fldCharType="begin"/>
          </w:r>
          <w:r>
            <w:instrText xml:space="preserve"> PAGEREF _Toc256000060 \h </w:instrText>
          </w:r>
          <w:r>
            <w:fldChar w:fldCharType="separate"/>
          </w:r>
          <w:r>
            <w:t>54</w:t>
          </w:r>
          <w:r>
            <w:fldChar w:fldCharType="end"/>
          </w:r>
          <w:r>
            <w:fldChar w:fldCharType="end"/>
          </w:r>
        </w:p>
        <w:p>
          <w:pPr>
            <w:pStyle w:val="TOC2"/>
            <w:tabs>
              <w:tab w:val="left" w:pos="880"/>
              <w:tab w:val="right" w:leader="dot" w:pos="9742"/>
            </w:tabs>
            <w:rPr>
              <w:rFonts w:asciiTheme="minorHAnsi" w:hAnsiTheme="minorHAnsi"/>
              <w:noProof/>
              <w:sz w:val="22"/>
            </w:rPr>
          </w:pPr>
          <w:r>
            <w:fldChar w:fldCharType="begin"/>
          </w:r>
          <w:r>
            <w:instrText xml:space="preserve"> HYPERLINK \l "_Toc256000061" </w:instrText>
          </w:r>
          <w:r>
            <w:fldChar w:fldCharType="separate"/>
          </w:r>
          <w:r>
            <w:rPr>
              <w:rStyle w:val="Hyperlink"/>
              <w:rFonts w:eastAsia="Calibri" w:cstheme="minorBidi"/>
              <w:lang w:eastAsia="en-US"/>
            </w:rPr>
            <w:t>1.2</w:t>
          </w:r>
          <w:r>
            <w:rPr>
              <w:rFonts w:eastAsia="Calibri" w:asciiTheme="minorHAnsi" w:hAnsiTheme="minorHAnsi" w:cstheme="minorBidi"/>
              <w:noProof/>
              <w:sz w:val="22"/>
              <w:lang w:eastAsia="en-US"/>
            </w:rPr>
            <w:tab/>
          </w:r>
          <w:r w:rsidRPr="00AB6CEB">
            <w:rPr>
              <w:rStyle w:val="Hyperlink"/>
              <w:rFonts w:eastAsia="Calibri" w:cstheme="minorBidi"/>
              <w:lang w:eastAsia="en-US"/>
            </w:rPr>
            <w:t xml:space="preserve">Tässä sopimusliitteessä (”Tietosuojaliite”) määritellään Tilaajaa ja </w:t>
          </w:r>
          <w:r w:rsidRPr="00AB6CEB">
            <w:rPr>
              <w:rStyle w:val="Hyperlink"/>
              <w:rFonts w:eastAsia="Calibri" w:cstheme="minorBidi"/>
              <w:lang w:eastAsia="en-US"/>
            </w:rPr>
            <w:t xml:space="preserve">Palveluntuottajaa </w:t>
          </w:r>
          <w:r w:rsidRPr="00AB6CEB">
            <w:rPr>
              <w:rStyle w:val="Hyperlink"/>
              <w:rFonts w:eastAsia="Calibri" w:cstheme="minorBidi"/>
              <w:lang w:eastAsia="en-US"/>
            </w:rPr>
            <w:t>sitovasti ne henkilötietojen käsittelyä ja tietosuojaa koskevat sopimusehdot, joiden mukaisesti Palveluntuottaja Tilaajan toimeksiannosta käsittelee henkilötietoja Tilaajan puolesta. Tässä Tietosuojaliitteessä kuvatuista Palveluntuottajalta edellytettävistä toimenpiteistä ja tämän velvollisuuksista ei suoriteta Tilaajan toimesta erillistä korvausta, ellei tästä ole nimenomaisesti erikseen sovittu Osapuolten välillä.</w:t>
          </w:r>
          <w:r>
            <w:tab/>
          </w:r>
          <w:r>
            <w:fldChar w:fldCharType="begin"/>
          </w:r>
          <w:r>
            <w:instrText xml:space="preserve"> PAGEREF _Toc256000061 \h </w:instrText>
          </w:r>
          <w:r>
            <w:fldChar w:fldCharType="separate"/>
          </w:r>
          <w:r>
            <w:t>54</w:t>
          </w:r>
          <w:r>
            <w:fldChar w:fldCharType="end"/>
          </w:r>
          <w:r>
            <w:fldChar w:fldCharType="end"/>
          </w:r>
        </w:p>
        <w:p>
          <w:pPr>
            <w:pStyle w:val="TOC2"/>
            <w:tabs>
              <w:tab w:val="left" w:pos="880"/>
              <w:tab w:val="right" w:leader="dot" w:pos="9742"/>
            </w:tabs>
            <w:rPr>
              <w:rFonts w:asciiTheme="minorHAnsi" w:hAnsiTheme="minorHAnsi"/>
              <w:noProof/>
              <w:sz w:val="22"/>
            </w:rPr>
          </w:pPr>
          <w:r>
            <w:fldChar w:fldCharType="begin"/>
          </w:r>
          <w:r>
            <w:instrText xml:space="preserve"> HYPERLINK \l "_Toc256000062" </w:instrText>
          </w:r>
          <w:r>
            <w:fldChar w:fldCharType="separate"/>
          </w:r>
          <w:r>
            <w:rPr>
              <w:rStyle w:val="Hyperlink"/>
              <w:rFonts w:eastAsia="Calibri" w:cstheme="minorHAnsi"/>
              <w:lang w:eastAsia="en-US"/>
            </w:rPr>
            <w:t>1.3</w:t>
          </w:r>
          <w:r>
            <w:rPr>
              <w:rFonts w:eastAsia="Calibri" w:asciiTheme="minorHAnsi" w:hAnsiTheme="minorHAnsi" w:cstheme="minorHAnsi"/>
              <w:noProof/>
              <w:sz w:val="22"/>
              <w:lang w:eastAsia="en-US"/>
            </w:rPr>
            <w:tab/>
          </w:r>
          <w:r w:rsidRPr="00AB6CEB">
            <w:rPr>
              <w:rStyle w:val="Hyperlink"/>
              <w:rFonts w:eastAsia="Calibri" w:cstheme="minorBidi"/>
              <w:lang w:eastAsia="en-US"/>
            </w:rPr>
            <w:t xml:space="preserve">Osapuolet ovat tehneet tämän Tietosuojaliitteen EU:n yleisen tietosuoja-asetuksen (Euroopan parlamentin ja neuvoston asetus (EU) 2016/679, jäljempänä ”Tietosuoja-asetus”) ja tietosuojaan liittyvän muun kansallisen ja EU-tasoisen lainsäädännön (jäljempänä yhdessä ”Tietosuojalainsäädäntö”) vaatimuksiin perustuen henkilötietojen käsittelyä koskevien </w:t>
          </w:r>
          <w:r w:rsidRPr="00050595">
            <w:rPr>
              <w:rStyle w:val="Hyperlink"/>
              <w:rFonts w:eastAsia="Calibri" w:cstheme="minorBidi"/>
              <w:lang w:eastAsia="en-US"/>
            </w:rPr>
            <w:t>vastuiden ja velvollisuuksien määrittämiseksi.</w:t>
          </w:r>
          <w:r>
            <w:tab/>
          </w:r>
          <w:r>
            <w:fldChar w:fldCharType="begin"/>
          </w:r>
          <w:r>
            <w:instrText xml:space="preserve"> PAGEREF _Toc256000062 \h </w:instrText>
          </w:r>
          <w:r>
            <w:fldChar w:fldCharType="separate"/>
          </w:r>
          <w:r>
            <w:t>54</w:t>
          </w:r>
          <w:r>
            <w:fldChar w:fldCharType="end"/>
          </w:r>
          <w:r>
            <w:fldChar w:fldCharType="end"/>
          </w:r>
        </w:p>
        <w:p>
          <w:pPr>
            <w:pStyle w:val="TOC2"/>
            <w:tabs>
              <w:tab w:val="left" w:pos="880"/>
              <w:tab w:val="right" w:leader="dot" w:pos="9742"/>
            </w:tabs>
            <w:rPr>
              <w:rFonts w:asciiTheme="minorHAnsi" w:hAnsiTheme="minorHAnsi"/>
              <w:noProof/>
              <w:sz w:val="22"/>
            </w:rPr>
          </w:pPr>
          <w:r>
            <w:fldChar w:fldCharType="begin"/>
          </w:r>
          <w:r>
            <w:instrText xml:space="preserve"> HYPERLINK \l "_Toc256000063" </w:instrText>
          </w:r>
          <w:r>
            <w:fldChar w:fldCharType="separate"/>
          </w:r>
          <w:r>
            <w:rPr>
              <w:rStyle w:val="Hyperlink"/>
              <w:rFonts w:eastAsia="Calibri" w:cstheme="minorBidi"/>
              <w:lang w:eastAsia="en-US"/>
            </w:rPr>
            <w:t>1.4</w:t>
          </w:r>
          <w:r>
            <w:rPr>
              <w:rFonts w:eastAsia="Calibri" w:asciiTheme="minorHAnsi" w:hAnsiTheme="minorHAnsi" w:cstheme="minorBidi"/>
              <w:noProof/>
              <w:sz w:val="22"/>
              <w:lang w:eastAsia="en-US"/>
            </w:rPr>
            <w:tab/>
          </w:r>
          <w:r w:rsidRPr="00050595">
            <w:rPr>
              <w:rStyle w:val="Hyperlink"/>
              <w:rFonts w:eastAsia="Calibri" w:cstheme="minorBidi"/>
              <w:lang w:eastAsia="en-US"/>
            </w:rPr>
            <w:t xml:space="preserve">Henkilötietojen käsittelyn kohde, luonne ja tarkoitus sekä henkilötietojen tyypit ja rekisteröityjen ryhmät sekä rekisterinpitäjän ja käsittelijän velvollisuudet ja oikeudet kuvataan näissä ehdoissa </w:t>
          </w:r>
          <w:r w:rsidRPr="000634B1">
            <w:rPr>
              <w:rStyle w:val="Hyperlink"/>
              <w:rFonts w:eastAsia="Calibri" w:cstheme="minorBidi"/>
              <w:lang w:eastAsia="en-US"/>
            </w:rPr>
            <w:t>kohdassa (OSA II) Käsittelytoimien</w:t>
          </w:r>
          <w:r w:rsidRPr="00050595">
            <w:rPr>
              <w:rStyle w:val="Hyperlink"/>
              <w:rFonts w:eastAsia="Calibri" w:cstheme="minorBidi"/>
              <w:lang w:eastAsia="en-US"/>
            </w:rPr>
            <w:t xml:space="preserve"> kuvaus. Palveluntuottaja sitoutuu noudattamaan Tietosuojaliitteessä ja sen nojalla annetussa ohjeistuksessa olevia ehtoja ja kuvauksia. Tilaaja vastaa ohjeistuksen ylläpidosta ja saatavuudesta.</w:t>
          </w:r>
          <w:r>
            <w:tab/>
          </w:r>
          <w:r>
            <w:fldChar w:fldCharType="begin"/>
          </w:r>
          <w:r>
            <w:instrText xml:space="preserve"> PAGEREF _Toc256000063 \h </w:instrText>
          </w:r>
          <w:r>
            <w:fldChar w:fldCharType="separate"/>
          </w:r>
          <w:r>
            <w:t>54</w:t>
          </w:r>
          <w:r>
            <w:fldChar w:fldCharType="end"/>
          </w:r>
          <w:r>
            <w:fldChar w:fldCharType="end"/>
          </w:r>
        </w:p>
        <w:p>
          <w:pPr>
            <w:pStyle w:val="TOC2"/>
            <w:tabs>
              <w:tab w:val="left" w:pos="880"/>
              <w:tab w:val="right" w:leader="dot" w:pos="9742"/>
            </w:tabs>
            <w:rPr>
              <w:rFonts w:asciiTheme="minorHAnsi" w:hAnsiTheme="minorHAnsi"/>
              <w:noProof/>
              <w:sz w:val="22"/>
            </w:rPr>
          </w:pPr>
          <w:r>
            <w:fldChar w:fldCharType="begin"/>
          </w:r>
          <w:r>
            <w:instrText xml:space="preserve"> HYPERLINK \l "_Toc256000064" </w:instrText>
          </w:r>
          <w:r>
            <w:fldChar w:fldCharType="separate"/>
          </w:r>
          <w:r>
            <w:rPr>
              <w:rStyle w:val="Hyperlink"/>
              <w:rFonts w:eastAsia="Calibri" w:cstheme="minorBidi"/>
              <w:lang w:eastAsia="en-US"/>
            </w:rPr>
            <w:t>1.5</w:t>
          </w:r>
          <w:r>
            <w:rPr>
              <w:rFonts w:eastAsia="Calibri" w:asciiTheme="minorHAnsi" w:hAnsiTheme="minorHAnsi" w:cstheme="minorBidi"/>
              <w:noProof/>
              <w:sz w:val="22"/>
              <w:lang w:eastAsia="en-US"/>
            </w:rPr>
            <w:tab/>
          </w:r>
          <w:r w:rsidRPr="00050595">
            <w:rPr>
              <w:rStyle w:val="Hyperlink"/>
              <w:rFonts w:eastAsia="Calibri" w:cstheme="minorBidi"/>
              <w:lang w:eastAsia="en-US"/>
            </w:rPr>
            <w:t>Jos OSA II mukaista käsittelytoimien kuvausta ei ole tehty tai se on puutteellinen, Tilaaja laatii tai täydentää käsittelytoimien kuvausta tarvittaessa yhteistyössä Palveluntuottajan kanssa.</w:t>
          </w:r>
          <w:r w:rsidRPr="00050595">
            <w:rPr>
              <w:rStyle w:val="Hyperlink"/>
            </w:rPr>
            <w:t xml:space="preserve"> </w:t>
          </w:r>
          <w:r w:rsidRPr="00050595">
            <w:rPr>
              <w:rStyle w:val="Hyperlink"/>
              <w:rFonts w:eastAsia="Calibri" w:cstheme="minorBidi"/>
              <w:lang w:eastAsia="en-US"/>
            </w:rPr>
            <w:t>Palveluntuottaja on velvollinen ilmoittamaan Tilaajalle havaitsemistaan puutteista käsittelytoimien kuvauksessa.</w:t>
          </w:r>
          <w:r>
            <w:tab/>
          </w:r>
          <w:r>
            <w:fldChar w:fldCharType="begin"/>
          </w:r>
          <w:r>
            <w:instrText xml:space="preserve"> PAGEREF _Toc256000064 \h </w:instrText>
          </w:r>
          <w:r>
            <w:fldChar w:fldCharType="separate"/>
          </w:r>
          <w:r>
            <w:t>55</w:t>
          </w:r>
          <w:r>
            <w:fldChar w:fldCharType="end"/>
          </w:r>
          <w:r>
            <w:fldChar w:fldCharType="end"/>
          </w:r>
        </w:p>
        <w:p>
          <w:pPr>
            <w:pStyle w:val="TOC2"/>
            <w:tabs>
              <w:tab w:val="left" w:pos="880"/>
              <w:tab w:val="right" w:leader="dot" w:pos="9742"/>
            </w:tabs>
            <w:rPr>
              <w:rFonts w:asciiTheme="minorHAnsi" w:hAnsiTheme="minorHAnsi"/>
              <w:noProof/>
              <w:sz w:val="22"/>
            </w:rPr>
          </w:pPr>
          <w:r>
            <w:fldChar w:fldCharType="begin"/>
          </w:r>
          <w:r>
            <w:instrText xml:space="preserve"> HYPERLINK \l "_Toc256000065" </w:instrText>
          </w:r>
          <w:r>
            <w:fldChar w:fldCharType="separate"/>
          </w:r>
          <w:r>
            <w:rPr>
              <w:rStyle w:val="Hyperlink"/>
              <w:rFonts w:eastAsia="Calibri" w:cstheme="minorBidi"/>
              <w:lang w:eastAsia="en-US"/>
            </w:rPr>
            <w:t>1.6</w:t>
          </w:r>
          <w:r>
            <w:rPr>
              <w:rFonts w:eastAsia="Calibri" w:asciiTheme="minorHAnsi" w:hAnsiTheme="minorHAnsi" w:cstheme="minorBidi"/>
              <w:noProof/>
              <w:sz w:val="22"/>
              <w:lang w:eastAsia="en-US"/>
            </w:rPr>
            <w:tab/>
          </w:r>
          <w:r w:rsidRPr="00AB6CEB">
            <w:rPr>
              <w:rStyle w:val="Hyperlink"/>
              <w:rFonts w:eastAsia="Calibri" w:cstheme="minorBidi"/>
              <w:lang w:eastAsia="en-US"/>
            </w:rPr>
            <w:t>Tämä Tietosuojaliite koskee ainoastaan sellaista henkilötietojen käsittelyä, jonka osalta Tilaaja on Tietosuoja-asetuksen tarkoittama rekisterinpitäjä ja Palveluntuottaja henkilötietojen käsittelijä.</w:t>
          </w:r>
          <w:r>
            <w:tab/>
          </w:r>
          <w:r>
            <w:fldChar w:fldCharType="begin"/>
          </w:r>
          <w:r>
            <w:instrText xml:space="preserve"> PAGEREF _Toc256000065 \h </w:instrText>
          </w:r>
          <w:r>
            <w:fldChar w:fldCharType="separate"/>
          </w:r>
          <w:r>
            <w:t>55</w:t>
          </w:r>
          <w:r>
            <w:fldChar w:fldCharType="end"/>
          </w:r>
          <w:r>
            <w:fldChar w:fldCharType="end"/>
          </w:r>
        </w:p>
        <w:p>
          <w:pPr>
            <w:pStyle w:val="TOC2"/>
            <w:tabs>
              <w:tab w:val="left" w:pos="880"/>
              <w:tab w:val="right" w:leader="dot" w:pos="9742"/>
            </w:tabs>
            <w:rPr>
              <w:rFonts w:asciiTheme="minorHAnsi" w:hAnsiTheme="minorHAnsi"/>
              <w:noProof/>
              <w:sz w:val="22"/>
            </w:rPr>
          </w:pPr>
          <w:r>
            <w:fldChar w:fldCharType="begin"/>
          </w:r>
          <w:r>
            <w:instrText xml:space="preserve"> HYPERLINK \l "_Toc256000066" </w:instrText>
          </w:r>
          <w:r>
            <w:fldChar w:fldCharType="separate"/>
          </w:r>
          <w:r>
            <w:rPr>
              <w:rStyle w:val="Hyperlink"/>
              <w:rFonts w:cstheme="minorHAnsi"/>
              <w:lang w:eastAsia="en-US"/>
            </w:rPr>
            <w:t>1.7</w:t>
          </w:r>
          <w:r>
            <w:rPr>
              <w:rFonts w:asciiTheme="minorHAnsi" w:hAnsiTheme="minorHAnsi" w:cstheme="minorHAnsi"/>
              <w:noProof/>
              <w:sz w:val="22"/>
              <w:lang w:eastAsia="en-US"/>
            </w:rPr>
            <w:tab/>
          </w:r>
          <w:r w:rsidRPr="00050595">
            <w:rPr>
              <w:rStyle w:val="Hyperlink"/>
              <w:rFonts w:cstheme="minorHAnsi"/>
              <w:lang w:eastAsia="en-US"/>
            </w:rPr>
            <w:t>Osapuolten välisen mahdollisen tietosuojaa koskevan sopimusehdon, yleisen tietosuojasopimuksen tai muun henkilötietojen käsittelyä ja tietosuojaa koskevan sopimuksen ja tämän Tietosuojaliitteen ristiriitatilanteessa, sovelletaan ensisijaisesti tämän Tietosuojaliitteen määräyksiä huolimatta mahdollisesta sopimuksessa määrätystä soveltamisjärjestyksestä. Tämän Tietosuojaliitteen määräyksistä voidaan poiketa vain Sopimuksen nimenomaisella kirjauksella, jossa todetaan poikettavan Tietosuojaliitteestä.</w:t>
          </w:r>
          <w:r>
            <w:tab/>
          </w:r>
          <w:r>
            <w:fldChar w:fldCharType="begin"/>
          </w:r>
          <w:r>
            <w:instrText xml:space="preserve"> PAGEREF _Toc256000066 \h </w:instrText>
          </w:r>
          <w:r>
            <w:fldChar w:fldCharType="separate"/>
          </w:r>
          <w:r>
            <w:t>55</w:t>
          </w:r>
          <w:r>
            <w:fldChar w:fldCharType="end"/>
          </w:r>
          <w:r>
            <w:fldChar w:fldCharType="end"/>
          </w:r>
        </w:p>
        <w:p>
          <w:pPr>
            <w:pStyle w:val="TOC2"/>
            <w:tabs>
              <w:tab w:val="left" w:pos="880"/>
              <w:tab w:val="right" w:leader="dot" w:pos="9742"/>
            </w:tabs>
            <w:rPr>
              <w:rFonts w:asciiTheme="minorHAnsi" w:hAnsiTheme="minorHAnsi"/>
              <w:noProof/>
              <w:sz w:val="22"/>
            </w:rPr>
          </w:pPr>
          <w:r>
            <w:fldChar w:fldCharType="begin"/>
          </w:r>
          <w:r>
            <w:instrText xml:space="preserve"> HYPERLINK \l "_Toc256000067" </w:instrText>
          </w:r>
          <w:r>
            <w:fldChar w:fldCharType="separate"/>
          </w:r>
          <w:r>
            <w:rPr>
              <w:rStyle w:val="Hyperlink"/>
              <w:rFonts w:eastAsia="Calibri" w:cstheme="minorHAnsi"/>
              <w:lang w:eastAsia="en-US"/>
            </w:rPr>
            <w:t>1.8</w:t>
          </w:r>
          <w:r>
            <w:rPr>
              <w:rFonts w:eastAsia="Calibri" w:asciiTheme="minorHAnsi" w:hAnsiTheme="minorHAnsi" w:cstheme="minorHAnsi"/>
              <w:noProof/>
              <w:sz w:val="22"/>
              <w:lang w:eastAsia="en-US"/>
            </w:rPr>
            <w:tab/>
          </w:r>
          <w:r w:rsidRPr="00AB6CEB">
            <w:rPr>
              <w:rStyle w:val="Hyperlink"/>
              <w:rFonts w:eastAsia="Calibri" w:cstheme="minorBidi"/>
              <w:lang w:eastAsia="en-US"/>
            </w:rPr>
            <w:t xml:space="preserve">Osapuolet sitoutuvat noudattamaan toiminnassaan Tietosuojalainsäädäntöä sekä käsittelemään henkilötietoja </w:t>
          </w:r>
          <w:r w:rsidRPr="00050595">
            <w:rPr>
              <w:rStyle w:val="Hyperlink"/>
              <w:rFonts w:eastAsia="Calibri" w:cstheme="minorBidi"/>
              <w:lang w:eastAsia="en-US"/>
            </w:rPr>
            <w:t>hyvän tietojenkäsittelytavan mukaisesti.</w:t>
          </w:r>
          <w:r>
            <w:tab/>
          </w:r>
          <w:r>
            <w:fldChar w:fldCharType="begin"/>
          </w:r>
          <w:r>
            <w:instrText xml:space="preserve"> PAGEREF _Toc256000067 \h </w:instrText>
          </w:r>
          <w:r>
            <w:fldChar w:fldCharType="separate"/>
          </w:r>
          <w:r>
            <w:t>55</w:t>
          </w:r>
          <w:r>
            <w:fldChar w:fldCharType="end"/>
          </w:r>
          <w:r>
            <w:fldChar w:fldCharType="end"/>
          </w:r>
        </w:p>
        <w:p>
          <w:pPr>
            <w:pStyle w:val="TOC2"/>
            <w:tabs>
              <w:tab w:val="left" w:pos="880"/>
              <w:tab w:val="right" w:leader="dot" w:pos="9742"/>
            </w:tabs>
            <w:rPr>
              <w:rFonts w:asciiTheme="minorHAnsi" w:hAnsiTheme="minorHAnsi"/>
              <w:noProof/>
              <w:sz w:val="22"/>
            </w:rPr>
          </w:pPr>
          <w:r>
            <w:fldChar w:fldCharType="begin"/>
          </w:r>
          <w:r>
            <w:instrText xml:space="preserve"> HYPERLINK \l "_Toc256000068" </w:instrText>
          </w:r>
          <w:r>
            <w:fldChar w:fldCharType="separate"/>
          </w:r>
          <w:r>
            <w:rPr>
              <w:rStyle w:val="Hyperlink"/>
              <w:rFonts w:eastAsia="Calibri" w:cstheme="minorHAnsi"/>
              <w:lang w:eastAsia="en-US"/>
            </w:rPr>
            <w:t>1.9</w:t>
          </w:r>
          <w:r>
            <w:rPr>
              <w:rFonts w:eastAsia="Calibri" w:asciiTheme="minorHAnsi" w:hAnsiTheme="minorHAnsi" w:cstheme="minorHAnsi"/>
              <w:noProof/>
              <w:sz w:val="22"/>
              <w:lang w:eastAsia="en-US"/>
            </w:rPr>
            <w:tab/>
          </w:r>
          <w:r w:rsidRPr="00050595">
            <w:rPr>
              <w:rStyle w:val="Hyperlink"/>
              <w:rFonts w:eastAsia="Calibri" w:cstheme="minorBidi"/>
              <w:lang w:eastAsia="en-US"/>
            </w:rPr>
            <w:t xml:space="preserve">Osapuolten toimialasta seuraa, että eräiltä osin Tietosuojasopimuksen kohteena olevaan henkilötietojen käsittelyyn tulee sovellettavaksi myös </w:t>
          </w:r>
          <w:r w:rsidRPr="00050595">
            <w:rPr>
              <w:rStyle w:val="Hyperlink"/>
              <w:rFonts w:eastAsia="Calibri" w:cstheme="minorBidi"/>
              <w:lang w:eastAsia="en-US"/>
            </w:rPr>
            <w:t xml:space="preserve">henkilöstön henkilötietoja, potilastietoja, sosiaalihuollon asiakastietoja tai pelastustoimen tietoja koskevat käsittelyvaatimukset. </w:t>
          </w:r>
          <w:r w:rsidRPr="00050595">
            <w:rPr>
              <w:rStyle w:val="Hyperlink"/>
              <w:rFonts w:eastAsia="Calibri" w:cstheme="minorBidi"/>
              <w:lang w:eastAsia="en-US"/>
            </w:rPr>
            <w:t>Osapuolet sitoutuvat edellä mainittuja tietoja käsitellessään noudattamaan niihin liittyvää voimassa olevaa sääntelyä ja soveltuvia viranomaisohjeita.</w:t>
          </w:r>
          <w:r>
            <w:tab/>
          </w:r>
          <w:r>
            <w:fldChar w:fldCharType="begin"/>
          </w:r>
          <w:r>
            <w:instrText xml:space="preserve"> PAGEREF _Toc256000068 \h </w:instrText>
          </w:r>
          <w:r>
            <w:fldChar w:fldCharType="separate"/>
          </w:r>
          <w:r>
            <w:t>55</w:t>
          </w:r>
          <w:r>
            <w:fldChar w:fldCharType="end"/>
          </w:r>
          <w:r>
            <w:fldChar w:fldCharType="end"/>
          </w:r>
        </w:p>
        <w:p>
          <w:pPr>
            <w:pStyle w:val="TOC2"/>
            <w:tabs>
              <w:tab w:val="left" w:pos="1100"/>
              <w:tab w:val="right" w:leader="dot" w:pos="9742"/>
            </w:tabs>
            <w:rPr>
              <w:rFonts w:asciiTheme="minorHAnsi" w:hAnsiTheme="minorHAnsi"/>
              <w:noProof/>
              <w:sz w:val="22"/>
            </w:rPr>
          </w:pPr>
          <w:r>
            <w:fldChar w:fldCharType="begin"/>
          </w:r>
          <w:r>
            <w:instrText xml:space="preserve"> HYPERLINK \l "_Toc256000069" </w:instrText>
          </w:r>
          <w:r>
            <w:fldChar w:fldCharType="separate"/>
          </w:r>
          <w:r>
            <w:rPr>
              <w:rStyle w:val="Hyperlink"/>
              <w:rFonts w:eastAsia="Calibri" w:cstheme="minorHAnsi"/>
              <w:lang w:eastAsia="en-US"/>
            </w:rPr>
            <w:t>1.10</w:t>
          </w:r>
          <w:r>
            <w:rPr>
              <w:rFonts w:eastAsia="Calibri" w:asciiTheme="minorHAnsi" w:hAnsiTheme="minorHAnsi" w:cstheme="minorHAnsi"/>
              <w:noProof/>
              <w:sz w:val="22"/>
              <w:lang w:eastAsia="en-US"/>
            </w:rPr>
            <w:tab/>
          </w:r>
          <w:r w:rsidRPr="00AB6CEB">
            <w:rPr>
              <w:rStyle w:val="Hyperlink"/>
              <w:rFonts w:eastAsia="Calibri" w:cstheme="minorBidi"/>
              <w:lang w:eastAsia="en-US"/>
            </w:rPr>
            <w:t>Osapuolet sitoutuvat saattamaan henkilötietojen käsittelyn ja tietosuojan myös mahdollisen muun tämän Tietosuojaliitteen voimaantulon jälkeen voimaan tulevan henkilötietojen käsittelyä koskevan lainsäädännön mukaiselle vaatimustasolle.</w:t>
          </w:r>
          <w:r>
            <w:tab/>
          </w:r>
          <w:r>
            <w:fldChar w:fldCharType="begin"/>
          </w:r>
          <w:r>
            <w:instrText xml:space="preserve"> PAGEREF _Toc256000069 \h </w:instrText>
          </w:r>
          <w:r>
            <w:fldChar w:fldCharType="separate"/>
          </w:r>
          <w:r>
            <w:t>55</w:t>
          </w:r>
          <w:r>
            <w:fldChar w:fldCharType="end"/>
          </w:r>
          <w:r>
            <w:fldChar w:fldCharType="end"/>
          </w:r>
        </w:p>
        <w:p>
          <w:pPr>
            <w:pStyle w:val="TOC1"/>
            <w:tabs>
              <w:tab w:val="left" w:pos="440"/>
              <w:tab w:val="right" w:leader="dot" w:pos="9742"/>
            </w:tabs>
            <w:rPr>
              <w:rFonts w:asciiTheme="minorHAnsi" w:hAnsiTheme="minorHAnsi"/>
              <w:noProof/>
              <w:sz w:val="22"/>
            </w:rPr>
          </w:pPr>
          <w:r>
            <w:fldChar w:fldCharType="begin"/>
          </w:r>
          <w:r>
            <w:instrText xml:space="preserve"> HYPERLINK \l "_Toc256000070" </w:instrText>
          </w:r>
          <w:r>
            <w:fldChar w:fldCharType="separate"/>
          </w:r>
          <w:r>
            <w:rPr>
              <w:rStyle w:val="Hyperlink"/>
              <w:rFonts w:cstheme="minorHAnsi"/>
              <w:lang w:eastAsia="en-US"/>
            </w:rPr>
            <w:t>2</w:t>
          </w:r>
          <w:r>
            <w:rPr>
              <w:rFonts w:asciiTheme="minorHAnsi" w:hAnsiTheme="minorHAnsi" w:cstheme="minorHAnsi"/>
              <w:noProof/>
              <w:sz w:val="22"/>
              <w:lang w:eastAsia="en-US"/>
            </w:rPr>
            <w:tab/>
          </w:r>
          <w:r w:rsidRPr="00AB6CEB">
            <w:rPr>
              <w:rStyle w:val="Hyperlink"/>
              <w:rFonts w:cstheme="minorHAnsi"/>
              <w:lang w:eastAsia="en-US"/>
            </w:rPr>
            <w:t>Palveluntuottajan yleiset velvollisuudet</w:t>
          </w:r>
          <w:r>
            <w:tab/>
          </w:r>
          <w:r>
            <w:fldChar w:fldCharType="begin"/>
          </w:r>
          <w:r>
            <w:instrText xml:space="preserve"> PAGEREF _Toc256000070 \h </w:instrText>
          </w:r>
          <w:r>
            <w:fldChar w:fldCharType="separate"/>
          </w:r>
          <w:r>
            <w:t>55</w:t>
          </w:r>
          <w:r>
            <w:fldChar w:fldCharType="end"/>
          </w:r>
          <w:r>
            <w:fldChar w:fldCharType="end"/>
          </w:r>
        </w:p>
        <w:p>
          <w:pPr>
            <w:pStyle w:val="TOC2"/>
            <w:tabs>
              <w:tab w:val="left" w:pos="880"/>
              <w:tab w:val="right" w:leader="dot" w:pos="9742"/>
            </w:tabs>
            <w:rPr>
              <w:rFonts w:asciiTheme="minorHAnsi" w:hAnsiTheme="minorHAnsi"/>
              <w:noProof/>
              <w:sz w:val="22"/>
            </w:rPr>
          </w:pPr>
          <w:r>
            <w:fldChar w:fldCharType="begin"/>
          </w:r>
          <w:r>
            <w:instrText xml:space="preserve"> HYPERLINK \l "_Toc256000071" </w:instrText>
          </w:r>
          <w:r>
            <w:fldChar w:fldCharType="separate"/>
          </w:r>
          <w:r>
            <w:rPr>
              <w:rStyle w:val="Hyperlink"/>
              <w:rFonts w:cstheme="minorBidi"/>
              <w:lang w:eastAsia="en-US"/>
            </w:rPr>
            <w:t>2.2</w:t>
          </w:r>
          <w:r>
            <w:rPr>
              <w:rFonts w:asciiTheme="minorHAnsi" w:hAnsiTheme="minorHAnsi" w:cstheme="minorBidi"/>
              <w:noProof/>
              <w:sz w:val="22"/>
              <w:lang w:eastAsia="en-US"/>
            </w:rPr>
            <w:tab/>
          </w:r>
          <w:r w:rsidRPr="00AB6CEB">
            <w:rPr>
              <w:rStyle w:val="Hyperlink"/>
              <w:rFonts w:eastAsia="Calibri" w:cstheme="minorBidi"/>
              <w:lang w:eastAsia="en-US"/>
            </w:rPr>
            <w:t xml:space="preserve">Tilaajalla on oikeus antaa Palveluntuottajalle henkilötietojen käsittelyyn liittyvää ohjeistusta. </w:t>
          </w:r>
          <w:r w:rsidRPr="00AB6CEB">
            <w:rPr>
              <w:rStyle w:val="Hyperlink"/>
              <w:rFonts w:eastAsia="Calibri" w:cstheme="minorBidi"/>
              <w:lang w:eastAsia="en-US"/>
            </w:rPr>
            <w:t xml:space="preserve">Palveluntuottaja </w:t>
          </w:r>
          <w:r w:rsidRPr="00AB6CEB">
            <w:rPr>
              <w:rStyle w:val="Hyperlink"/>
              <w:rFonts w:eastAsia="Calibri" w:cstheme="minorBidi"/>
              <w:lang w:eastAsia="en-US"/>
            </w:rPr>
            <w:t xml:space="preserve">käsittelee henkilötietoja ainoastaan tämän Tietosuojaliitteen ja Tilaajan antamien ohjeiden mukaisesti, ellei Tietosuojalainsäädäntö toisin määrää. Tilaaja voi halutessaan muuttaa tai täydentää Palveluntuottajalle antamiaan ohjeita, jos Tietosuojalainsäädäntö ja/tai muu sovellettava lainsäädäntö sitä edellyttää tai jos muuttaminen tai täydentäminen on perusteltua Tilaajan muuttuneiden aihetta koskevien käytäntöjen, toimintamallien tai teknisten prosessien vuoksi. </w:t>
          </w:r>
          <w:r w:rsidRPr="00AB6CEB">
            <w:rPr>
              <w:rStyle w:val="Hyperlink"/>
              <w:rFonts w:cstheme="minorBidi"/>
              <w:lang w:eastAsia="en-US"/>
            </w:rPr>
            <w:t>Jos ohjeiden muutoksista aiheutuu Sopimuksen mukaisiin velvoitteisiin liittyviä muita kuin vähäisiä muutoksia, niiden vaikutuksesta sovitaan Sopimuksen mukaisessa muutoshallintamenettelyssä.</w:t>
          </w:r>
          <w:r>
            <w:tab/>
          </w:r>
          <w:r>
            <w:fldChar w:fldCharType="begin"/>
          </w:r>
          <w:r>
            <w:instrText xml:space="preserve"> PAGEREF _Toc256000071 \h </w:instrText>
          </w:r>
          <w:r>
            <w:fldChar w:fldCharType="separate"/>
          </w:r>
          <w:r>
            <w:t>55</w:t>
          </w:r>
          <w:r>
            <w:fldChar w:fldCharType="end"/>
          </w:r>
          <w:r>
            <w:fldChar w:fldCharType="end"/>
          </w:r>
        </w:p>
        <w:p>
          <w:pPr>
            <w:pStyle w:val="TOC2"/>
            <w:tabs>
              <w:tab w:val="left" w:pos="880"/>
              <w:tab w:val="right" w:leader="dot" w:pos="9742"/>
            </w:tabs>
            <w:rPr>
              <w:rFonts w:asciiTheme="minorHAnsi" w:hAnsiTheme="minorHAnsi"/>
              <w:noProof/>
              <w:sz w:val="22"/>
            </w:rPr>
          </w:pPr>
          <w:r>
            <w:fldChar w:fldCharType="begin"/>
          </w:r>
          <w:r>
            <w:instrText xml:space="preserve"> HYPERLINK \l "_Toc256000072" </w:instrText>
          </w:r>
          <w:r>
            <w:fldChar w:fldCharType="separate"/>
          </w:r>
          <w:r>
            <w:rPr>
              <w:rStyle w:val="Hyperlink"/>
              <w:rFonts w:cstheme="minorHAnsi"/>
              <w:lang w:eastAsia="en-US"/>
            </w:rPr>
            <w:t>2.3</w:t>
          </w:r>
          <w:r>
            <w:rPr>
              <w:rFonts w:asciiTheme="minorHAnsi" w:hAnsiTheme="minorHAnsi" w:cstheme="minorHAnsi"/>
              <w:noProof/>
              <w:sz w:val="22"/>
              <w:lang w:eastAsia="en-US"/>
            </w:rPr>
            <w:tab/>
          </w:r>
          <w:r w:rsidRPr="00AB6CEB">
            <w:rPr>
              <w:rStyle w:val="Hyperlink"/>
              <w:rFonts w:eastAsia="Calibri" w:cstheme="minorBidi"/>
              <w:lang w:eastAsia="en-US"/>
            </w:rPr>
            <w:t xml:space="preserve">Palveluntuottaja </w:t>
          </w:r>
          <w:r w:rsidRPr="00AB6CEB">
            <w:rPr>
              <w:rStyle w:val="Hyperlink"/>
              <w:rFonts w:eastAsia="Calibri" w:cstheme="minorHAnsi"/>
              <w:lang w:eastAsia="en-US"/>
            </w:rPr>
            <w:t xml:space="preserve">ilmoittaa ilman aiheetonta viivytystä Tilaajalle, jos Tilaajan antamat ohjeet ovat puutteellisia tai jos </w:t>
          </w:r>
          <w:r w:rsidRPr="00AB6CEB">
            <w:rPr>
              <w:rStyle w:val="Hyperlink"/>
              <w:rFonts w:eastAsia="Calibri" w:cstheme="minorBidi"/>
              <w:lang w:eastAsia="en-US"/>
            </w:rPr>
            <w:t xml:space="preserve">Palveluntuottaja </w:t>
          </w:r>
          <w:r w:rsidRPr="00AB6CEB">
            <w:rPr>
              <w:rStyle w:val="Hyperlink"/>
              <w:rFonts w:eastAsia="Calibri" w:cstheme="minorHAnsi"/>
              <w:lang w:eastAsia="en-US"/>
            </w:rPr>
            <w:t>epäilee niitä lainvastaisiksi.</w:t>
          </w:r>
          <w:r>
            <w:tab/>
          </w:r>
          <w:r>
            <w:fldChar w:fldCharType="begin"/>
          </w:r>
          <w:r>
            <w:instrText xml:space="preserve"> PAGEREF _Toc256000072 \h </w:instrText>
          </w:r>
          <w:r>
            <w:fldChar w:fldCharType="separate"/>
          </w:r>
          <w:r>
            <w:t>56</w:t>
          </w:r>
          <w:r>
            <w:fldChar w:fldCharType="end"/>
          </w:r>
          <w:r>
            <w:fldChar w:fldCharType="end"/>
          </w:r>
        </w:p>
        <w:p>
          <w:pPr>
            <w:pStyle w:val="TOC2"/>
            <w:tabs>
              <w:tab w:val="left" w:pos="880"/>
              <w:tab w:val="right" w:leader="dot" w:pos="9742"/>
            </w:tabs>
            <w:rPr>
              <w:rFonts w:asciiTheme="minorHAnsi" w:hAnsiTheme="minorHAnsi"/>
              <w:noProof/>
              <w:sz w:val="22"/>
            </w:rPr>
          </w:pPr>
          <w:r>
            <w:fldChar w:fldCharType="begin"/>
          </w:r>
          <w:r>
            <w:instrText xml:space="preserve"> HYPERLINK \l "_Toc256000073" </w:instrText>
          </w:r>
          <w:r>
            <w:fldChar w:fldCharType="separate"/>
          </w:r>
          <w:r>
            <w:rPr>
              <w:rStyle w:val="Hyperlink"/>
              <w:rFonts w:cstheme="minorHAnsi"/>
              <w:lang w:eastAsia="en-US"/>
            </w:rPr>
            <w:t>2.4</w:t>
          </w:r>
          <w:r>
            <w:rPr>
              <w:rFonts w:asciiTheme="minorHAnsi" w:hAnsiTheme="minorHAnsi" w:cstheme="minorHAnsi"/>
              <w:noProof/>
              <w:sz w:val="22"/>
              <w:lang w:eastAsia="en-US"/>
            </w:rPr>
            <w:tab/>
          </w:r>
          <w:r w:rsidRPr="00AB6CEB">
            <w:rPr>
              <w:rStyle w:val="Hyperlink"/>
              <w:rFonts w:cstheme="minorHAnsi"/>
              <w:lang w:eastAsia="en-US"/>
            </w:rPr>
            <w:t xml:space="preserve">Tilaaja vastaa </w:t>
          </w:r>
          <w:r w:rsidRPr="00AB6CEB">
            <w:rPr>
              <w:rStyle w:val="Hyperlink"/>
              <w:rFonts w:eastAsia="Calibri" w:cstheme="minorBidi"/>
              <w:lang w:eastAsia="en-US"/>
            </w:rPr>
            <w:t xml:space="preserve">Palveluntuottajalle </w:t>
          </w:r>
          <w:r w:rsidRPr="00AB6CEB">
            <w:rPr>
              <w:rStyle w:val="Hyperlink"/>
              <w:rFonts w:cstheme="minorHAnsi"/>
              <w:lang w:eastAsia="en-US"/>
            </w:rPr>
            <w:t xml:space="preserve">Sopimuksen voimaantulon jälkeen annetun ohjeistuksen noudattamisesta aiheutuneista kustannuksista siltä osin, kun noudattamisesta aiheutuu </w:t>
          </w:r>
          <w:r w:rsidRPr="00AB6CEB">
            <w:rPr>
              <w:rStyle w:val="Hyperlink"/>
              <w:rFonts w:eastAsia="Calibri" w:cstheme="minorHAnsi"/>
              <w:lang w:eastAsia="en-US"/>
            </w:rPr>
            <w:t>tavanomaista merkittävämpää vaivaa tai kustannuksia,</w:t>
          </w:r>
          <w:r w:rsidRPr="00AB6CEB">
            <w:rPr>
              <w:rStyle w:val="Hyperlink"/>
              <w:rFonts w:cstheme="minorHAnsi"/>
              <w:lang w:eastAsia="en-US"/>
            </w:rPr>
            <w:t xml:space="preserve"> ja Tilaajan antama ohjeistus ei perustu lainsäädännön tulkinnan tai viranomaisen antaman ohjeistuksen muutokseen, uuteen sääntelyyn tai ohjeistukseen. Muutoin </w:t>
          </w:r>
          <w:r w:rsidRPr="00AB6CEB">
            <w:rPr>
              <w:rStyle w:val="Hyperlink"/>
              <w:rFonts w:eastAsia="Calibri" w:cstheme="minorBidi"/>
              <w:lang w:eastAsia="en-US"/>
            </w:rPr>
            <w:t xml:space="preserve">Palveluntuottaja </w:t>
          </w:r>
          <w:r w:rsidRPr="00AB6CEB">
            <w:rPr>
              <w:rStyle w:val="Hyperlink"/>
              <w:rFonts w:cstheme="minorHAnsi"/>
              <w:lang w:eastAsia="en-US"/>
            </w:rPr>
            <w:t>vastaa Tilaajan antamien ohjeiden noudattamisesta aiheutuvista kustannuksista.</w:t>
          </w:r>
          <w:r>
            <w:tab/>
          </w:r>
          <w:r>
            <w:fldChar w:fldCharType="begin"/>
          </w:r>
          <w:r>
            <w:instrText xml:space="preserve"> PAGEREF _Toc256000073 \h </w:instrText>
          </w:r>
          <w:r>
            <w:fldChar w:fldCharType="separate"/>
          </w:r>
          <w:r>
            <w:t>56</w:t>
          </w:r>
          <w:r>
            <w:fldChar w:fldCharType="end"/>
          </w:r>
          <w:r>
            <w:fldChar w:fldCharType="end"/>
          </w:r>
        </w:p>
        <w:p>
          <w:pPr>
            <w:pStyle w:val="TOC2"/>
            <w:tabs>
              <w:tab w:val="left" w:pos="880"/>
              <w:tab w:val="right" w:leader="dot" w:pos="9742"/>
            </w:tabs>
            <w:rPr>
              <w:rFonts w:asciiTheme="minorHAnsi" w:hAnsiTheme="minorHAnsi"/>
              <w:noProof/>
              <w:sz w:val="22"/>
            </w:rPr>
          </w:pPr>
          <w:r>
            <w:fldChar w:fldCharType="begin"/>
          </w:r>
          <w:r>
            <w:instrText xml:space="preserve"> HYPERLINK \l "_Toc256000074" </w:instrText>
          </w:r>
          <w:r>
            <w:fldChar w:fldCharType="separate"/>
          </w:r>
          <w:r>
            <w:rPr>
              <w:rStyle w:val="Hyperlink"/>
              <w:rFonts w:cstheme="minorBidi"/>
              <w:lang w:eastAsia="en-US"/>
            </w:rPr>
            <w:t>2.5</w:t>
          </w:r>
          <w:r>
            <w:rPr>
              <w:rFonts w:asciiTheme="minorHAnsi" w:hAnsiTheme="minorHAnsi" w:cstheme="minorBidi"/>
              <w:noProof/>
              <w:sz w:val="22"/>
              <w:lang w:eastAsia="en-US"/>
            </w:rPr>
            <w:tab/>
          </w:r>
          <w:r w:rsidRPr="00AB6CEB">
            <w:rPr>
              <w:rStyle w:val="Hyperlink"/>
              <w:rFonts w:eastAsia="Calibri" w:cstheme="minorBidi"/>
              <w:lang w:eastAsia="en-US"/>
            </w:rPr>
            <w:t>Palveluntuottaja sitoutuu varmistamaan, että kaikki henkilöt, joilla on oikeus Palveluntuottajan tuottamien palveluiden tai muiden Sopimuksessa sovittujen velvoitteiden toteuttamiseksi käsitellä Tilaajan henkilötietoja, käsittelevät niitä ainoastaan Tilaajan antamien ohjeiden ja sovellettavan lainsäädännön mukaisesti.</w:t>
          </w:r>
          <w:r>
            <w:tab/>
          </w:r>
          <w:r>
            <w:fldChar w:fldCharType="begin"/>
          </w:r>
          <w:r>
            <w:instrText xml:space="preserve"> PAGEREF _Toc256000074 \h </w:instrText>
          </w:r>
          <w:r>
            <w:fldChar w:fldCharType="separate"/>
          </w:r>
          <w:r>
            <w:t>56</w:t>
          </w:r>
          <w:r>
            <w:fldChar w:fldCharType="end"/>
          </w:r>
          <w:r>
            <w:fldChar w:fldCharType="end"/>
          </w:r>
        </w:p>
        <w:p>
          <w:pPr>
            <w:pStyle w:val="TOC2"/>
            <w:tabs>
              <w:tab w:val="left" w:pos="880"/>
              <w:tab w:val="right" w:leader="dot" w:pos="9742"/>
            </w:tabs>
            <w:rPr>
              <w:rFonts w:asciiTheme="minorHAnsi" w:hAnsiTheme="minorHAnsi"/>
              <w:noProof/>
              <w:sz w:val="22"/>
            </w:rPr>
          </w:pPr>
          <w:r>
            <w:fldChar w:fldCharType="begin"/>
          </w:r>
          <w:r>
            <w:instrText xml:space="preserve"> HYPERLINK \l "_Toc256000075" </w:instrText>
          </w:r>
          <w:r>
            <w:fldChar w:fldCharType="separate"/>
          </w:r>
          <w:r>
            <w:rPr>
              <w:rStyle w:val="Hyperlink"/>
              <w:rFonts w:cstheme="minorHAnsi"/>
              <w:lang w:eastAsia="en-US"/>
            </w:rPr>
            <w:t>2.6</w:t>
          </w:r>
          <w:r>
            <w:rPr>
              <w:rFonts w:asciiTheme="minorHAnsi" w:hAnsiTheme="minorHAnsi" w:cstheme="minorHAnsi"/>
              <w:noProof/>
              <w:sz w:val="22"/>
              <w:lang w:eastAsia="en-US"/>
            </w:rPr>
            <w:tab/>
          </w:r>
          <w:r w:rsidRPr="00AB6CEB">
            <w:rPr>
              <w:rStyle w:val="Hyperlink"/>
              <w:rFonts w:eastAsia="Calibri" w:cstheme="minorBidi"/>
              <w:lang w:eastAsia="en-US"/>
            </w:rPr>
            <w:t xml:space="preserve">Palveluntuottaja </w:t>
          </w:r>
          <w:r w:rsidRPr="00AB6CEB">
            <w:rPr>
              <w:rStyle w:val="Hyperlink"/>
              <w:rFonts w:eastAsia="Calibri" w:cstheme="minorHAnsi"/>
              <w:lang w:eastAsia="en-US"/>
            </w:rPr>
            <w:t xml:space="preserve">sitoutuu toteuttamaan vähintään alan vakiintuneiden käytäntöjen mukaiset ja objektiivisesti katsoen asianmukaiset tekniset ja organisatoriset toimenpiteet henkilötietojen käsittelyn turvallisuuden varmistamiseksi. Siltä osin kuin kysymys on </w:t>
          </w:r>
          <w:r w:rsidRPr="00AB6CEB">
            <w:rPr>
              <w:rStyle w:val="Hyperlink"/>
              <w:rFonts w:eastAsia="Calibri" w:cstheme="minorBidi"/>
              <w:lang w:eastAsia="en-US"/>
            </w:rPr>
            <w:t xml:space="preserve">Palveluntuottajan </w:t>
          </w:r>
          <w:r w:rsidRPr="00050595">
            <w:rPr>
              <w:rStyle w:val="Hyperlink"/>
              <w:rFonts w:eastAsia="Calibri" w:cstheme="minorHAnsi"/>
              <w:lang w:eastAsia="en-US"/>
            </w:rPr>
            <w:t xml:space="preserve">määrittämästä käytännöstä, on </w:t>
          </w:r>
          <w:r w:rsidRPr="00050595">
            <w:rPr>
              <w:rStyle w:val="Hyperlink"/>
              <w:rFonts w:eastAsia="Calibri" w:cstheme="minorBidi"/>
              <w:lang w:eastAsia="en-US"/>
            </w:rPr>
            <w:t xml:space="preserve">Palveluntuottajalla </w:t>
          </w:r>
          <w:r w:rsidRPr="00050595">
            <w:rPr>
              <w:rStyle w:val="Hyperlink"/>
              <w:rFonts w:eastAsia="Calibri" w:cstheme="minorHAnsi"/>
              <w:lang w:eastAsia="en-US"/>
            </w:rPr>
            <w:t>velvollisuus osoittaa toimenpiteiden asianmukaisuus ja riittävyys.</w:t>
          </w:r>
          <w:r>
            <w:tab/>
          </w:r>
          <w:r>
            <w:fldChar w:fldCharType="begin"/>
          </w:r>
          <w:r>
            <w:instrText xml:space="preserve"> PAGEREF _Toc256000075 \h </w:instrText>
          </w:r>
          <w:r>
            <w:fldChar w:fldCharType="separate"/>
          </w:r>
          <w:r>
            <w:t>56</w:t>
          </w:r>
          <w:r>
            <w:fldChar w:fldCharType="end"/>
          </w:r>
          <w:r>
            <w:fldChar w:fldCharType="end"/>
          </w:r>
        </w:p>
        <w:p>
          <w:pPr>
            <w:pStyle w:val="TOC2"/>
            <w:tabs>
              <w:tab w:val="left" w:pos="880"/>
              <w:tab w:val="right" w:leader="dot" w:pos="9742"/>
            </w:tabs>
            <w:rPr>
              <w:rFonts w:asciiTheme="minorHAnsi" w:hAnsiTheme="minorHAnsi"/>
              <w:noProof/>
              <w:sz w:val="22"/>
            </w:rPr>
          </w:pPr>
          <w:r>
            <w:fldChar w:fldCharType="begin"/>
          </w:r>
          <w:r>
            <w:instrText xml:space="preserve"> HYPERLINK \l "_Toc256000076" </w:instrText>
          </w:r>
          <w:r>
            <w:fldChar w:fldCharType="separate"/>
          </w:r>
          <w:r>
            <w:rPr>
              <w:rStyle w:val="Hyperlink"/>
              <w:rFonts w:cstheme="minorHAnsi"/>
              <w:lang w:eastAsia="en-US"/>
            </w:rPr>
            <w:t>2.7</w:t>
          </w:r>
          <w:r>
            <w:rPr>
              <w:rFonts w:asciiTheme="minorHAnsi" w:hAnsiTheme="minorHAnsi" w:cstheme="minorHAnsi"/>
              <w:noProof/>
              <w:sz w:val="22"/>
              <w:lang w:eastAsia="en-US"/>
            </w:rPr>
            <w:tab/>
          </w:r>
          <w:r w:rsidRPr="00050595">
            <w:rPr>
              <w:rStyle w:val="Hyperlink"/>
              <w:rFonts w:cstheme="minorHAnsi"/>
            </w:rPr>
            <w:t xml:space="preserve">Mikäli </w:t>
          </w:r>
          <w:r w:rsidRPr="00050595">
            <w:rPr>
              <w:rStyle w:val="Hyperlink"/>
              <w:rFonts w:eastAsia="Calibri" w:cstheme="minorBidi"/>
              <w:lang w:eastAsia="en-US"/>
            </w:rPr>
            <w:t xml:space="preserve">Palveluntuottaja </w:t>
          </w:r>
          <w:r w:rsidRPr="00050595">
            <w:rPr>
              <w:rStyle w:val="Hyperlink"/>
              <w:rFonts w:cstheme="minorHAnsi"/>
            </w:rPr>
            <w:t xml:space="preserve">käsittelee Tilaajan henkilötietoja Sopimuksen toteuttamiseksi sähköpostissa, pilvipalveluratkaisuissa taikka muilla tavoin </w:t>
          </w:r>
          <w:r w:rsidRPr="00050595">
            <w:rPr>
              <w:rStyle w:val="Hyperlink"/>
              <w:rFonts w:eastAsia="Calibri" w:cstheme="minorBidi"/>
              <w:lang w:eastAsia="en-US"/>
            </w:rPr>
            <w:t xml:space="preserve">Palveluntuottajan </w:t>
          </w:r>
          <w:r w:rsidRPr="00050595">
            <w:rPr>
              <w:rStyle w:val="Hyperlink"/>
              <w:rFonts w:cstheme="minorHAnsi"/>
            </w:rPr>
            <w:t xml:space="preserve">sisäverkon ulkopuolelta, tulee </w:t>
          </w:r>
          <w:r w:rsidRPr="00050595">
            <w:rPr>
              <w:rStyle w:val="Hyperlink"/>
              <w:rFonts w:eastAsia="Calibri" w:cstheme="minorBidi"/>
              <w:lang w:eastAsia="en-US"/>
            </w:rPr>
            <w:t xml:space="preserve">Palveluntuottajan </w:t>
          </w:r>
          <w:r w:rsidRPr="00050595">
            <w:rPr>
              <w:rStyle w:val="Hyperlink"/>
              <w:rFonts w:cstheme="minorHAnsi"/>
            </w:rPr>
            <w:t>käyttää monimenetelmäistä todentamista (MFA) tiedon suojaamiseksi.</w:t>
          </w:r>
          <w:r>
            <w:tab/>
          </w:r>
          <w:r>
            <w:fldChar w:fldCharType="begin"/>
          </w:r>
          <w:r>
            <w:instrText xml:space="preserve"> PAGEREF _Toc256000076 \h </w:instrText>
          </w:r>
          <w:r>
            <w:fldChar w:fldCharType="separate"/>
          </w:r>
          <w:r>
            <w:t>56</w:t>
          </w:r>
          <w:r>
            <w:fldChar w:fldCharType="end"/>
          </w:r>
          <w:r>
            <w:fldChar w:fldCharType="end"/>
          </w:r>
        </w:p>
        <w:p>
          <w:pPr>
            <w:pStyle w:val="TOC2"/>
            <w:tabs>
              <w:tab w:val="left" w:pos="880"/>
              <w:tab w:val="right" w:leader="dot" w:pos="9742"/>
            </w:tabs>
            <w:rPr>
              <w:rFonts w:asciiTheme="minorHAnsi" w:hAnsiTheme="minorHAnsi"/>
              <w:noProof/>
              <w:sz w:val="22"/>
            </w:rPr>
          </w:pPr>
          <w:r>
            <w:fldChar w:fldCharType="begin"/>
          </w:r>
          <w:r>
            <w:instrText xml:space="preserve"> HYPERLINK \l "_Toc256000077" </w:instrText>
          </w:r>
          <w:r>
            <w:fldChar w:fldCharType="separate"/>
          </w:r>
          <w:r>
            <w:rPr>
              <w:rStyle w:val="Hyperlink"/>
              <w:rFonts w:cstheme="minorBidi"/>
              <w:lang w:eastAsia="en-US"/>
            </w:rPr>
            <w:t>2.8</w:t>
          </w:r>
          <w:r>
            <w:rPr>
              <w:rFonts w:asciiTheme="minorHAnsi" w:hAnsiTheme="minorHAnsi" w:cstheme="minorBidi"/>
              <w:noProof/>
              <w:sz w:val="22"/>
              <w:lang w:eastAsia="en-US"/>
            </w:rPr>
            <w:tab/>
          </w:r>
          <w:r w:rsidRPr="00AB6CEB">
            <w:rPr>
              <w:rStyle w:val="Hyperlink"/>
              <w:rFonts w:eastAsia="Calibri" w:cstheme="minorBidi"/>
              <w:lang w:eastAsia="en-US"/>
            </w:rPr>
            <w:t>Palveluntuottaja saattaa Tilaajan pyynnöstä Tilaajan saataville ilman erillistä korvausta  kaikki tiedot, jotka Tilaaja tarvitsee rekisterinpitäjälle ja Palveluntuottajalle säädettyjen velvollisuuksien noudattamisen osoittamista varten ja osallistuu pyydettäessä erikseen sovittavalla tavalla Tilaajan vastuulla olevien vaikutustenarvioinnin laatimiseen ja ylläpitämiseen, mahdollisen Tietosuoja-asetuksen mukaisen ennakkokuulemisen suorittamiseen sekä mahdollisen tietosuojaa koskevan sertifioinnin hankkimiseen.</w:t>
          </w:r>
          <w:r>
            <w:rPr>
              <w:rStyle w:val="Hyperlink"/>
              <w:rFonts w:eastAsia="Calibri" w:cstheme="minorBidi"/>
              <w:lang w:eastAsia="en-US"/>
            </w:rPr>
            <w:t xml:space="preserve"> Mikäli avustamiseen </w:t>
          </w:r>
          <w:r w:rsidRPr="00AB6CEB">
            <w:rPr>
              <w:rStyle w:val="Hyperlink"/>
              <w:rFonts w:eastAsia="Calibri" w:cstheme="minorBidi"/>
              <w:lang w:eastAsia="en-US"/>
            </w:rPr>
            <w:t>lii</w:t>
          </w:r>
          <w:r>
            <w:rPr>
              <w:rStyle w:val="Hyperlink"/>
              <w:rFonts w:eastAsia="Calibri" w:cstheme="minorBidi"/>
              <w:lang w:eastAsia="en-US"/>
            </w:rPr>
            <w:t>t</w:t>
          </w:r>
          <w:r w:rsidRPr="00AB6CEB">
            <w:rPr>
              <w:rStyle w:val="Hyperlink"/>
              <w:rFonts w:eastAsia="Calibri" w:cstheme="minorBidi"/>
              <w:lang w:eastAsia="en-US"/>
            </w:rPr>
            <w:t>t</w:t>
          </w:r>
          <w:r>
            <w:rPr>
              <w:rStyle w:val="Hyperlink"/>
              <w:rFonts w:eastAsia="Calibri" w:cstheme="minorBidi"/>
              <w:lang w:eastAsia="en-US"/>
            </w:rPr>
            <w:t>y</w:t>
          </w:r>
          <w:r w:rsidRPr="00AB6CEB">
            <w:rPr>
              <w:rStyle w:val="Hyperlink"/>
              <w:rFonts w:eastAsia="Calibri" w:cstheme="minorBidi"/>
              <w:lang w:eastAsia="en-US"/>
            </w:rPr>
            <w:t>y tavanomaista merkittävämpää vaivaa tai kustannuksia</w:t>
          </w:r>
          <w:r>
            <w:rPr>
              <w:rStyle w:val="Hyperlink"/>
              <w:rFonts w:eastAsia="Calibri" w:cstheme="minorBidi"/>
              <w:lang w:eastAsia="en-US"/>
            </w:rPr>
            <w:t xml:space="preserve">, on Palveluntuottajalla oikeus laskuttaa vähäistä suuremmat kustannukset. </w:t>
          </w:r>
          <w:r w:rsidRPr="00AB6CEB">
            <w:rPr>
              <w:rStyle w:val="Hyperlink"/>
              <w:rFonts w:eastAsia="Calibri" w:cstheme="minorBidi"/>
              <w:lang w:eastAsia="en-US"/>
            </w:rPr>
            <w:t xml:space="preserve">Palveluntuottaja on velvollinen ennakolta ilmoittamaan </w:t>
          </w:r>
          <w:r>
            <w:rPr>
              <w:rStyle w:val="Hyperlink"/>
              <w:rFonts w:eastAsia="Calibri" w:cstheme="minorBidi"/>
              <w:lang w:eastAsia="en-US"/>
            </w:rPr>
            <w:t>Tilaajalle</w:t>
          </w:r>
          <w:r w:rsidRPr="00AB6CEB">
            <w:rPr>
              <w:rStyle w:val="Hyperlink"/>
              <w:rFonts w:eastAsia="Calibri" w:cstheme="minorBidi"/>
              <w:lang w:eastAsia="en-US"/>
            </w:rPr>
            <w:t xml:space="preserve"> mahdollisesti aiheutuvista lisäkuluista sekä näiden perusteista.</w:t>
          </w:r>
          <w:r>
            <w:tab/>
          </w:r>
          <w:r>
            <w:fldChar w:fldCharType="begin"/>
          </w:r>
          <w:r>
            <w:instrText xml:space="preserve"> PAGEREF _Toc256000077 \h </w:instrText>
          </w:r>
          <w:r>
            <w:fldChar w:fldCharType="separate"/>
          </w:r>
          <w:r>
            <w:t>56</w:t>
          </w:r>
          <w:r>
            <w:fldChar w:fldCharType="end"/>
          </w:r>
          <w:r>
            <w:fldChar w:fldCharType="end"/>
          </w:r>
        </w:p>
        <w:p>
          <w:pPr>
            <w:pStyle w:val="TOC2"/>
            <w:tabs>
              <w:tab w:val="left" w:pos="880"/>
              <w:tab w:val="right" w:leader="dot" w:pos="9742"/>
            </w:tabs>
            <w:rPr>
              <w:rFonts w:asciiTheme="minorHAnsi" w:hAnsiTheme="minorHAnsi"/>
              <w:noProof/>
              <w:sz w:val="22"/>
            </w:rPr>
          </w:pPr>
          <w:r>
            <w:fldChar w:fldCharType="begin"/>
          </w:r>
          <w:r>
            <w:instrText xml:space="preserve"> HYPERLINK \l "_Toc256000078" </w:instrText>
          </w:r>
          <w:r>
            <w:fldChar w:fldCharType="separate"/>
          </w:r>
          <w:r>
            <w:rPr>
              <w:rStyle w:val="Hyperlink"/>
              <w:rFonts w:cstheme="minorBidi"/>
              <w:lang w:eastAsia="en-US"/>
            </w:rPr>
            <w:t>2.9</w:t>
          </w:r>
          <w:r>
            <w:rPr>
              <w:rFonts w:asciiTheme="minorHAnsi" w:hAnsiTheme="minorHAnsi" w:cstheme="minorBidi"/>
              <w:noProof/>
              <w:sz w:val="22"/>
              <w:lang w:eastAsia="en-US"/>
            </w:rPr>
            <w:tab/>
          </w:r>
          <w:r w:rsidRPr="00AB6CEB">
            <w:rPr>
              <w:rStyle w:val="Hyperlink"/>
              <w:rFonts w:eastAsia="Calibri" w:cstheme="minorBidi"/>
              <w:lang w:eastAsia="en-US"/>
            </w:rPr>
            <w:t>Palveluntuottaja ilmoittaa Tilaajalle viipymättä kaikista rekisteröityjen pyynnöistä, jotka koskevat Tietosuoja-asetuksen ja muun voimassa olevan henkilötietojen käsittelyä koskevan lainsäädännön mukaisen rekisteröidyn oikeuksien käyttämistä ja avustaa Tilaajaa asianmukaisilla teknisillä ja organisatorisilla toimenpiteillä, jotta Tilaaja pystyy täyttämään velvollisuutensa vastata näihin rekisteröityjen oikeuksia koskeviin pyyntöihin.</w:t>
          </w:r>
          <w:r>
            <w:tab/>
          </w:r>
          <w:r>
            <w:fldChar w:fldCharType="begin"/>
          </w:r>
          <w:r>
            <w:instrText xml:space="preserve"> PAGEREF _Toc256000078 \h </w:instrText>
          </w:r>
          <w:r>
            <w:fldChar w:fldCharType="separate"/>
          </w:r>
          <w:r>
            <w:t>57</w:t>
          </w:r>
          <w:r>
            <w:fldChar w:fldCharType="end"/>
          </w:r>
          <w:r>
            <w:fldChar w:fldCharType="end"/>
          </w:r>
        </w:p>
        <w:p>
          <w:pPr>
            <w:pStyle w:val="TOC2"/>
            <w:tabs>
              <w:tab w:val="left" w:pos="1100"/>
              <w:tab w:val="right" w:leader="dot" w:pos="9742"/>
            </w:tabs>
            <w:rPr>
              <w:rFonts w:asciiTheme="minorHAnsi" w:hAnsiTheme="minorHAnsi"/>
              <w:noProof/>
              <w:sz w:val="22"/>
            </w:rPr>
          </w:pPr>
          <w:r>
            <w:fldChar w:fldCharType="begin"/>
          </w:r>
          <w:r>
            <w:instrText xml:space="preserve"> HYPERLINK \l "_Toc256000079" </w:instrText>
          </w:r>
          <w:r>
            <w:fldChar w:fldCharType="separate"/>
          </w:r>
          <w:r>
            <w:rPr>
              <w:rStyle w:val="Hyperlink"/>
              <w:rFonts w:eastAsia="Calibri" w:cstheme="minorHAnsi"/>
              <w:lang w:eastAsia="en-US"/>
            </w:rPr>
            <w:t>2.10</w:t>
          </w:r>
          <w:r>
            <w:rPr>
              <w:rFonts w:eastAsia="Calibri" w:asciiTheme="minorHAnsi" w:hAnsiTheme="minorHAnsi" w:cstheme="minorHAnsi"/>
              <w:noProof/>
              <w:sz w:val="22"/>
              <w:lang w:eastAsia="en-US"/>
            </w:rPr>
            <w:tab/>
          </w:r>
          <w:r w:rsidRPr="00AB6CEB">
            <w:rPr>
              <w:rStyle w:val="Hyperlink"/>
              <w:rFonts w:eastAsia="Calibri" w:cstheme="minorBidi"/>
              <w:lang w:eastAsia="en-US"/>
            </w:rPr>
            <w:t xml:space="preserve">Palveluntuottaja avustaa Tilaajaa ilman erillistä korvausta rekisteröityjen oikeuksia koskevien pyyntöjen toteuttamisessa siltä osin, kun henkilötietojen käsittely on osa Palveluntuottajan keskeisiä sopimusvelvoitteita, eikä avustamiseen liity tavanomaista merkittävämpää vaivaa tai kustannuksia edellyttäen, että Palveluntuottaja on asiallisesti järjestänyt rekisteröityjen oikeuksiin liittyvät toimintatavat ja teknologiat. Palveluntuottaja on velvollinen ennakolta ilmoittamaan </w:t>
          </w:r>
          <w:r>
            <w:rPr>
              <w:rStyle w:val="Hyperlink"/>
              <w:rFonts w:eastAsia="Calibri" w:cstheme="minorBidi"/>
              <w:lang w:eastAsia="en-US"/>
            </w:rPr>
            <w:t>Tilaajalle</w:t>
          </w:r>
          <w:r w:rsidRPr="00AB6CEB">
            <w:rPr>
              <w:rStyle w:val="Hyperlink"/>
              <w:rFonts w:eastAsia="Calibri" w:cstheme="minorBidi"/>
              <w:lang w:eastAsia="en-US"/>
            </w:rPr>
            <w:t xml:space="preserve"> mahdollisesti aiheutuvista lisäkuluista sekä näiden perusteista.</w:t>
          </w:r>
          <w:r>
            <w:tab/>
          </w:r>
          <w:r>
            <w:fldChar w:fldCharType="begin"/>
          </w:r>
          <w:r>
            <w:instrText xml:space="preserve"> PAGEREF _Toc256000079 \h </w:instrText>
          </w:r>
          <w:r>
            <w:fldChar w:fldCharType="separate"/>
          </w:r>
          <w:r>
            <w:t>57</w:t>
          </w:r>
          <w:r>
            <w:fldChar w:fldCharType="end"/>
          </w:r>
          <w:r>
            <w:fldChar w:fldCharType="end"/>
          </w:r>
        </w:p>
        <w:p>
          <w:pPr>
            <w:pStyle w:val="TOC1"/>
            <w:tabs>
              <w:tab w:val="left" w:pos="440"/>
              <w:tab w:val="right" w:leader="dot" w:pos="9742"/>
            </w:tabs>
            <w:rPr>
              <w:rFonts w:asciiTheme="minorHAnsi" w:hAnsiTheme="minorHAnsi"/>
              <w:noProof/>
              <w:sz w:val="22"/>
            </w:rPr>
          </w:pPr>
          <w:r>
            <w:fldChar w:fldCharType="begin"/>
          </w:r>
          <w:r>
            <w:instrText xml:space="preserve"> HYPERLINK \l "_Toc256000080" </w:instrText>
          </w:r>
          <w:r>
            <w:fldChar w:fldCharType="separate"/>
          </w:r>
          <w:r>
            <w:rPr>
              <w:rStyle w:val="Hyperlink"/>
              <w:rFonts w:cstheme="minorHAnsi"/>
              <w:lang w:eastAsia="en-US"/>
            </w:rPr>
            <w:t>3</w:t>
          </w:r>
          <w:r>
            <w:rPr>
              <w:rFonts w:asciiTheme="minorHAnsi" w:hAnsiTheme="minorHAnsi" w:cstheme="minorHAnsi"/>
              <w:noProof/>
              <w:sz w:val="22"/>
              <w:lang w:eastAsia="en-US"/>
            </w:rPr>
            <w:tab/>
          </w:r>
          <w:r w:rsidRPr="00AB6CEB">
            <w:rPr>
              <w:rStyle w:val="Hyperlink"/>
              <w:rFonts w:eastAsia="Calibri" w:cstheme="minorHAnsi"/>
              <w:lang w:eastAsia="en-US"/>
            </w:rPr>
            <w:t>Tarkastusoikeus</w:t>
          </w:r>
          <w:r>
            <w:tab/>
          </w:r>
          <w:r>
            <w:fldChar w:fldCharType="begin"/>
          </w:r>
          <w:r>
            <w:instrText xml:space="preserve"> PAGEREF _Toc256000080 \h </w:instrText>
          </w:r>
          <w:r>
            <w:fldChar w:fldCharType="separate"/>
          </w:r>
          <w:r>
            <w:t>57</w:t>
          </w:r>
          <w:r>
            <w:fldChar w:fldCharType="end"/>
          </w:r>
          <w:r>
            <w:fldChar w:fldCharType="end"/>
          </w:r>
        </w:p>
        <w:p>
          <w:pPr>
            <w:pStyle w:val="TOC2"/>
            <w:tabs>
              <w:tab w:val="left" w:pos="880"/>
              <w:tab w:val="right" w:leader="dot" w:pos="9742"/>
            </w:tabs>
            <w:rPr>
              <w:rFonts w:asciiTheme="minorHAnsi" w:hAnsiTheme="minorHAnsi"/>
              <w:noProof/>
              <w:sz w:val="22"/>
            </w:rPr>
          </w:pPr>
          <w:r>
            <w:fldChar w:fldCharType="begin"/>
          </w:r>
          <w:r>
            <w:instrText xml:space="preserve"> HYPERLINK \l "_Toc256000081" </w:instrText>
          </w:r>
          <w:r>
            <w:fldChar w:fldCharType="separate"/>
          </w:r>
          <w:r>
            <w:rPr>
              <w:rStyle w:val="Hyperlink"/>
              <w:rFonts w:cstheme="minorHAnsi"/>
              <w:lang w:eastAsia="en-US"/>
            </w:rPr>
            <w:t>3.1</w:t>
          </w:r>
          <w:r>
            <w:rPr>
              <w:rFonts w:asciiTheme="minorHAnsi" w:hAnsiTheme="minorHAnsi" w:cstheme="minorHAnsi"/>
              <w:noProof/>
              <w:sz w:val="22"/>
              <w:lang w:eastAsia="en-US"/>
            </w:rPr>
            <w:tab/>
          </w:r>
          <w:r w:rsidRPr="00AB6CEB">
            <w:rPr>
              <w:rStyle w:val="Hyperlink"/>
              <w:rFonts w:eastAsia="Calibri" w:cstheme="minorHAnsi"/>
              <w:lang w:eastAsia="en-US"/>
            </w:rPr>
            <w:t xml:space="preserve">Tilaajalla on halutessaan oikeus varmistaa, että </w:t>
          </w:r>
          <w:r w:rsidRPr="00AB6CEB">
            <w:rPr>
              <w:rStyle w:val="Hyperlink"/>
              <w:rFonts w:eastAsia="Calibri" w:cstheme="minorBidi"/>
              <w:lang w:eastAsia="en-US"/>
            </w:rPr>
            <w:t xml:space="preserve">Palveluntuottaja </w:t>
          </w:r>
          <w:r w:rsidRPr="00AB6CEB">
            <w:rPr>
              <w:rStyle w:val="Hyperlink"/>
              <w:rFonts w:eastAsia="Calibri" w:cstheme="minorHAnsi"/>
              <w:lang w:eastAsia="en-US"/>
            </w:rPr>
            <w:t xml:space="preserve">ja sen tarjoamat palvelut täyttävät Tietosuojalainsäädännössä ja muussa mahdollisesti sovellettavassa lainsäädännössä asetetut sekä Tilaajan ohjeissaan asettamat vaatimukset, ja että </w:t>
          </w:r>
          <w:r w:rsidRPr="00AB6CEB">
            <w:rPr>
              <w:rStyle w:val="Hyperlink"/>
              <w:rFonts w:eastAsia="Calibri" w:cstheme="minorBidi"/>
              <w:lang w:eastAsia="en-US"/>
            </w:rPr>
            <w:t xml:space="preserve">Palveluntuottaja </w:t>
          </w:r>
          <w:r w:rsidRPr="00AB6CEB">
            <w:rPr>
              <w:rStyle w:val="Hyperlink"/>
              <w:rFonts w:eastAsia="Calibri" w:cstheme="minorHAnsi"/>
              <w:lang w:eastAsia="en-US"/>
            </w:rPr>
            <w:t xml:space="preserve">on toteuttanut asianmukaiset tekniset ja organisatoriset toimenpiteet henkilötietojen käsittelyn turvallisuuden takaamiseksi. </w:t>
          </w:r>
          <w:r w:rsidRPr="00AB6CEB">
            <w:rPr>
              <w:rStyle w:val="Hyperlink"/>
              <w:rFonts w:eastAsia="Calibri" w:cstheme="minorBidi"/>
              <w:lang w:eastAsia="en-US"/>
            </w:rPr>
            <w:t xml:space="preserve">Palveluntuottaja </w:t>
          </w:r>
          <w:r w:rsidRPr="00AB6CEB">
            <w:rPr>
              <w:rStyle w:val="Hyperlink"/>
              <w:rFonts w:eastAsia="Calibri" w:cstheme="minorHAnsi"/>
              <w:lang w:eastAsia="en-US"/>
            </w:rPr>
            <w:t xml:space="preserve">antaa näistä aiheista pyydettäessä tietoja ilman erillistä kustannusta, jotta Tilaaja voi varmistua käsittelytoimien </w:t>
          </w:r>
          <w:r w:rsidRPr="00050595">
            <w:rPr>
              <w:rStyle w:val="Hyperlink"/>
              <w:rFonts w:eastAsia="Calibri" w:cstheme="minorHAnsi"/>
              <w:lang w:eastAsia="en-US"/>
            </w:rPr>
            <w:t>asianmukaisuudesta ja turvallisuudesta.</w:t>
          </w:r>
          <w:r>
            <w:tab/>
          </w:r>
          <w:r>
            <w:fldChar w:fldCharType="begin"/>
          </w:r>
          <w:r>
            <w:instrText xml:space="preserve"> PAGEREF _Toc256000081 \h </w:instrText>
          </w:r>
          <w:r>
            <w:fldChar w:fldCharType="separate"/>
          </w:r>
          <w:r>
            <w:t>57</w:t>
          </w:r>
          <w:r>
            <w:fldChar w:fldCharType="end"/>
          </w:r>
          <w:r>
            <w:fldChar w:fldCharType="end"/>
          </w:r>
        </w:p>
        <w:p>
          <w:pPr>
            <w:pStyle w:val="TOC2"/>
            <w:tabs>
              <w:tab w:val="left" w:pos="880"/>
              <w:tab w:val="right" w:leader="dot" w:pos="9742"/>
            </w:tabs>
            <w:rPr>
              <w:rFonts w:asciiTheme="minorHAnsi" w:hAnsiTheme="minorHAnsi"/>
              <w:noProof/>
              <w:sz w:val="22"/>
            </w:rPr>
          </w:pPr>
          <w:r>
            <w:fldChar w:fldCharType="begin"/>
          </w:r>
          <w:r>
            <w:instrText xml:space="preserve"> HYPERLINK \l "_Toc256000082" </w:instrText>
          </w:r>
          <w:r>
            <w:fldChar w:fldCharType="separate"/>
          </w:r>
          <w:r>
            <w:rPr>
              <w:rStyle w:val="Hyperlink"/>
              <w:rFonts w:cstheme="minorBidi"/>
              <w:lang w:eastAsia="en-US"/>
            </w:rPr>
            <w:t>3.2</w:t>
          </w:r>
          <w:r>
            <w:rPr>
              <w:rFonts w:asciiTheme="minorHAnsi" w:hAnsiTheme="minorHAnsi" w:cstheme="minorBidi"/>
              <w:noProof/>
              <w:sz w:val="22"/>
              <w:lang w:eastAsia="en-US"/>
            </w:rPr>
            <w:tab/>
          </w:r>
          <w:r w:rsidRPr="00050595">
            <w:rPr>
              <w:rStyle w:val="Hyperlink"/>
              <w:rFonts w:eastAsia="Calibri" w:cstheme="minorBidi"/>
              <w:lang w:eastAsia="en-US"/>
            </w:rPr>
            <w:t>Tilaajalla tai sen nimeämällä riippumattomalla kolmannella osapuolella, joka ei voi olla Palveluntuottajan kilpailija, on oikeus auditoida Palveluntuottajan tai sen alihankkijoiden välisen sopimuksen alainen toiminta tai Tietosuojaliitteen tai - lainsäädännön noudattamiseen liittyvät käytännöt.</w:t>
          </w:r>
          <w:r>
            <w:tab/>
          </w:r>
          <w:r>
            <w:fldChar w:fldCharType="begin"/>
          </w:r>
          <w:r>
            <w:instrText xml:space="preserve"> PAGEREF _Toc256000082 \h </w:instrText>
          </w:r>
          <w:r>
            <w:fldChar w:fldCharType="separate"/>
          </w:r>
          <w:r>
            <w:t>57</w:t>
          </w:r>
          <w:r>
            <w:fldChar w:fldCharType="end"/>
          </w:r>
          <w:r>
            <w:fldChar w:fldCharType="end"/>
          </w:r>
        </w:p>
        <w:p>
          <w:pPr>
            <w:pStyle w:val="TOC2"/>
            <w:tabs>
              <w:tab w:val="left" w:pos="880"/>
              <w:tab w:val="right" w:leader="dot" w:pos="9742"/>
            </w:tabs>
            <w:rPr>
              <w:rFonts w:asciiTheme="minorHAnsi" w:hAnsiTheme="minorHAnsi"/>
              <w:noProof/>
              <w:sz w:val="22"/>
            </w:rPr>
          </w:pPr>
          <w:r>
            <w:fldChar w:fldCharType="begin"/>
          </w:r>
          <w:r>
            <w:instrText xml:space="preserve"> HYPERLINK \l "_Toc256000083" </w:instrText>
          </w:r>
          <w:r>
            <w:fldChar w:fldCharType="separate"/>
          </w:r>
          <w:r>
            <w:rPr>
              <w:rStyle w:val="Hyperlink"/>
              <w:rFonts w:cstheme="minorBidi"/>
              <w:lang w:eastAsia="en-US"/>
            </w:rPr>
            <w:t>3.3</w:t>
          </w:r>
          <w:r>
            <w:rPr>
              <w:rFonts w:asciiTheme="minorHAnsi" w:hAnsiTheme="minorHAnsi" w:cstheme="minorBidi"/>
              <w:noProof/>
              <w:sz w:val="22"/>
              <w:lang w:eastAsia="en-US"/>
            </w:rPr>
            <w:tab/>
          </w:r>
          <w:r w:rsidRPr="00AB6CEB">
            <w:rPr>
              <w:rStyle w:val="Hyperlink"/>
              <w:rFonts w:eastAsia="Calibri" w:cstheme="minorBidi"/>
              <w:lang w:eastAsia="en-US"/>
            </w:rPr>
            <w:t>Tarkastus toteutetaan lähtökohtaisesti 30 vuorokauden varoitusaikaa noudattaen. Mikäli Tilaaja voi osoittaa erityisen perusteen tarkastuksen toteuttamiselle, kuten kohtuulliset syyt epäillä Tietosuojalainsäädännön tai sopimuksen rikkomista tai tietoturvaloukkausta, on Tilaajalla oikeus käynnistää tarkastusmenettely 7 vuorokauden ilmoitusaikaa noudattaen sen lisäksi, mitä tässä Tietosuojaliitteessä todetaan muusta avustamisesta. Ilman erityistä perustetta tehtäviä tarkastuksia voidaan suorittaa enintään yksi vuodessa.</w:t>
          </w:r>
          <w:r>
            <w:tab/>
          </w:r>
          <w:r>
            <w:fldChar w:fldCharType="begin"/>
          </w:r>
          <w:r>
            <w:instrText xml:space="preserve"> PAGEREF _Toc256000083 \h </w:instrText>
          </w:r>
          <w:r>
            <w:fldChar w:fldCharType="separate"/>
          </w:r>
          <w:r>
            <w:t>57</w:t>
          </w:r>
          <w:r>
            <w:fldChar w:fldCharType="end"/>
          </w:r>
          <w:r>
            <w:fldChar w:fldCharType="end"/>
          </w:r>
        </w:p>
        <w:p>
          <w:pPr>
            <w:pStyle w:val="TOC2"/>
            <w:tabs>
              <w:tab w:val="left" w:pos="880"/>
              <w:tab w:val="right" w:leader="dot" w:pos="9742"/>
            </w:tabs>
            <w:rPr>
              <w:rFonts w:asciiTheme="minorHAnsi" w:hAnsiTheme="minorHAnsi"/>
              <w:noProof/>
              <w:sz w:val="22"/>
            </w:rPr>
          </w:pPr>
          <w:r>
            <w:fldChar w:fldCharType="begin"/>
          </w:r>
          <w:r>
            <w:instrText xml:space="preserve"> HYPERLINK \l "_Toc256000084" </w:instrText>
          </w:r>
          <w:r>
            <w:fldChar w:fldCharType="separate"/>
          </w:r>
          <w:r>
            <w:rPr>
              <w:rStyle w:val="Hyperlink"/>
              <w:rFonts w:cstheme="minorHAnsi"/>
              <w:lang w:eastAsia="en-US"/>
            </w:rPr>
            <w:t>3.4</w:t>
          </w:r>
          <w:r>
            <w:rPr>
              <w:rFonts w:asciiTheme="minorHAnsi" w:hAnsiTheme="minorHAnsi" w:cstheme="minorHAnsi"/>
              <w:noProof/>
              <w:sz w:val="22"/>
              <w:lang w:eastAsia="en-US"/>
            </w:rPr>
            <w:tab/>
          </w:r>
          <w:r w:rsidRPr="00AB6CEB">
            <w:rPr>
              <w:rStyle w:val="Hyperlink"/>
              <w:rFonts w:eastAsia="Calibri" w:cstheme="minorHAnsi"/>
              <w:lang w:eastAsia="en-US"/>
            </w:rPr>
            <w:t xml:space="preserve">Kumpikin Osapuoli vastaa tarkastuksesta itselleen aiheutuneista kustannuksista. Mikäli tarkastuksessa havaitaan merkittäviä puutteita, </w:t>
          </w:r>
          <w:r w:rsidRPr="00AB6CEB">
            <w:rPr>
              <w:rStyle w:val="Hyperlink"/>
              <w:rFonts w:eastAsia="Calibri" w:cstheme="minorBidi"/>
              <w:lang w:eastAsia="en-US"/>
            </w:rPr>
            <w:t xml:space="preserve">Palveluntuottaja </w:t>
          </w:r>
          <w:r w:rsidRPr="00AB6CEB">
            <w:rPr>
              <w:rStyle w:val="Hyperlink"/>
              <w:rFonts w:eastAsia="Calibri" w:cstheme="minorHAnsi"/>
              <w:lang w:eastAsia="en-US"/>
            </w:rPr>
            <w:t xml:space="preserve">vastaa kuitenkin tarkastuksesta </w:t>
          </w:r>
          <w:r w:rsidRPr="00AB6CEB">
            <w:rPr>
              <w:rStyle w:val="Hyperlink"/>
              <w:rFonts w:eastAsia="Calibri" w:cstheme="minorBidi"/>
              <w:lang w:eastAsia="en-US"/>
            </w:rPr>
            <w:t xml:space="preserve">Palveluntuottajalle </w:t>
          </w:r>
          <w:r w:rsidRPr="00AB6CEB">
            <w:rPr>
              <w:rStyle w:val="Hyperlink"/>
              <w:rFonts w:eastAsia="Calibri" w:cstheme="minorHAnsi"/>
              <w:lang w:eastAsia="en-US"/>
            </w:rPr>
            <w:t xml:space="preserve">ja Tilaajalle aiheutuneista kustannuksista sekä Tilaajan nimeämän kolmannen osapuolen palkkiosta ja kuluista. </w:t>
          </w:r>
          <w:r w:rsidRPr="00AB6CEB">
            <w:rPr>
              <w:rStyle w:val="Hyperlink"/>
              <w:rFonts w:eastAsia="Calibri" w:cstheme="minorBidi"/>
              <w:lang w:eastAsia="en-US"/>
            </w:rPr>
            <w:t xml:space="preserve">Palveluntuottaja </w:t>
          </w:r>
          <w:r w:rsidRPr="00AB6CEB">
            <w:rPr>
              <w:rStyle w:val="Hyperlink"/>
              <w:rFonts w:eastAsia="Calibri" w:cstheme="minorHAnsi"/>
              <w:lang w:eastAsia="en-US"/>
            </w:rPr>
            <w:t>sitoutuu avustamaan Tilaajaa ja Tilaajan nimeämää kolmatta osapuolta tarkastuksen suorittamisessa.</w:t>
          </w:r>
          <w:r>
            <w:tab/>
          </w:r>
          <w:r>
            <w:fldChar w:fldCharType="begin"/>
          </w:r>
          <w:r>
            <w:instrText xml:space="preserve"> PAGEREF _Toc256000084 \h </w:instrText>
          </w:r>
          <w:r>
            <w:fldChar w:fldCharType="separate"/>
          </w:r>
          <w:r>
            <w:t>58</w:t>
          </w:r>
          <w:r>
            <w:fldChar w:fldCharType="end"/>
          </w:r>
          <w:r>
            <w:fldChar w:fldCharType="end"/>
          </w:r>
        </w:p>
        <w:p>
          <w:pPr>
            <w:pStyle w:val="TOC1"/>
            <w:tabs>
              <w:tab w:val="left" w:pos="440"/>
              <w:tab w:val="right" w:leader="dot" w:pos="9742"/>
            </w:tabs>
            <w:rPr>
              <w:rFonts w:asciiTheme="minorHAnsi" w:hAnsiTheme="minorHAnsi"/>
              <w:noProof/>
              <w:sz w:val="22"/>
            </w:rPr>
          </w:pPr>
          <w:r>
            <w:fldChar w:fldCharType="begin"/>
          </w:r>
          <w:r>
            <w:instrText xml:space="preserve"> HYPERLINK \l "_Toc256000085" </w:instrText>
          </w:r>
          <w:r>
            <w:fldChar w:fldCharType="separate"/>
          </w:r>
          <w:r>
            <w:rPr>
              <w:rStyle w:val="Hyperlink"/>
              <w:rFonts w:eastAsia="Calibri" w:cstheme="minorBidi"/>
              <w:lang w:eastAsia="en-US"/>
            </w:rPr>
            <w:t>4</w:t>
          </w:r>
          <w:r>
            <w:rPr>
              <w:rFonts w:eastAsia="Calibri" w:asciiTheme="minorHAnsi" w:hAnsiTheme="minorHAnsi" w:cstheme="minorBidi"/>
              <w:noProof/>
              <w:sz w:val="22"/>
              <w:lang w:eastAsia="en-US"/>
            </w:rPr>
            <w:tab/>
          </w:r>
          <w:r w:rsidRPr="00AB6CEB">
            <w:rPr>
              <w:rStyle w:val="Hyperlink"/>
              <w:rFonts w:eastAsia="Calibri" w:cstheme="minorBidi"/>
              <w:lang w:eastAsia="en-US"/>
            </w:rPr>
            <w:t>Salassapitovelvollisuus</w:t>
          </w:r>
          <w:r>
            <w:tab/>
          </w:r>
          <w:r>
            <w:fldChar w:fldCharType="begin"/>
          </w:r>
          <w:r>
            <w:instrText xml:space="preserve"> PAGEREF _Toc256000085 \h </w:instrText>
          </w:r>
          <w:r>
            <w:fldChar w:fldCharType="separate"/>
          </w:r>
          <w:r>
            <w:t>58</w:t>
          </w:r>
          <w:r>
            <w:fldChar w:fldCharType="end"/>
          </w:r>
          <w:r>
            <w:fldChar w:fldCharType="end"/>
          </w:r>
        </w:p>
        <w:p>
          <w:pPr>
            <w:pStyle w:val="TOC2"/>
            <w:tabs>
              <w:tab w:val="left" w:pos="880"/>
              <w:tab w:val="right" w:leader="dot" w:pos="9742"/>
            </w:tabs>
            <w:rPr>
              <w:rFonts w:asciiTheme="minorHAnsi" w:hAnsiTheme="minorHAnsi"/>
              <w:noProof/>
              <w:sz w:val="22"/>
            </w:rPr>
          </w:pPr>
          <w:r>
            <w:fldChar w:fldCharType="begin"/>
          </w:r>
          <w:r>
            <w:instrText xml:space="preserve"> HYPERLINK \l "_Toc256000086" </w:instrText>
          </w:r>
          <w:r>
            <w:fldChar w:fldCharType="separate"/>
          </w:r>
          <w:r>
            <w:rPr>
              <w:rStyle w:val="Hyperlink"/>
              <w:rFonts w:eastAsia="Calibri" w:cstheme="minorHAnsi"/>
              <w:lang w:eastAsia="en-US"/>
            </w:rPr>
            <w:t>4.1</w:t>
          </w:r>
          <w:r>
            <w:rPr>
              <w:rFonts w:eastAsia="Calibri" w:asciiTheme="minorHAnsi" w:hAnsiTheme="minorHAnsi" w:cstheme="minorHAnsi"/>
              <w:noProof/>
              <w:sz w:val="22"/>
              <w:lang w:eastAsia="en-US"/>
            </w:rPr>
            <w:tab/>
          </w:r>
          <w:r w:rsidRPr="00AB6CEB">
            <w:rPr>
              <w:rStyle w:val="Hyperlink"/>
              <w:rFonts w:eastAsia="Calibri" w:cstheme="minorHAnsi"/>
              <w:lang w:eastAsia="en-US"/>
            </w:rPr>
            <w:t>Kaikki henkilötieto (muun muassa henkilöstön henkilötiedot, potilastiedot, sosiaalihuollon asiakastiedot tai pelastustoimen tiedot) on luottamuksellista, mukaan lukien tieto siitä, että henkilö on Tilaajan asiakas.</w:t>
          </w:r>
          <w:r>
            <w:tab/>
          </w:r>
          <w:r>
            <w:fldChar w:fldCharType="begin"/>
          </w:r>
          <w:r>
            <w:instrText xml:space="preserve"> PAGEREF _Toc256000086 \h </w:instrText>
          </w:r>
          <w:r>
            <w:fldChar w:fldCharType="separate"/>
          </w:r>
          <w:r>
            <w:t>58</w:t>
          </w:r>
          <w:r>
            <w:fldChar w:fldCharType="end"/>
          </w:r>
          <w:r>
            <w:fldChar w:fldCharType="end"/>
          </w:r>
        </w:p>
        <w:p>
          <w:pPr>
            <w:pStyle w:val="TOC2"/>
            <w:tabs>
              <w:tab w:val="left" w:pos="880"/>
              <w:tab w:val="right" w:leader="dot" w:pos="9742"/>
            </w:tabs>
            <w:rPr>
              <w:rFonts w:asciiTheme="minorHAnsi" w:hAnsiTheme="minorHAnsi"/>
              <w:noProof/>
              <w:sz w:val="22"/>
            </w:rPr>
          </w:pPr>
          <w:r>
            <w:fldChar w:fldCharType="begin"/>
          </w:r>
          <w:r>
            <w:instrText xml:space="preserve"> HYPERLINK \l "_Toc256000087" </w:instrText>
          </w:r>
          <w:r>
            <w:fldChar w:fldCharType="separate"/>
          </w:r>
          <w:r>
            <w:rPr>
              <w:rStyle w:val="Hyperlink"/>
              <w:rFonts w:eastAsia="Calibri" w:cstheme="minorHAnsi"/>
              <w:lang w:eastAsia="en-US"/>
            </w:rPr>
            <w:t>4.2</w:t>
          </w:r>
          <w:r>
            <w:rPr>
              <w:rFonts w:eastAsia="Calibri" w:asciiTheme="minorHAnsi" w:hAnsiTheme="minorHAnsi" w:cstheme="minorHAnsi"/>
              <w:noProof/>
              <w:sz w:val="22"/>
              <w:lang w:eastAsia="en-US"/>
            </w:rPr>
            <w:tab/>
          </w:r>
          <w:r w:rsidRPr="00050595">
            <w:rPr>
              <w:rStyle w:val="Hyperlink"/>
              <w:rFonts w:eastAsia="Calibri" w:cstheme="minorBidi"/>
              <w:lang w:eastAsia="en-US"/>
            </w:rPr>
            <w:t xml:space="preserve">Palveluntuottaja </w:t>
          </w:r>
          <w:r w:rsidRPr="00050595">
            <w:rPr>
              <w:rStyle w:val="Hyperlink"/>
              <w:rFonts w:eastAsia="Calibri" w:cstheme="minorHAnsi"/>
              <w:lang w:eastAsia="en-US"/>
            </w:rPr>
            <w:t>ei saa ilman Tilaajan lupaa luovuttaa salassa pidettäviä tietoja, henkilöstön henkilötietoja, potilastietoja, sosiaalihuollon asiakastietoja</w:t>
          </w:r>
          <w:r>
            <w:rPr>
              <w:rStyle w:val="Hyperlink"/>
              <w:rFonts w:eastAsia="Calibri" w:cstheme="minorHAnsi"/>
              <w:lang w:eastAsia="en-US"/>
            </w:rPr>
            <w:t xml:space="preserve">, </w:t>
          </w:r>
          <w:r w:rsidRPr="00050595">
            <w:rPr>
              <w:rStyle w:val="Hyperlink"/>
              <w:rFonts w:eastAsia="Calibri" w:cstheme="minorHAnsi"/>
              <w:lang w:eastAsia="en-US"/>
            </w:rPr>
            <w:t xml:space="preserve">pelastustoimen tietoja tai muita luottamuksellisia tietoja kolmansille. Salassapitovelvollisuus on voimassa riippumatta Sopimuksen ja tämän Tietosuojaliitteen </w:t>
          </w:r>
          <w:r w:rsidRPr="00AB6CEB">
            <w:rPr>
              <w:rStyle w:val="Hyperlink"/>
              <w:rFonts w:eastAsia="Calibri" w:cstheme="minorHAnsi"/>
              <w:lang w:eastAsia="en-US"/>
            </w:rPr>
            <w:t>voimassaolosta.</w:t>
          </w:r>
          <w:r>
            <w:tab/>
          </w:r>
          <w:r>
            <w:fldChar w:fldCharType="begin"/>
          </w:r>
          <w:r>
            <w:instrText xml:space="preserve"> PAGEREF _Toc256000087 \h </w:instrText>
          </w:r>
          <w:r>
            <w:fldChar w:fldCharType="separate"/>
          </w:r>
          <w:r>
            <w:t>58</w:t>
          </w:r>
          <w:r>
            <w:fldChar w:fldCharType="end"/>
          </w:r>
          <w:r>
            <w:fldChar w:fldCharType="end"/>
          </w:r>
        </w:p>
        <w:p>
          <w:pPr>
            <w:pStyle w:val="TOC2"/>
            <w:tabs>
              <w:tab w:val="left" w:pos="880"/>
              <w:tab w:val="right" w:leader="dot" w:pos="9742"/>
            </w:tabs>
            <w:rPr>
              <w:rFonts w:asciiTheme="minorHAnsi" w:hAnsiTheme="minorHAnsi"/>
              <w:noProof/>
              <w:sz w:val="22"/>
            </w:rPr>
          </w:pPr>
          <w:r>
            <w:fldChar w:fldCharType="begin"/>
          </w:r>
          <w:r>
            <w:instrText xml:space="preserve"> HYPERLINK \l "_Toc256000088" </w:instrText>
          </w:r>
          <w:r>
            <w:fldChar w:fldCharType="separate"/>
          </w:r>
          <w:r>
            <w:rPr>
              <w:rStyle w:val="Hyperlink"/>
              <w:rFonts w:cstheme="minorHAnsi"/>
              <w:lang w:eastAsia="en-US"/>
            </w:rPr>
            <w:t>4.3</w:t>
          </w:r>
          <w:r>
            <w:rPr>
              <w:rFonts w:asciiTheme="minorHAnsi" w:hAnsiTheme="minorHAnsi" w:cstheme="minorHAnsi"/>
              <w:noProof/>
              <w:sz w:val="22"/>
              <w:lang w:eastAsia="en-US"/>
            </w:rPr>
            <w:tab/>
          </w:r>
          <w:r w:rsidRPr="00AB6CEB">
            <w:rPr>
              <w:rStyle w:val="Hyperlink"/>
              <w:rFonts w:eastAsia="Calibri" w:cstheme="minorBidi"/>
              <w:lang w:eastAsia="en-US"/>
            </w:rPr>
            <w:t xml:space="preserve">Palveluntuottaja </w:t>
          </w:r>
          <w:r w:rsidRPr="00AB6CEB">
            <w:rPr>
              <w:rStyle w:val="Hyperlink"/>
              <w:rFonts w:eastAsia="Calibri" w:cstheme="minorHAnsi"/>
              <w:lang w:eastAsia="en-US"/>
            </w:rPr>
            <w:t>varmistaa, että kaikki sen alaisuudessa toimivat henkilöt sekä alihankkijat, joilla on oikeus käsitellä Tilaajan henkilötietoja, ovat sitoutuneet noudattamaan Sopimuksessa sovittuja salassapitoehtoja tai heitä koskee lakisääteinen salassapitovelvollisuus.</w:t>
          </w:r>
          <w:r>
            <w:tab/>
          </w:r>
          <w:r>
            <w:fldChar w:fldCharType="begin"/>
          </w:r>
          <w:r>
            <w:instrText xml:space="preserve"> PAGEREF _Toc256000088 \h </w:instrText>
          </w:r>
          <w:r>
            <w:fldChar w:fldCharType="separate"/>
          </w:r>
          <w:r>
            <w:t>58</w:t>
          </w:r>
          <w:r>
            <w:fldChar w:fldCharType="end"/>
          </w:r>
          <w:r>
            <w:fldChar w:fldCharType="end"/>
          </w:r>
        </w:p>
        <w:p>
          <w:pPr>
            <w:pStyle w:val="TOC2"/>
            <w:tabs>
              <w:tab w:val="left" w:pos="880"/>
              <w:tab w:val="right" w:leader="dot" w:pos="9742"/>
            </w:tabs>
            <w:rPr>
              <w:rFonts w:asciiTheme="minorHAnsi" w:hAnsiTheme="minorHAnsi"/>
              <w:noProof/>
              <w:sz w:val="22"/>
            </w:rPr>
          </w:pPr>
          <w:r>
            <w:fldChar w:fldCharType="begin"/>
          </w:r>
          <w:r>
            <w:instrText xml:space="preserve"> HYPERLINK \l "_Toc256000089" </w:instrText>
          </w:r>
          <w:r>
            <w:fldChar w:fldCharType="separate"/>
          </w:r>
          <w:r>
            <w:rPr>
              <w:rStyle w:val="Hyperlink"/>
              <w:rFonts w:cstheme="minorHAnsi"/>
              <w:lang w:eastAsia="en-US"/>
            </w:rPr>
            <w:t>4.4</w:t>
          </w:r>
          <w:r>
            <w:rPr>
              <w:rFonts w:asciiTheme="minorHAnsi" w:hAnsiTheme="minorHAnsi" w:cstheme="minorHAnsi"/>
              <w:noProof/>
              <w:sz w:val="22"/>
              <w:lang w:eastAsia="en-US"/>
            </w:rPr>
            <w:tab/>
          </w:r>
          <w:r w:rsidRPr="00AB6CEB">
            <w:rPr>
              <w:rStyle w:val="Hyperlink"/>
              <w:rFonts w:eastAsia="Calibri" w:cstheme="minorBidi"/>
              <w:lang w:eastAsia="en-US"/>
            </w:rPr>
            <w:t xml:space="preserve">Palveluntuottaja </w:t>
          </w:r>
          <w:r w:rsidRPr="00AB6CEB">
            <w:rPr>
              <w:rStyle w:val="Hyperlink"/>
              <w:rFonts w:eastAsia="Calibri" w:cstheme="minorHAnsi"/>
              <w:lang w:eastAsia="en-US"/>
            </w:rPr>
            <w:t xml:space="preserve">varmistaa, että jokainen sen alaisuudessa toimiva henkilö, jolla on pääsy Tilaajan henkilötietoihin, on tietoinen henkilötietojen käsittelyyn liittyvistä velvoitteistaan ja käsittelee henkilötietoja </w:t>
          </w:r>
          <w:r w:rsidRPr="00906B05">
            <w:rPr>
              <w:rStyle w:val="Hyperlink"/>
              <w:rFonts w:eastAsia="Calibri" w:cstheme="minorHAnsi"/>
              <w:lang w:eastAsia="en-US"/>
            </w:rPr>
            <w:t xml:space="preserve">ainoastaan </w:t>
          </w:r>
          <w:r w:rsidRPr="00AB6CEB">
            <w:rPr>
              <w:rStyle w:val="Hyperlink"/>
              <w:rFonts w:eastAsia="Calibri" w:cstheme="minorHAnsi"/>
              <w:lang w:eastAsia="en-US"/>
            </w:rPr>
            <w:t>Sopimuksen, tämän Tietosuojaliitteen ja Tilaajan antamien ohjeiden mukaisesti.</w:t>
          </w:r>
          <w:r>
            <w:tab/>
          </w:r>
          <w:r>
            <w:fldChar w:fldCharType="begin"/>
          </w:r>
          <w:r>
            <w:instrText xml:space="preserve"> PAGEREF _Toc256000089 \h </w:instrText>
          </w:r>
          <w:r>
            <w:fldChar w:fldCharType="separate"/>
          </w:r>
          <w:r>
            <w:t>58</w:t>
          </w:r>
          <w:r>
            <w:fldChar w:fldCharType="end"/>
          </w:r>
          <w:r>
            <w:fldChar w:fldCharType="end"/>
          </w:r>
        </w:p>
        <w:p>
          <w:pPr>
            <w:pStyle w:val="TOC2"/>
            <w:tabs>
              <w:tab w:val="left" w:pos="880"/>
              <w:tab w:val="right" w:leader="dot" w:pos="9742"/>
            </w:tabs>
            <w:rPr>
              <w:rFonts w:asciiTheme="minorHAnsi" w:hAnsiTheme="minorHAnsi"/>
              <w:noProof/>
              <w:sz w:val="22"/>
            </w:rPr>
          </w:pPr>
          <w:r>
            <w:fldChar w:fldCharType="begin"/>
          </w:r>
          <w:r>
            <w:instrText xml:space="preserve"> HYPERLINK \l "_Toc256000090" </w:instrText>
          </w:r>
          <w:r>
            <w:fldChar w:fldCharType="separate"/>
          </w:r>
          <w:r>
            <w:rPr>
              <w:rStyle w:val="Hyperlink"/>
              <w:rFonts w:cstheme="minorBidi"/>
              <w:lang w:eastAsia="en-US"/>
            </w:rPr>
            <w:t>4.5</w:t>
          </w:r>
          <w:r>
            <w:rPr>
              <w:rFonts w:asciiTheme="minorHAnsi" w:hAnsiTheme="minorHAnsi" w:cstheme="minorBidi"/>
              <w:noProof/>
              <w:sz w:val="22"/>
              <w:lang w:eastAsia="en-US"/>
            </w:rPr>
            <w:tab/>
          </w:r>
          <w:r w:rsidRPr="00AB6CEB">
            <w:rPr>
              <w:rStyle w:val="Hyperlink"/>
              <w:rFonts w:eastAsia="Calibri" w:cstheme="minorBidi"/>
              <w:lang w:eastAsia="en-US"/>
            </w:rPr>
            <w:t>Salassapitovelvollisuuden rikkomisena ei pidetä viranomaisten velvoittavan määräyksen vuoksi tapahtuvaa tietojen luovuttamista viranomaisille tai muulle taholle. Näistä tietojen luovuttamisista Palveluntuottajan tulee välittömästi ilmoittaa kirjallisesti Tilaajalle sekä kertoa kenelle ja mitä tietoja on luovutettu.</w:t>
          </w:r>
          <w:r>
            <w:tab/>
          </w:r>
          <w:r>
            <w:fldChar w:fldCharType="begin"/>
          </w:r>
          <w:r>
            <w:instrText xml:space="preserve"> PAGEREF _Toc256000090 \h </w:instrText>
          </w:r>
          <w:r>
            <w:fldChar w:fldCharType="separate"/>
          </w:r>
          <w:r>
            <w:t>58</w:t>
          </w:r>
          <w:r>
            <w:fldChar w:fldCharType="end"/>
          </w:r>
          <w:r>
            <w:fldChar w:fldCharType="end"/>
          </w:r>
        </w:p>
        <w:p>
          <w:pPr>
            <w:pStyle w:val="TOC1"/>
            <w:tabs>
              <w:tab w:val="left" w:pos="440"/>
              <w:tab w:val="right" w:leader="dot" w:pos="9742"/>
            </w:tabs>
            <w:rPr>
              <w:rFonts w:asciiTheme="minorHAnsi" w:hAnsiTheme="minorHAnsi"/>
              <w:noProof/>
              <w:sz w:val="22"/>
            </w:rPr>
          </w:pPr>
          <w:r>
            <w:fldChar w:fldCharType="begin"/>
          </w:r>
          <w:r>
            <w:instrText xml:space="preserve"> HYPERLINK \l "_Toc256000091" </w:instrText>
          </w:r>
          <w:r>
            <w:fldChar w:fldCharType="separate"/>
          </w:r>
          <w:r>
            <w:rPr>
              <w:rStyle w:val="Hyperlink"/>
              <w:rFonts w:cstheme="minorHAnsi"/>
              <w:lang w:eastAsia="en-US"/>
            </w:rPr>
            <w:t>5</w:t>
          </w:r>
          <w:r>
            <w:rPr>
              <w:rFonts w:asciiTheme="minorHAnsi" w:hAnsiTheme="minorHAnsi" w:cstheme="minorHAnsi"/>
              <w:noProof/>
              <w:sz w:val="22"/>
              <w:lang w:eastAsia="en-US"/>
            </w:rPr>
            <w:tab/>
          </w:r>
          <w:r w:rsidRPr="00AB6CEB">
            <w:rPr>
              <w:rStyle w:val="Hyperlink"/>
              <w:rFonts w:cstheme="minorBidi"/>
              <w:lang w:eastAsia="en-US"/>
            </w:rPr>
            <w:t>Tietojen luovuttaminen EU/ETA-alueen ulkopuolelle</w:t>
          </w:r>
          <w:r>
            <w:tab/>
          </w:r>
          <w:r>
            <w:fldChar w:fldCharType="begin"/>
          </w:r>
          <w:r>
            <w:instrText xml:space="preserve"> PAGEREF _Toc256000091 \h </w:instrText>
          </w:r>
          <w:r>
            <w:fldChar w:fldCharType="separate"/>
          </w:r>
          <w:r>
            <w:t>58</w:t>
          </w:r>
          <w:r>
            <w:fldChar w:fldCharType="end"/>
          </w:r>
          <w:r>
            <w:fldChar w:fldCharType="end"/>
          </w:r>
        </w:p>
        <w:p>
          <w:pPr>
            <w:pStyle w:val="TOC2"/>
            <w:tabs>
              <w:tab w:val="left" w:pos="880"/>
              <w:tab w:val="right" w:leader="dot" w:pos="9742"/>
            </w:tabs>
            <w:rPr>
              <w:rFonts w:asciiTheme="minorHAnsi" w:hAnsiTheme="minorHAnsi"/>
              <w:noProof/>
              <w:sz w:val="22"/>
            </w:rPr>
          </w:pPr>
          <w:r>
            <w:fldChar w:fldCharType="begin"/>
          </w:r>
          <w:r>
            <w:instrText xml:space="preserve"> HYPERLINK \l "_Toc256000092" </w:instrText>
          </w:r>
          <w:r>
            <w:fldChar w:fldCharType="separate"/>
          </w:r>
          <w:r>
            <w:rPr>
              <w:rStyle w:val="Hyperlink"/>
              <w:rFonts w:eastAsia="Calibri" w:cstheme="minorBidi"/>
              <w:lang w:eastAsia="en-US"/>
            </w:rPr>
            <w:t>5.1</w:t>
          </w:r>
          <w:r>
            <w:rPr>
              <w:rFonts w:eastAsia="Calibri" w:asciiTheme="minorHAnsi" w:hAnsiTheme="minorHAnsi" w:cstheme="minorBidi"/>
              <w:noProof/>
              <w:sz w:val="22"/>
              <w:lang w:eastAsia="en-US"/>
            </w:rPr>
            <w:tab/>
          </w:r>
          <w:r w:rsidRPr="005E54FC">
            <w:rPr>
              <w:rStyle w:val="Hyperlink"/>
              <w:rFonts w:eastAsia="Calibri" w:cstheme="minorBidi"/>
              <w:lang w:eastAsia="en-US"/>
            </w:rPr>
            <w:t>Palveluntuottaja ei saa tuottaa tai siirtää palveluita Euroopan unionin (EU) tai Euroopan talousalueen (ETA) ulkopuolelle ilman Tilaajan etukäteen antamaa nimenomaista ja yksilöityä kirjallista suostumusta (EU/ETA suostumusliite).</w:t>
          </w:r>
          <w:r>
            <w:tab/>
          </w:r>
          <w:r>
            <w:fldChar w:fldCharType="begin"/>
          </w:r>
          <w:r>
            <w:instrText xml:space="preserve"> PAGEREF _Toc256000092 \h </w:instrText>
          </w:r>
          <w:r>
            <w:fldChar w:fldCharType="separate"/>
          </w:r>
          <w:r>
            <w:t>59</w:t>
          </w:r>
          <w:r>
            <w:fldChar w:fldCharType="end"/>
          </w:r>
          <w:r>
            <w:fldChar w:fldCharType="end"/>
          </w:r>
        </w:p>
        <w:p>
          <w:pPr>
            <w:pStyle w:val="TOC2"/>
            <w:tabs>
              <w:tab w:val="left" w:pos="880"/>
              <w:tab w:val="right" w:leader="dot" w:pos="9742"/>
            </w:tabs>
            <w:rPr>
              <w:rFonts w:asciiTheme="minorHAnsi" w:hAnsiTheme="minorHAnsi"/>
              <w:noProof/>
              <w:sz w:val="22"/>
            </w:rPr>
          </w:pPr>
          <w:r>
            <w:fldChar w:fldCharType="begin"/>
          </w:r>
          <w:r>
            <w:instrText xml:space="preserve"> HYPERLINK \l "_Toc256000093" </w:instrText>
          </w:r>
          <w:r>
            <w:fldChar w:fldCharType="separate"/>
          </w:r>
          <w:r>
            <w:rPr>
              <w:rStyle w:val="Hyperlink"/>
              <w:rFonts w:eastAsia="Calibri" w:cstheme="minorBidi"/>
              <w:lang w:eastAsia="en-US"/>
            </w:rPr>
            <w:t>5.2</w:t>
          </w:r>
          <w:r>
            <w:rPr>
              <w:rFonts w:eastAsia="Calibri" w:asciiTheme="minorHAnsi" w:hAnsiTheme="minorHAnsi" w:cstheme="minorBidi"/>
              <w:noProof/>
              <w:sz w:val="22"/>
              <w:lang w:eastAsia="en-US"/>
            </w:rPr>
            <w:tab/>
          </w:r>
          <w:r w:rsidRPr="005E54FC">
            <w:rPr>
              <w:rStyle w:val="Hyperlink"/>
              <w:rFonts w:eastAsia="Calibri" w:cstheme="minorBidi"/>
              <w:lang w:eastAsia="en-US"/>
            </w:rPr>
            <w:t>Mitä Sopimuksessa ja tässä Tietosuojaliitteessä sovitaan henkilötietojen käsittelystä, koskee myös pääsyn mahdollistamista Tilaajan henkilötietoihin esimerkiksi hallinta- ja valvontayhteyden välityksellä.</w:t>
          </w:r>
          <w:r>
            <w:tab/>
          </w:r>
          <w:r>
            <w:fldChar w:fldCharType="begin"/>
          </w:r>
          <w:r>
            <w:instrText xml:space="preserve"> PAGEREF _Toc256000093 \h </w:instrText>
          </w:r>
          <w:r>
            <w:fldChar w:fldCharType="separate"/>
          </w:r>
          <w:r>
            <w:t>59</w:t>
          </w:r>
          <w:r>
            <w:fldChar w:fldCharType="end"/>
          </w:r>
          <w:r>
            <w:fldChar w:fldCharType="end"/>
          </w:r>
        </w:p>
        <w:p>
          <w:pPr>
            <w:pStyle w:val="TOC2"/>
            <w:tabs>
              <w:tab w:val="left" w:pos="880"/>
              <w:tab w:val="right" w:leader="dot" w:pos="9742"/>
            </w:tabs>
            <w:rPr>
              <w:rFonts w:asciiTheme="minorHAnsi" w:hAnsiTheme="minorHAnsi"/>
              <w:noProof/>
              <w:sz w:val="22"/>
            </w:rPr>
          </w:pPr>
          <w:r>
            <w:fldChar w:fldCharType="begin"/>
          </w:r>
          <w:r>
            <w:instrText xml:space="preserve"> HYPERLINK \l "_Toc256000094" </w:instrText>
          </w:r>
          <w:r>
            <w:fldChar w:fldCharType="separate"/>
          </w:r>
          <w:r>
            <w:rPr>
              <w:rStyle w:val="Hyperlink"/>
              <w:rFonts w:eastAsia="Calibri" w:cstheme="minorHAnsi"/>
              <w:lang w:eastAsia="en-US"/>
            </w:rPr>
            <w:t>5.3</w:t>
          </w:r>
          <w:r>
            <w:rPr>
              <w:rFonts w:eastAsia="Calibri" w:asciiTheme="minorHAnsi" w:hAnsiTheme="minorHAnsi" w:cstheme="minorHAnsi"/>
              <w:noProof/>
              <w:sz w:val="22"/>
              <w:lang w:eastAsia="en-US"/>
            </w:rPr>
            <w:tab/>
          </w:r>
          <w:r w:rsidRPr="00CA05E6">
            <w:rPr>
              <w:rStyle w:val="Hyperlink"/>
              <w:rFonts w:eastAsia="Calibri" w:cstheme="minorBidi"/>
              <w:lang w:eastAsia="en-US"/>
            </w:rPr>
            <w:t>Jos Sopimuksessa on sovittu käsittelyn tai palvelinten sijainnista edellä mainittua tiukemmin, kuten että palvelimet sijaitsevat Suomessa, sovelletaan Sopimusta.</w:t>
          </w:r>
          <w:r>
            <w:tab/>
          </w:r>
          <w:r>
            <w:fldChar w:fldCharType="begin"/>
          </w:r>
          <w:r>
            <w:instrText xml:space="preserve"> PAGEREF _Toc256000094 \h </w:instrText>
          </w:r>
          <w:r>
            <w:fldChar w:fldCharType="separate"/>
          </w:r>
          <w:r>
            <w:t>59</w:t>
          </w:r>
          <w:r>
            <w:fldChar w:fldCharType="end"/>
          </w:r>
          <w:r>
            <w:fldChar w:fldCharType="end"/>
          </w:r>
        </w:p>
        <w:p>
          <w:pPr>
            <w:pStyle w:val="TOC2"/>
            <w:tabs>
              <w:tab w:val="left" w:pos="880"/>
              <w:tab w:val="right" w:leader="dot" w:pos="9742"/>
            </w:tabs>
            <w:rPr>
              <w:rFonts w:asciiTheme="minorHAnsi" w:hAnsiTheme="minorHAnsi"/>
              <w:noProof/>
              <w:sz w:val="22"/>
            </w:rPr>
          </w:pPr>
          <w:r>
            <w:fldChar w:fldCharType="begin"/>
          </w:r>
          <w:r>
            <w:instrText xml:space="preserve"> HYPERLINK \l "_Toc256000095" </w:instrText>
          </w:r>
          <w:r>
            <w:fldChar w:fldCharType="separate"/>
          </w:r>
          <w:r>
            <w:rPr>
              <w:rStyle w:val="Hyperlink"/>
              <w:rFonts w:eastAsia="Calibri" w:cstheme="minorBidi"/>
              <w:lang w:eastAsia="en-US"/>
            </w:rPr>
            <w:t>5.4</w:t>
          </w:r>
          <w:r>
            <w:rPr>
              <w:rFonts w:eastAsia="Calibri" w:asciiTheme="minorHAnsi" w:hAnsiTheme="minorHAnsi" w:cstheme="minorBidi"/>
              <w:noProof/>
              <w:sz w:val="22"/>
              <w:lang w:eastAsia="en-US"/>
            </w:rPr>
            <w:tab/>
          </w:r>
          <w:r w:rsidRPr="04F6CD9E">
            <w:rPr>
              <w:rStyle w:val="Hyperlink"/>
              <w:rFonts w:eastAsia="Calibri" w:cstheme="minorBidi"/>
              <w:lang w:eastAsia="en-US"/>
            </w:rPr>
            <w:t>Mikäli Palveluntuottaja käsittelee henkilötietoja muissa kuin EU-komission listaamissa luotettavissa maissa, Palveluntuottaja sitoutuu solmimaan ennen henkilötietojen käsittelyn aloittamista Tilaajan kanssa erillisen EU-mallilausekkeiden mukaisen sopimuksen henkilötietojen käsittelystä. Mikäli EU-mallilausekkeiden mukaista sopimusta ei myöhemmin pidettäisi riittävänä osoituksena tietosuojaa koskevan lainsäädännön velvoitteiden täyttämisestä, Palveluntuottaja sitoutuu yhdessä Tilaajan kanssa viipymättä saattamaan henkilötietojen käsittelyn lainmukaiseksi muulla tavoin.</w:t>
          </w:r>
          <w:r>
            <w:tab/>
          </w:r>
          <w:r>
            <w:fldChar w:fldCharType="begin"/>
          </w:r>
          <w:r>
            <w:instrText xml:space="preserve"> PAGEREF _Toc256000095 \h </w:instrText>
          </w:r>
          <w:r>
            <w:fldChar w:fldCharType="separate"/>
          </w:r>
          <w:r>
            <w:t>59</w:t>
          </w:r>
          <w:r>
            <w:fldChar w:fldCharType="end"/>
          </w:r>
          <w:r>
            <w:fldChar w:fldCharType="end"/>
          </w:r>
        </w:p>
        <w:p>
          <w:pPr>
            <w:pStyle w:val="TOC2"/>
            <w:tabs>
              <w:tab w:val="left" w:pos="880"/>
              <w:tab w:val="right" w:leader="dot" w:pos="9742"/>
            </w:tabs>
            <w:rPr>
              <w:rFonts w:asciiTheme="minorHAnsi" w:hAnsiTheme="minorHAnsi"/>
              <w:noProof/>
              <w:sz w:val="22"/>
            </w:rPr>
          </w:pPr>
          <w:r>
            <w:fldChar w:fldCharType="begin"/>
          </w:r>
          <w:r>
            <w:instrText xml:space="preserve"> HYPERLINK \l "_Toc256000096" </w:instrText>
          </w:r>
          <w:r>
            <w:fldChar w:fldCharType="separate"/>
          </w:r>
          <w:r>
            <w:rPr>
              <w:rStyle w:val="Hyperlink"/>
              <w:rFonts w:eastAsia="Calibri" w:cstheme="minorHAnsi"/>
              <w:lang w:eastAsia="en-US"/>
            </w:rPr>
            <w:t>5.5</w:t>
          </w:r>
          <w:r>
            <w:rPr>
              <w:rFonts w:eastAsia="Calibri" w:asciiTheme="minorHAnsi" w:hAnsiTheme="minorHAnsi" w:cstheme="minorHAnsi"/>
              <w:noProof/>
              <w:sz w:val="22"/>
              <w:lang w:eastAsia="en-US"/>
            </w:rPr>
            <w:tab/>
          </w:r>
          <w:r w:rsidRPr="00AB6CEB">
            <w:rPr>
              <w:rStyle w:val="Hyperlink"/>
              <w:rFonts w:eastAsia="Calibri" w:cstheme="minorBidi"/>
              <w:lang w:eastAsia="en-US"/>
            </w:rPr>
            <w:t xml:space="preserve">Palveluntuottaja </w:t>
          </w:r>
          <w:r w:rsidRPr="00AB6CEB">
            <w:rPr>
              <w:rStyle w:val="Hyperlink"/>
              <w:rFonts w:eastAsia="Calibri" w:cstheme="minorHAnsi"/>
              <w:lang w:eastAsia="en-US"/>
            </w:rPr>
            <w:t xml:space="preserve">sitoutuu viipymättä saattamaan siirron Tietosuojalainsäädännön mukaiseksi, tarjoten kuitenkin Tilaajalle mahdollisuuden vastustaa </w:t>
          </w:r>
          <w:r w:rsidRPr="00AB6CEB">
            <w:rPr>
              <w:rStyle w:val="Hyperlink"/>
              <w:rFonts w:eastAsia="Calibri" w:cstheme="minorBidi"/>
              <w:lang w:eastAsia="en-US"/>
            </w:rPr>
            <w:t xml:space="preserve">Palveluntuottajan </w:t>
          </w:r>
          <w:r w:rsidRPr="00AB6CEB">
            <w:rPr>
              <w:rStyle w:val="Hyperlink"/>
              <w:rFonts w:eastAsia="Calibri" w:cstheme="minorHAnsi"/>
              <w:lang w:eastAsia="en-US"/>
            </w:rPr>
            <w:t>valitsemaa siirtomekanismia, taikka siirtämään henkilötietojen käsittelyn EU/ETA-alueelle tai luotettavaan maahan ilman aiheetonta viivytystä, jos käsittelymaa poistetaan luotettavien maiden listalta.</w:t>
          </w:r>
          <w:r>
            <w:tab/>
          </w:r>
          <w:r>
            <w:fldChar w:fldCharType="begin"/>
          </w:r>
          <w:r>
            <w:instrText xml:space="preserve"> PAGEREF _Toc256000096 \h </w:instrText>
          </w:r>
          <w:r>
            <w:fldChar w:fldCharType="separate"/>
          </w:r>
          <w:r>
            <w:t>59</w:t>
          </w:r>
          <w:r>
            <w:fldChar w:fldCharType="end"/>
          </w:r>
          <w:r>
            <w:fldChar w:fldCharType="end"/>
          </w:r>
        </w:p>
        <w:p>
          <w:pPr>
            <w:pStyle w:val="TOC2"/>
            <w:tabs>
              <w:tab w:val="left" w:pos="880"/>
              <w:tab w:val="right" w:leader="dot" w:pos="9742"/>
            </w:tabs>
            <w:rPr>
              <w:rFonts w:asciiTheme="minorHAnsi" w:hAnsiTheme="minorHAnsi"/>
              <w:noProof/>
              <w:sz w:val="22"/>
            </w:rPr>
          </w:pPr>
          <w:r>
            <w:fldChar w:fldCharType="begin"/>
          </w:r>
          <w:r>
            <w:instrText xml:space="preserve"> HYPERLINK \l "_Toc256000097" </w:instrText>
          </w:r>
          <w:r>
            <w:fldChar w:fldCharType="separate"/>
          </w:r>
          <w:r>
            <w:rPr>
              <w:rStyle w:val="Hyperlink"/>
              <w:rFonts w:eastAsia="Calibri" w:cstheme="minorHAnsi"/>
              <w:lang w:eastAsia="en-US"/>
            </w:rPr>
            <w:t>5.6</w:t>
          </w:r>
          <w:r>
            <w:rPr>
              <w:rFonts w:eastAsia="Calibri" w:asciiTheme="minorHAnsi" w:hAnsiTheme="minorHAnsi" w:cstheme="minorHAnsi"/>
              <w:noProof/>
              <w:sz w:val="22"/>
              <w:lang w:eastAsia="en-US"/>
            </w:rPr>
            <w:tab/>
          </w:r>
          <w:r w:rsidRPr="00AB6CEB">
            <w:rPr>
              <w:rStyle w:val="Hyperlink"/>
              <w:rFonts w:eastAsia="Calibri" w:cstheme="minorBidi"/>
              <w:lang w:eastAsia="en-US"/>
            </w:rPr>
            <w:t>Palveluntuottaja sitoutuu siirtämään ilman aiheetonta viivytystä henkilötietojen käsittelyn EU/ETA-alueelle tai luotettavaan maahan, jos käsittelymaa poistetaan luotettavien maiden listalta.</w:t>
          </w:r>
          <w:r>
            <w:tab/>
          </w:r>
          <w:r>
            <w:fldChar w:fldCharType="begin"/>
          </w:r>
          <w:r>
            <w:instrText xml:space="preserve"> PAGEREF _Toc256000097 \h </w:instrText>
          </w:r>
          <w:r>
            <w:fldChar w:fldCharType="separate"/>
          </w:r>
          <w:r>
            <w:t>59</w:t>
          </w:r>
          <w:r>
            <w:fldChar w:fldCharType="end"/>
          </w:r>
          <w:r>
            <w:fldChar w:fldCharType="end"/>
          </w:r>
        </w:p>
        <w:p>
          <w:pPr>
            <w:pStyle w:val="TOC2"/>
            <w:tabs>
              <w:tab w:val="left" w:pos="880"/>
              <w:tab w:val="right" w:leader="dot" w:pos="9742"/>
            </w:tabs>
            <w:rPr>
              <w:rFonts w:asciiTheme="minorHAnsi" w:hAnsiTheme="minorHAnsi"/>
              <w:noProof/>
              <w:sz w:val="22"/>
            </w:rPr>
          </w:pPr>
          <w:r>
            <w:fldChar w:fldCharType="begin"/>
          </w:r>
          <w:r>
            <w:instrText xml:space="preserve"> HYPERLINK \l "_Toc256000098" </w:instrText>
          </w:r>
          <w:r>
            <w:fldChar w:fldCharType="separate"/>
          </w:r>
          <w:r>
            <w:rPr>
              <w:rStyle w:val="Hyperlink"/>
              <w:rFonts w:cstheme="minorHAnsi"/>
              <w:lang w:eastAsia="en-US"/>
            </w:rPr>
            <w:t>5.7</w:t>
          </w:r>
          <w:r>
            <w:rPr>
              <w:rFonts w:asciiTheme="minorHAnsi" w:hAnsiTheme="minorHAnsi" w:cstheme="minorHAnsi"/>
              <w:noProof/>
              <w:sz w:val="22"/>
              <w:lang w:eastAsia="en-US"/>
            </w:rPr>
            <w:tab/>
          </w:r>
          <w:r w:rsidRPr="00AB6CEB">
            <w:rPr>
              <w:rStyle w:val="Hyperlink"/>
              <w:rFonts w:eastAsia="Calibri" w:cstheme="minorBidi"/>
              <w:lang w:eastAsia="en-US"/>
            </w:rPr>
            <w:t>Palveluntuottaja takaa saman tietoturvan ja tietosuojan tason riippumatta henkilötietojen käsittelymaasta.</w:t>
          </w:r>
          <w:r>
            <w:tab/>
          </w:r>
          <w:r>
            <w:fldChar w:fldCharType="begin"/>
          </w:r>
          <w:r>
            <w:instrText xml:space="preserve"> PAGEREF _Toc256000098 \h </w:instrText>
          </w:r>
          <w:r>
            <w:fldChar w:fldCharType="separate"/>
          </w:r>
          <w:r>
            <w:t>59</w:t>
          </w:r>
          <w:r>
            <w:fldChar w:fldCharType="end"/>
          </w:r>
          <w:r>
            <w:fldChar w:fldCharType="end"/>
          </w:r>
        </w:p>
        <w:p>
          <w:pPr>
            <w:pStyle w:val="TOC2"/>
            <w:tabs>
              <w:tab w:val="left" w:pos="880"/>
              <w:tab w:val="right" w:leader="dot" w:pos="9742"/>
            </w:tabs>
            <w:rPr>
              <w:rFonts w:asciiTheme="minorHAnsi" w:hAnsiTheme="minorHAnsi"/>
              <w:noProof/>
              <w:sz w:val="22"/>
            </w:rPr>
          </w:pPr>
          <w:r>
            <w:fldChar w:fldCharType="begin"/>
          </w:r>
          <w:r>
            <w:instrText xml:space="preserve"> HYPERLINK \l "_Toc256000099" </w:instrText>
          </w:r>
          <w:r>
            <w:fldChar w:fldCharType="separate"/>
          </w:r>
          <w:r>
            <w:rPr>
              <w:rStyle w:val="Hyperlink"/>
              <w:rFonts w:cstheme="minorHAnsi"/>
              <w:lang w:eastAsia="en-US"/>
            </w:rPr>
            <w:t>5.8</w:t>
          </w:r>
          <w:r>
            <w:rPr>
              <w:rFonts w:asciiTheme="minorHAnsi" w:hAnsiTheme="minorHAnsi" w:cstheme="minorHAnsi"/>
              <w:noProof/>
              <w:sz w:val="22"/>
              <w:lang w:eastAsia="en-US"/>
            </w:rPr>
            <w:tab/>
          </w:r>
          <w:r w:rsidRPr="00AB6CEB">
            <w:rPr>
              <w:rStyle w:val="Hyperlink"/>
              <w:rFonts w:cstheme="minorBidi"/>
              <w:lang w:eastAsia="en-US"/>
            </w:rPr>
            <w:t xml:space="preserve">Mikäli lainsäädännön tulkinnan tai viranomaisen antaman ohjeistuksen muutoksella taikka uudella sääntelyllä tai ohjeistuksella muutetaan tai täsmennetään henkilötietojen siirtoon EU/ETA-alueen ulkopuolelle liittyviä periaatteita tai käytäntöjä, Tilaajalla on oikeus antaa </w:t>
          </w:r>
          <w:r w:rsidRPr="00AB6CEB">
            <w:rPr>
              <w:rStyle w:val="Hyperlink"/>
              <w:rFonts w:eastAsia="Calibri" w:cstheme="minorBidi"/>
              <w:lang w:eastAsia="en-US"/>
            </w:rPr>
            <w:t xml:space="preserve">Palveluntuottajalle </w:t>
          </w:r>
          <w:r w:rsidRPr="00AB6CEB">
            <w:rPr>
              <w:rStyle w:val="Hyperlink"/>
              <w:rFonts w:cstheme="minorBidi"/>
              <w:lang w:eastAsia="en-US"/>
            </w:rPr>
            <w:t>näitä koskevia ohjeita taikka muuttaa EU/ETA suostumusliitettä.</w:t>
          </w:r>
          <w:r>
            <w:tab/>
          </w:r>
          <w:r>
            <w:fldChar w:fldCharType="begin"/>
          </w:r>
          <w:r>
            <w:instrText xml:space="preserve"> PAGEREF _Toc256000099 \h </w:instrText>
          </w:r>
          <w:r>
            <w:fldChar w:fldCharType="separate"/>
          </w:r>
          <w:r>
            <w:t>59</w:t>
          </w:r>
          <w:r>
            <w:fldChar w:fldCharType="end"/>
          </w:r>
          <w:r>
            <w:fldChar w:fldCharType="end"/>
          </w:r>
        </w:p>
        <w:p>
          <w:pPr>
            <w:pStyle w:val="TOC1"/>
            <w:tabs>
              <w:tab w:val="left" w:pos="440"/>
              <w:tab w:val="right" w:leader="dot" w:pos="9742"/>
            </w:tabs>
            <w:rPr>
              <w:rFonts w:asciiTheme="minorHAnsi" w:hAnsiTheme="minorHAnsi"/>
              <w:noProof/>
              <w:sz w:val="22"/>
            </w:rPr>
          </w:pPr>
          <w:r>
            <w:fldChar w:fldCharType="begin"/>
          </w:r>
          <w:r>
            <w:instrText xml:space="preserve"> HYPERLINK \l "_Toc256000100" </w:instrText>
          </w:r>
          <w:r>
            <w:fldChar w:fldCharType="separate"/>
          </w:r>
          <w:r>
            <w:rPr>
              <w:rStyle w:val="Hyperlink"/>
              <w:rFonts w:cstheme="minorHAnsi"/>
              <w:lang w:eastAsia="en-US"/>
            </w:rPr>
            <w:t>6</w:t>
          </w:r>
          <w:r>
            <w:rPr>
              <w:rFonts w:asciiTheme="minorHAnsi" w:hAnsiTheme="minorHAnsi" w:cstheme="minorHAnsi"/>
              <w:noProof/>
              <w:sz w:val="22"/>
              <w:lang w:eastAsia="en-US"/>
            </w:rPr>
            <w:tab/>
          </w:r>
          <w:r w:rsidRPr="00AB6CEB">
            <w:rPr>
              <w:rStyle w:val="Hyperlink"/>
              <w:rFonts w:cstheme="minorBidi"/>
              <w:lang w:eastAsia="en-US"/>
            </w:rPr>
            <w:t>Tietoturvaloukkaukset</w:t>
          </w:r>
          <w:r>
            <w:tab/>
          </w:r>
          <w:r>
            <w:fldChar w:fldCharType="begin"/>
          </w:r>
          <w:r>
            <w:instrText xml:space="preserve"> PAGEREF _Toc256000100 \h </w:instrText>
          </w:r>
          <w:r>
            <w:fldChar w:fldCharType="separate"/>
          </w:r>
          <w:r>
            <w:t>59</w:t>
          </w:r>
          <w:r>
            <w:fldChar w:fldCharType="end"/>
          </w:r>
          <w:r>
            <w:fldChar w:fldCharType="end"/>
          </w:r>
        </w:p>
        <w:p>
          <w:pPr>
            <w:pStyle w:val="TOC2"/>
            <w:tabs>
              <w:tab w:val="left" w:pos="880"/>
              <w:tab w:val="right" w:leader="dot" w:pos="9742"/>
            </w:tabs>
            <w:rPr>
              <w:rFonts w:asciiTheme="minorHAnsi" w:hAnsiTheme="minorHAnsi"/>
              <w:noProof/>
              <w:sz w:val="22"/>
            </w:rPr>
          </w:pPr>
          <w:r>
            <w:fldChar w:fldCharType="begin"/>
          </w:r>
          <w:r>
            <w:instrText xml:space="preserve"> HYPERLINK \l "_Toc256000101" </w:instrText>
          </w:r>
          <w:r>
            <w:fldChar w:fldCharType="separate"/>
          </w:r>
          <w:r>
            <w:rPr>
              <w:rStyle w:val="Hyperlink"/>
              <w:rFonts w:eastAsia="Calibri" w:cstheme="minorHAnsi"/>
              <w:lang w:eastAsia="en-US"/>
            </w:rPr>
            <w:t>6.1</w:t>
          </w:r>
          <w:r>
            <w:rPr>
              <w:rFonts w:eastAsia="Calibri" w:asciiTheme="minorHAnsi" w:hAnsiTheme="minorHAnsi" w:cstheme="minorHAnsi"/>
              <w:noProof/>
              <w:sz w:val="22"/>
              <w:lang w:eastAsia="en-US"/>
            </w:rPr>
            <w:tab/>
          </w:r>
          <w:r w:rsidRPr="00AB6CEB">
            <w:rPr>
              <w:rStyle w:val="Hyperlink"/>
              <w:rFonts w:eastAsia="Calibri" w:cstheme="minorBidi"/>
              <w:lang w:eastAsia="en-US"/>
            </w:rPr>
            <w:t>Tietoturvaloukkauksella tarkoitetaan sellaista tietoturvaan kohdistuvaa loukkausta, jonka seurauksena on siirrettyjen, tallennettujen tai muuten Sopimuksen nojalla käsiteltyjen henkilötietojen vahingossa tapahtuva tai lainvastainen tuhoaminen, häviäminen, muuttaminen, luvaton luovuttaminen taikka pääsy tietoihin.</w:t>
          </w:r>
          <w:r>
            <w:tab/>
          </w:r>
          <w:r>
            <w:fldChar w:fldCharType="begin"/>
          </w:r>
          <w:r>
            <w:instrText xml:space="preserve"> PAGEREF _Toc256000101 \h </w:instrText>
          </w:r>
          <w:r>
            <w:fldChar w:fldCharType="separate"/>
          </w:r>
          <w:r>
            <w:t>59</w:t>
          </w:r>
          <w:r>
            <w:fldChar w:fldCharType="end"/>
          </w:r>
          <w:r>
            <w:fldChar w:fldCharType="end"/>
          </w:r>
        </w:p>
        <w:p>
          <w:pPr>
            <w:pStyle w:val="TOC2"/>
            <w:tabs>
              <w:tab w:val="left" w:pos="880"/>
              <w:tab w:val="right" w:leader="dot" w:pos="9742"/>
            </w:tabs>
            <w:rPr>
              <w:rFonts w:asciiTheme="minorHAnsi" w:hAnsiTheme="minorHAnsi"/>
              <w:noProof/>
              <w:sz w:val="22"/>
            </w:rPr>
          </w:pPr>
          <w:r>
            <w:fldChar w:fldCharType="begin"/>
          </w:r>
          <w:r>
            <w:instrText xml:space="preserve"> HYPERLINK \l "_Toc256000102" </w:instrText>
          </w:r>
          <w:r>
            <w:fldChar w:fldCharType="separate"/>
          </w:r>
          <w:r>
            <w:rPr>
              <w:rStyle w:val="Hyperlink"/>
              <w:rFonts w:eastAsia="Calibri" w:cstheme="minorBidi"/>
              <w:lang w:eastAsia="en-US"/>
            </w:rPr>
            <w:t>6.2</w:t>
          </w:r>
          <w:r>
            <w:rPr>
              <w:rFonts w:eastAsia="Calibri" w:asciiTheme="minorHAnsi" w:hAnsiTheme="minorHAnsi" w:cstheme="minorBidi"/>
              <w:noProof/>
              <w:sz w:val="22"/>
              <w:lang w:eastAsia="en-US"/>
            </w:rPr>
            <w:tab/>
          </w:r>
          <w:r w:rsidRPr="08388333">
            <w:rPr>
              <w:rStyle w:val="Hyperlink"/>
              <w:rFonts w:eastAsia="Calibri" w:cstheme="minorBidi"/>
              <w:lang w:eastAsia="en-US"/>
            </w:rPr>
            <w:t>Palveluntuottajan on ilmoitettava Tilaajalle kirjallisesti tietoonsa tulleesta henkilötietojen tietoturvaloukkauksesta ilman aiheetonta viivytystä, kuitenkin viimeistään 72 tunnin kuluessa siitä, kun Palveluntuottaja on tullut tietoiseksi tietoturvaloukkauksesta. Mikäli Palveluntuottajalla on epäilys loukkauksen syntymisestä, tulee Palveluntuottajan ilman aiheetonta viivytystä kommunikoida Tilaajalle kappaleen 6.4 mukaiset tiedot, jotta Tilaaja voi ennakoivasti varautua rekisterinpitäjän velvollisuuksiinsa.</w:t>
          </w:r>
          <w:r>
            <w:tab/>
          </w:r>
          <w:r>
            <w:fldChar w:fldCharType="begin"/>
          </w:r>
          <w:r>
            <w:instrText xml:space="preserve"> PAGEREF _Toc256000102 \h </w:instrText>
          </w:r>
          <w:r>
            <w:fldChar w:fldCharType="separate"/>
          </w:r>
          <w:r>
            <w:t>60</w:t>
          </w:r>
          <w:r>
            <w:fldChar w:fldCharType="end"/>
          </w:r>
          <w:r>
            <w:fldChar w:fldCharType="end"/>
          </w:r>
        </w:p>
        <w:p>
          <w:pPr>
            <w:pStyle w:val="TOC2"/>
            <w:tabs>
              <w:tab w:val="left" w:pos="880"/>
              <w:tab w:val="right" w:leader="dot" w:pos="9742"/>
            </w:tabs>
            <w:rPr>
              <w:rFonts w:asciiTheme="minorHAnsi" w:hAnsiTheme="minorHAnsi"/>
              <w:noProof/>
              <w:sz w:val="22"/>
            </w:rPr>
          </w:pPr>
          <w:r>
            <w:fldChar w:fldCharType="begin"/>
          </w:r>
          <w:r>
            <w:instrText xml:space="preserve"> HYPERLINK \l "_Toc256000103" </w:instrText>
          </w:r>
          <w:r>
            <w:fldChar w:fldCharType="separate"/>
          </w:r>
          <w:r>
            <w:rPr>
              <w:rStyle w:val="Hyperlink"/>
              <w:rFonts w:cstheme="minorHAnsi"/>
              <w:lang w:eastAsia="en-US"/>
            </w:rPr>
            <w:t>6.3</w:t>
          </w:r>
          <w:r>
            <w:rPr>
              <w:rFonts w:asciiTheme="minorHAnsi" w:hAnsiTheme="minorHAnsi" w:cstheme="minorHAnsi"/>
              <w:noProof/>
              <w:sz w:val="22"/>
              <w:lang w:eastAsia="en-US"/>
            </w:rPr>
            <w:tab/>
          </w:r>
          <w:r w:rsidRPr="00AB6CEB">
            <w:rPr>
              <w:rStyle w:val="Hyperlink"/>
              <w:rFonts w:eastAsia="Calibri" w:cstheme="minorBidi"/>
              <w:lang w:eastAsia="en-US"/>
            </w:rPr>
            <w:t>Lisäksi Palveluntuottaja sitoutuu ilmoittamaan Tilaajalle ilman aiheetonta viivytystä muista palvelun häiriö- tai ongelmatilanteista, joilla voi olla vaikutuksia rekisteröityjen yksityisyyden suojaan, asemaan tai oikeuksiin.</w:t>
          </w:r>
          <w:r>
            <w:tab/>
          </w:r>
          <w:r>
            <w:fldChar w:fldCharType="begin"/>
          </w:r>
          <w:r>
            <w:instrText xml:space="preserve"> PAGEREF _Toc256000103 \h </w:instrText>
          </w:r>
          <w:r>
            <w:fldChar w:fldCharType="separate"/>
          </w:r>
          <w:r>
            <w:t>60</w:t>
          </w:r>
          <w:r>
            <w:fldChar w:fldCharType="end"/>
          </w:r>
          <w:r>
            <w:fldChar w:fldCharType="end"/>
          </w:r>
        </w:p>
        <w:p>
          <w:pPr>
            <w:pStyle w:val="TOC2"/>
            <w:tabs>
              <w:tab w:val="left" w:pos="880"/>
              <w:tab w:val="right" w:leader="dot" w:pos="9742"/>
            </w:tabs>
            <w:rPr>
              <w:rFonts w:asciiTheme="minorHAnsi" w:hAnsiTheme="minorHAnsi"/>
              <w:noProof/>
              <w:sz w:val="22"/>
            </w:rPr>
          </w:pPr>
          <w:r>
            <w:fldChar w:fldCharType="begin"/>
          </w:r>
          <w:r>
            <w:instrText xml:space="preserve"> HYPERLINK \l "_Toc256000104" </w:instrText>
          </w:r>
          <w:r>
            <w:fldChar w:fldCharType="separate"/>
          </w:r>
          <w:r>
            <w:rPr>
              <w:rStyle w:val="Hyperlink"/>
              <w:rFonts w:cstheme="minorHAnsi"/>
              <w:lang w:eastAsia="en-US"/>
            </w:rPr>
            <w:t>6.4</w:t>
          </w:r>
          <w:r>
            <w:rPr>
              <w:rFonts w:asciiTheme="minorHAnsi" w:hAnsiTheme="minorHAnsi" w:cstheme="minorHAnsi"/>
              <w:noProof/>
              <w:sz w:val="22"/>
              <w:lang w:eastAsia="en-US"/>
            </w:rPr>
            <w:tab/>
          </w:r>
          <w:r w:rsidRPr="00AB6CEB">
            <w:rPr>
              <w:rStyle w:val="Hyperlink"/>
              <w:rFonts w:eastAsia="Calibri" w:cstheme="minorBidi"/>
              <w:lang w:eastAsia="en-US"/>
            </w:rPr>
            <w:t>Palveluntuottajan on annettava Tilaajalle vähintään seuraavat tiedot tietoturvaloukkauksesta tai tätä koskevasta epäilystä:</w:t>
          </w:r>
          <w:r>
            <w:tab/>
          </w:r>
          <w:r>
            <w:fldChar w:fldCharType="begin"/>
          </w:r>
          <w:r>
            <w:instrText xml:space="preserve"> PAGEREF _Toc256000104 \h </w:instrText>
          </w:r>
          <w:r>
            <w:fldChar w:fldCharType="separate"/>
          </w:r>
          <w:r>
            <w:t>60</w:t>
          </w:r>
          <w:r>
            <w:fldChar w:fldCharType="end"/>
          </w:r>
          <w:r>
            <w:fldChar w:fldCharType="end"/>
          </w:r>
        </w:p>
        <w:p>
          <w:pPr>
            <w:pStyle w:val="TOC3"/>
            <w:tabs>
              <w:tab w:val="left" w:pos="880"/>
              <w:tab w:val="right" w:leader="dot" w:pos="9742"/>
            </w:tabs>
            <w:rPr>
              <w:rFonts w:asciiTheme="minorHAnsi" w:hAnsiTheme="minorHAnsi"/>
              <w:noProof/>
              <w:sz w:val="22"/>
            </w:rPr>
          </w:pPr>
          <w:r>
            <w:fldChar w:fldCharType="begin"/>
          </w:r>
          <w:r>
            <w:instrText xml:space="preserve"> HYPERLINK \l "_Toc256000105" </w:instrText>
          </w:r>
          <w:r>
            <w:fldChar w:fldCharType="separate"/>
          </w:r>
          <w:r>
            <w:rPr>
              <w:rStyle w:val="Hyperlink"/>
              <w:rFonts w:cstheme="minorHAnsi"/>
              <w:lang w:eastAsia="en-US"/>
            </w:rPr>
            <w:t>(i)</w:t>
          </w:r>
          <w:r>
            <w:rPr>
              <w:rFonts w:asciiTheme="minorHAnsi" w:hAnsiTheme="minorHAnsi" w:cstheme="minorHAnsi"/>
              <w:noProof/>
              <w:sz w:val="22"/>
              <w:lang w:eastAsia="en-US"/>
            </w:rPr>
            <w:tab/>
          </w:r>
          <w:r w:rsidRPr="00AB6CEB">
            <w:rPr>
              <w:rStyle w:val="Hyperlink"/>
              <w:rFonts w:cstheme="minorBidi"/>
              <w:lang w:eastAsia="en-US"/>
            </w:rPr>
            <w:t>tapahtuneen tietoturvaloukkauksen kuvaus, mukaan lukien asianomaisten rekisteröityjen ryhmät ja arvioidut lukumäärät sekä henkilötietotyyppien ryhmät ja arvioidut lukumäärät sillä tarkkuudella kuin nämä ovat tiedossa;</w:t>
          </w:r>
          <w:r>
            <w:tab/>
          </w:r>
          <w:r>
            <w:fldChar w:fldCharType="begin"/>
          </w:r>
          <w:r>
            <w:instrText xml:space="preserve"> PAGEREF _Toc256000105 \h </w:instrText>
          </w:r>
          <w:r>
            <w:fldChar w:fldCharType="separate"/>
          </w:r>
          <w:r>
            <w:t>60</w:t>
          </w:r>
          <w:r>
            <w:fldChar w:fldCharType="end"/>
          </w:r>
          <w:r>
            <w:fldChar w:fldCharType="end"/>
          </w:r>
        </w:p>
        <w:p>
          <w:pPr>
            <w:pStyle w:val="TOC3"/>
            <w:tabs>
              <w:tab w:val="left" w:pos="1100"/>
              <w:tab w:val="right" w:leader="dot" w:pos="9742"/>
            </w:tabs>
            <w:rPr>
              <w:rFonts w:asciiTheme="minorHAnsi" w:hAnsiTheme="minorHAnsi"/>
              <w:noProof/>
              <w:sz w:val="22"/>
            </w:rPr>
          </w:pPr>
          <w:r>
            <w:fldChar w:fldCharType="begin"/>
          </w:r>
          <w:r>
            <w:instrText xml:space="preserve"> HYPERLINK \l "_Toc256000106" </w:instrText>
          </w:r>
          <w:r>
            <w:fldChar w:fldCharType="separate"/>
          </w:r>
          <w:r>
            <w:rPr>
              <w:rStyle w:val="Hyperlink"/>
              <w:rFonts w:cstheme="minorHAnsi"/>
              <w:lang w:eastAsia="en-US"/>
            </w:rPr>
            <w:t>(ii)</w:t>
          </w:r>
          <w:r>
            <w:rPr>
              <w:rFonts w:asciiTheme="minorHAnsi" w:hAnsiTheme="minorHAnsi" w:cstheme="minorHAnsi"/>
              <w:noProof/>
              <w:sz w:val="22"/>
              <w:lang w:eastAsia="en-US"/>
            </w:rPr>
            <w:tab/>
          </w:r>
          <w:r w:rsidRPr="00AB6CEB">
            <w:rPr>
              <w:rStyle w:val="Hyperlink"/>
              <w:rFonts w:cstheme="minorBidi"/>
              <w:lang w:eastAsia="en-US"/>
            </w:rPr>
            <w:t>tietosuojavastaavan tai muun sellaisen vastuuhenkilön nimi ja yhteystiedot, jolta voi saada asiassa lisätietoja;</w:t>
          </w:r>
          <w:r>
            <w:tab/>
          </w:r>
          <w:r>
            <w:fldChar w:fldCharType="begin"/>
          </w:r>
          <w:r>
            <w:instrText xml:space="preserve"> PAGEREF _Toc256000106 \h </w:instrText>
          </w:r>
          <w:r>
            <w:fldChar w:fldCharType="separate"/>
          </w:r>
          <w:r>
            <w:t>60</w:t>
          </w:r>
          <w:r>
            <w:fldChar w:fldCharType="end"/>
          </w:r>
          <w:r>
            <w:fldChar w:fldCharType="end"/>
          </w:r>
        </w:p>
        <w:p>
          <w:pPr>
            <w:pStyle w:val="TOC3"/>
            <w:tabs>
              <w:tab w:val="left" w:pos="1100"/>
              <w:tab w:val="right" w:leader="dot" w:pos="9742"/>
            </w:tabs>
            <w:rPr>
              <w:rFonts w:asciiTheme="minorHAnsi" w:hAnsiTheme="minorHAnsi"/>
              <w:noProof/>
              <w:sz w:val="22"/>
            </w:rPr>
          </w:pPr>
          <w:r>
            <w:fldChar w:fldCharType="begin"/>
          </w:r>
          <w:r>
            <w:instrText xml:space="preserve"> HYPERLINK \l "_Toc256000107" </w:instrText>
          </w:r>
          <w:r>
            <w:fldChar w:fldCharType="separate"/>
          </w:r>
          <w:r>
            <w:rPr>
              <w:rStyle w:val="Hyperlink"/>
              <w:rFonts w:cstheme="minorHAnsi"/>
              <w:lang w:eastAsia="en-US"/>
            </w:rPr>
            <w:t>(iii)</w:t>
          </w:r>
          <w:r>
            <w:rPr>
              <w:rFonts w:asciiTheme="minorHAnsi" w:hAnsiTheme="minorHAnsi" w:cstheme="minorHAnsi"/>
              <w:noProof/>
              <w:sz w:val="22"/>
              <w:lang w:eastAsia="en-US"/>
            </w:rPr>
            <w:tab/>
          </w:r>
          <w:r w:rsidRPr="00AB6CEB">
            <w:rPr>
              <w:rStyle w:val="Hyperlink"/>
              <w:rFonts w:eastAsia="Calibri" w:cstheme="minorBidi"/>
              <w:lang w:eastAsia="en-US"/>
            </w:rPr>
            <w:t xml:space="preserve">Palveluntuottajan </w:t>
          </w:r>
          <w:r w:rsidRPr="00AB6CEB">
            <w:rPr>
              <w:rStyle w:val="Hyperlink"/>
              <w:rFonts w:cstheme="minorBidi"/>
              <w:lang w:eastAsia="en-US"/>
            </w:rPr>
            <w:t>näkemys tietoturvaloukkauksen todennäköisistä seurauksista; ja</w:t>
          </w:r>
          <w:r>
            <w:tab/>
          </w:r>
          <w:r>
            <w:fldChar w:fldCharType="begin"/>
          </w:r>
          <w:r>
            <w:instrText xml:space="preserve"> PAGEREF _Toc256000107 \h </w:instrText>
          </w:r>
          <w:r>
            <w:fldChar w:fldCharType="separate"/>
          </w:r>
          <w:r>
            <w:t>60</w:t>
          </w:r>
          <w:r>
            <w:fldChar w:fldCharType="end"/>
          </w:r>
          <w:r>
            <w:fldChar w:fldCharType="end"/>
          </w:r>
        </w:p>
        <w:p>
          <w:pPr>
            <w:pStyle w:val="TOC3"/>
            <w:tabs>
              <w:tab w:val="left" w:pos="1100"/>
              <w:tab w:val="right" w:leader="dot" w:pos="9742"/>
            </w:tabs>
            <w:rPr>
              <w:rFonts w:asciiTheme="minorHAnsi" w:hAnsiTheme="minorHAnsi"/>
              <w:noProof/>
              <w:sz w:val="22"/>
            </w:rPr>
          </w:pPr>
          <w:r>
            <w:fldChar w:fldCharType="begin"/>
          </w:r>
          <w:r>
            <w:instrText xml:space="preserve"> HYPERLINK \l "_Toc256000108" </w:instrText>
          </w:r>
          <w:r>
            <w:fldChar w:fldCharType="separate"/>
          </w:r>
          <w:r>
            <w:rPr>
              <w:rStyle w:val="Hyperlink"/>
              <w:rFonts w:cstheme="minorHAnsi"/>
              <w:lang w:eastAsia="en-US"/>
            </w:rPr>
            <w:t>(iv)</w:t>
          </w:r>
          <w:r>
            <w:rPr>
              <w:rFonts w:asciiTheme="minorHAnsi" w:hAnsiTheme="minorHAnsi" w:cstheme="minorHAnsi"/>
              <w:noProof/>
              <w:sz w:val="22"/>
              <w:lang w:eastAsia="en-US"/>
            </w:rPr>
            <w:tab/>
          </w:r>
          <w:r w:rsidRPr="00AB6CEB">
            <w:rPr>
              <w:rStyle w:val="Hyperlink"/>
              <w:rFonts w:cstheme="minorBidi"/>
              <w:lang w:eastAsia="en-US"/>
            </w:rPr>
            <w:t xml:space="preserve">kuvaus toimenpiteistä, joita </w:t>
          </w:r>
          <w:r w:rsidRPr="00AB6CEB">
            <w:rPr>
              <w:rStyle w:val="Hyperlink"/>
              <w:rFonts w:eastAsia="Calibri" w:cstheme="minorBidi"/>
              <w:lang w:eastAsia="en-US"/>
            </w:rPr>
            <w:t xml:space="preserve">Palveluntuottaja </w:t>
          </w:r>
          <w:r w:rsidRPr="00AB6CEB">
            <w:rPr>
              <w:rStyle w:val="Hyperlink"/>
              <w:rFonts w:cstheme="minorBidi"/>
              <w:lang w:eastAsia="en-US"/>
            </w:rPr>
            <w:t xml:space="preserve">ehdottaa tai joita se on jo toteuttanut tietoturvaloukkauksen </w:t>
          </w:r>
          <w:r w:rsidRPr="00AB6CEB">
            <w:rPr>
              <w:rStyle w:val="Hyperlink"/>
              <w:rFonts w:cstheme="minorBidi"/>
              <w:lang w:eastAsia="en-US"/>
            </w:rPr>
            <w:t>johdosta</w:t>
          </w:r>
          <w:r w:rsidRPr="00AB6CEB">
            <w:rPr>
              <w:rStyle w:val="Hyperlink"/>
              <w:rFonts w:cstheme="minorBidi"/>
              <w:lang w:eastAsia="en-US"/>
            </w:rPr>
            <w:t>, ja tarvittaessa toimenpiteet mahdollisten haittavaikutusten lieventämiseksi.</w:t>
          </w:r>
          <w:r>
            <w:tab/>
          </w:r>
          <w:r>
            <w:fldChar w:fldCharType="begin"/>
          </w:r>
          <w:r>
            <w:instrText xml:space="preserve"> PAGEREF _Toc256000108 \h </w:instrText>
          </w:r>
          <w:r>
            <w:fldChar w:fldCharType="separate"/>
          </w:r>
          <w:r>
            <w:t>60</w:t>
          </w:r>
          <w:r>
            <w:fldChar w:fldCharType="end"/>
          </w:r>
          <w:r>
            <w:fldChar w:fldCharType="end"/>
          </w:r>
        </w:p>
        <w:p>
          <w:pPr>
            <w:pStyle w:val="TOC2"/>
            <w:tabs>
              <w:tab w:val="left" w:pos="880"/>
              <w:tab w:val="right" w:leader="dot" w:pos="9742"/>
            </w:tabs>
            <w:rPr>
              <w:rFonts w:asciiTheme="minorHAnsi" w:hAnsiTheme="minorHAnsi"/>
              <w:noProof/>
              <w:sz w:val="22"/>
            </w:rPr>
          </w:pPr>
          <w:r>
            <w:fldChar w:fldCharType="begin"/>
          </w:r>
          <w:r>
            <w:instrText xml:space="preserve"> HYPERLINK \l "_Toc256000109" </w:instrText>
          </w:r>
          <w:r>
            <w:fldChar w:fldCharType="separate"/>
          </w:r>
          <w:r>
            <w:rPr>
              <w:rStyle w:val="Hyperlink"/>
              <w:rFonts w:cstheme="minorHAnsi"/>
              <w:lang w:eastAsia="en-US"/>
            </w:rPr>
            <w:t>6.5</w:t>
          </w:r>
          <w:r>
            <w:rPr>
              <w:rFonts w:asciiTheme="minorHAnsi" w:hAnsiTheme="minorHAnsi" w:cstheme="minorHAnsi"/>
              <w:noProof/>
              <w:sz w:val="22"/>
              <w:lang w:eastAsia="en-US"/>
            </w:rPr>
            <w:tab/>
          </w:r>
          <w:r w:rsidRPr="00AB6CEB">
            <w:rPr>
              <w:rStyle w:val="Hyperlink"/>
              <w:rFonts w:cstheme="minorBidi"/>
              <w:lang w:eastAsia="en-US"/>
            </w:rPr>
            <w:t xml:space="preserve">Tiedot tulee antaa välittömästi, kun ne ovat saatavilla. Tällainen tieto voi olla saatavilla osissa, jolloin osat tulee antaa sitä mukaa kun ne ovat saatavilla. Henkilötietojen tietoturvaloukkauksen havaittuaan </w:t>
          </w:r>
          <w:r w:rsidRPr="00AB6CEB">
            <w:rPr>
              <w:rStyle w:val="Hyperlink"/>
              <w:rFonts w:eastAsia="Calibri" w:cstheme="minorBidi"/>
              <w:lang w:eastAsia="en-US"/>
            </w:rPr>
            <w:t xml:space="preserve">Palveluntuottajan </w:t>
          </w:r>
          <w:r w:rsidRPr="00AB6CEB">
            <w:rPr>
              <w:rStyle w:val="Hyperlink"/>
              <w:rFonts w:cstheme="minorBidi"/>
              <w:lang w:eastAsia="en-US"/>
            </w:rPr>
            <w:t xml:space="preserve">tulee ryhtyä viipymättä toimenpiteisiin tietoturvaloukkauksen poistamiseksi ja sen vaikutusten rajoittamiseksi ja korjaamiseksi sekä </w:t>
          </w:r>
          <w:r w:rsidRPr="00AB6CEB">
            <w:rPr>
              <w:rStyle w:val="Hyperlink"/>
              <w:rFonts w:eastAsia="Calibri" w:cstheme="minorBidi"/>
              <w:lang w:eastAsia="en-US"/>
            </w:rPr>
            <w:t>vastaavan tietoturvaloukkauksen ehkäisemiseksi tulevaisuudessa.</w:t>
          </w:r>
          <w:r>
            <w:tab/>
          </w:r>
          <w:r>
            <w:fldChar w:fldCharType="begin"/>
          </w:r>
          <w:r>
            <w:instrText xml:space="preserve"> PAGEREF _Toc256000109 \h </w:instrText>
          </w:r>
          <w:r>
            <w:fldChar w:fldCharType="separate"/>
          </w:r>
          <w:r>
            <w:t>60</w:t>
          </w:r>
          <w:r>
            <w:fldChar w:fldCharType="end"/>
          </w:r>
          <w:r>
            <w:fldChar w:fldCharType="end"/>
          </w:r>
        </w:p>
        <w:p>
          <w:pPr>
            <w:pStyle w:val="TOC1"/>
            <w:tabs>
              <w:tab w:val="left" w:pos="440"/>
              <w:tab w:val="right" w:leader="dot" w:pos="9742"/>
            </w:tabs>
            <w:rPr>
              <w:rFonts w:asciiTheme="minorHAnsi" w:hAnsiTheme="minorHAnsi"/>
              <w:noProof/>
              <w:sz w:val="22"/>
            </w:rPr>
          </w:pPr>
          <w:r>
            <w:fldChar w:fldCharType="begin"/>
          </w:r>
          <w:r>
            <w:instrText xml:space="preserve"> HYPERLINK \l "_Toc256000110" </w:instrText>
          </w:r>
          <w:r>
            <w:fldChar w:fldCharType="separate"/>
          </w:r>
          <w:r>
            <w:rPr>
              <w:rStyle w:val="Hyperlink"/>
              <w:rFonts w:cstheme="minorHAnsi"/>
              <w:lang w:eastAsia="en-US"/>
            </w:rPr>
            <w:t>7</w:t>
          </w:r>
          <w:r>
            <w:rPr>
              <w:rFonts w:asciiTheme="minorHAnsi" w:hAnsiTheme="minorHAnsi" w:cstheme="minorHAnsi"/>
              <w:noProof/>
              <w:sz w:val="22"/>
              <w:lang w:eastAsia="en-US"/>
            </w:rPr>
            <w:tab/>
          </w:r>
          <w:r w:rsidRPr="00AB6CEB">
            <w:rPr>
              <w:rStyle w:val="Hyperlink"/>
              <w:rFonts w:cstheme="minorBidi"/>
              <w:lang w:eastAsia="en-US"/>
            </w:rPr>
            <w:t>Henkilötietojen käsittelyn päättyminen</w:t>
          </w:r>
          <w:r>
            <w:tab/>
          </w:r>
          <w:r>
            <w:fldChar w:fldCharType="begin"/>
          </w:r>
          <w:r>
            <w:instrText xml:space="preserve"> PAGEREF _Toc256000110 \h </w:instrText>
          </w:r>
          <w:r>
            <w:fldChar w:fldCharType="separate"/>
          </w:r>
          <w:r>
            <w:t>60</w:t>
          </w:r>
          <w:r>
            <w:fldChar w:fldCharType="end"/>
          </w:r>
          <w:r>
            <w:fldChar w:fldCharType="end"/>
          </w:r>
        </w:p>
        <w:p>
          <w:pPr>
            <w:pStyle w:val="TOC2"/>
            <w:tabs>
              <w:tab w:val="left" w:pos="880"/>
              <w:tab w:val="right" w:leader="dot" w:pos="9742"/>
            </w:tabs>
            <w:rPr>
              <w:rFonts w:asciiTheme="minorHAnsi" w:hAnsiTheme="minorHAnsi"/>
              <w:noProof/>
              <w:sz w:val="22"/>
            </w:rPr>
          </w:pPr>
          <w:r>
            <w:fldChar w:fldCharType="begin"/>
          </w:r>
          <w:r>
            <w:instrText xml:space="preserve"> HYPERLINK \l "_Toc256000111" </w:instrText>
          </w:r>
          <w:r>
            <w:fldChar w:fldCharType="separate"/>
          </w:r>
          <w:r>
            <w:rPr>
              <w:rStyle w:val="Hyperlink"/>
              <w:rFonts w:eastAsia="Calibri" w:cstheme="minorHAnsi"/>
              <w:lang w:eastAsia="en-US"/>
            </w:rPr>
            <w:t>7.1</w:t>
          </w:r>
          <w:r>
            <w:rPr>
              <w:rFonts w:eastAsia="Calibri" w:asciiTheme="minorHAnsi" w:hAnsiTheme="minorHAnsi" w:cstheme="minorHAnsi"/>
              <w:noProof/>
              <w:sz w:val="22"/>
              <w:lang w:eastAsia="en-US"/>
            </w:rPr>
            <w:tab/>
          </w:r>
          <w:r w:rsidRPr="00AB6CEB">
            <w:rPr>
              <w:rStyle w:val="Hyperlink"/>
              <w:rFonts w:eastAsia="Calibri" w:cstheme="minorBidi"/>
              <w:lang w:eastAsia="en-US"/>
            </w:rPr>
            <w:t>Sopimuksen voimassaoloaikana Palveluntuottaja ei saa poistaa Tilaajan lukuun käsittelemiään henkilötietoja ilman Tilaajan nimenomaista pyyntöä.</w:t>
          </w:r>
          <w:r>
            <w:tab/>
          </w:r>
          <w:r>
            <w:fldChar w:fldCharType="begin"/>
          </w:r>
          <w:r>
            <w:instrText xml:space="preserve"> PAGEREF _Toc256000111 \h </w:instrText>
          </w:r>
          <w:r>
            <w:fldChar w:fldCharType="separate"/>
          </w:r>
          <w:r>
            <w:t>61</w:t>
          </w:r>
          <w:r>
            <w:fldChar w:fldCharType="end"/>
          </w:r>
          <w:r>
            <w:fldChar w:fldCharType="end"/>
          </w:r>
        </w:p>
        <w:p>
          <w:pPr>
            <w:pStyle w:val="TOC2"/>
            <w:tabs>
              <w:tab w:val="left" w:pos="880"/>
              <w:tab w:val="right" w:leader="dot" w:pos="9742"/>
            </w:tabs>
            <w:rPr>
              <w:rFonts w:asciiTheme="minorHAnsi" w:hAnsiTheme="minorHAnsi"/>
              <w:noProof/>
              <w:sz w:val="22"/>
            </w:rPr>
          </w:pPr>
          <w:r>
            <w:fldChar w:fldCharType="begin"/>
          </w:r>
          <w:r>
            <w:instrText xml:space="preserve"> HYPERLINK \l "_Toc256000112" </w:instrText>
          </w:r>
          <w:r>
            <w:fldChar w:fldCharType="separate"/>
          </w:r>
          <w:r>
            <w:rPr>
              <w:rStyle w:val="Hyperlink"/>
              <w:rFonts w:cstheme="minorHAnsi"/>
              <w:lang w:eastAsia="en-US"/>
            </w:rPr>
            <w:t>7.2</w:t>
          </w:r>
          <w:r>
            <w:rPr>
              <w:rFonts w:asciiTheme="minorHAnsi" w:hAnsiTheme="minorHAnsi" w:cstheme="minorHAnsi"/>
              <w:noProof/>
              <w:sz w:val="22"/>
              <w:lang w:eastAsia="en-US"/>
            </w:rPr>
            <w:tab/>
          </w:r>
          <w:r w:rsidRPr="00AB6CEB">
            <w:rPr>
              <w:rStyle w:val="Hyperlink"/>
              <w:rFonts w:eastAsia="Calibri" w:cstheme="minorBidi"/>
              <w:lang w:eastAsia="en-US"/>
            </w:rPr>
            <w:t xml:space="preserve">Sopimuksen päättyessä tai purkautuessa Palveluntuottaja sitoutuu viivytyksettä Tilaajan antaman ohjeistuksen mukaisesti joko palauttamaan tai poistamaan Tilaajan lukuun käsittelemänsä henkilötiedot. Henkilötiedot tulee toimittaa Tilaajan edellyttämässä muodossa sekä poistaa mahdollisesti olemassa olevat jäljennökset tietoturvallisella tavalla. Mikäli unionin oikeudessa tai jäsenvaltion lainsäädännössä vaaditaan säilyttämään henkilötiedot, velvollisuutta tietojen poistamiseen ei ole. Palveluntuottajan tulee Tilaajan pyynnöstä esittää </w:t>
          </w:r>
          <w:r w:rsidRPr="00CA05E6">
            <w:rPr>
              <w:rStyle w:val="Hyperlink"/>
              <w:rFonts w:eastAsia="Calibri" w:cstheme="minorBidi"/>
              <w:lang w:eastAsia="en-US"/>
            </w:rPr>
            <w:t>poistamisesta kohtuullinen selvitys. Tilaaja voi antaa tältä osin tarkempia ohjeita Palveluntuottajalle.</w:t>
          </w:r>
          <w:r w:rsidRPr="00CA05E6">
            <w:rPr>
              <w:rStyle w:val="Hyperlink"/>
              <w:rFonts w:cstheme="minorBidi"/>
            </w:rPr>
            <w:t xml:space="preserve"> </w:t>
          </w:r>
          <w:r w:rsidRPr="00CA05E6">
            <w:rPr>
              <w:rStyle w:val="Hyperlink"/>
              <w:rFonts w:eastAsia="Calibri" w:cstheme="minorBidi"/>
              <w:lang w:eastAsia="en-US"/>
            </w:rPr>
            <w:t>Tilaajan pyynnöstä Palveluntuottaja voi arkistoida henkilötietoja Tilaajan määrittämän ajan ennen niiden palautusta tai poistamista. Tällöin Osapuolet sopivat erikseen arkistoinnista aiheutuvien kulujen korvaamisesta. Selvyyden vuoksi todetaan, että tätä tietosuojaliitettä sovelletaan myös henkilötietojen käsittelyyn arkistointitarkoituksessa.</w:t>
          </w:r>
          <w:r>
            <w:tab/>
          </w:r>
          <w:r>
            <w:fldChar w:fldCharType="begin"/>
          </w:r>
          <w:r>
            <w:instrText xml:space="preserve"> PAGEREF _Toc256000112 \h </w:instrText>
          </w:r>
          <w:r>
            <w:fldChar w:fldCharType="separate"/>
          </w:r>
          <w:r>
            <w:t>61</w:t>
          </w:r>
          <w:r>
            <w:fldChar w:fldCharType="end"/>
          </w:r>
          <w:r>
            <w:fldChar w:fldCharType="end"/>
          </w:r>
        </w:p>
        <w:p>
          <w:pPr>
            <w:pStyle w:val="TOC1"/>
            <w:tabs>
              <w:tab w:val="left" w:pos="440"/>
              <w:tab w:val="right" w:leader="dot" w:pos="9742"/>
            </w:tabs>
            <w:rPr>
              <w:rFonts w:asciiTheme="minorHAnsi" w:hAnsiTheme="minorHAnsi"/>
              <w:noProof/>
              <w:sz w:val="22"/>
            </w:rPr>
          </w:pPr>
          <w:r>
            <w:fldChar w:fldCharType="begin"/>
          </w:r>
          <w:r>
            <w:instrText xml:space="preserve"> HYPERLINK \l "_Toc256000113" </w:instrText>
          </w:r>
          <w:r>
            <w:fldChar w:fldCharType="separate"/>
          </w:r>
          <w:r>
            <w:rPr>
              <w:rStyle w:val="Hyperlink"/>
              <w:rFonts w:cstheme="minorHAnsi"/>
              <w:lang w:eastAsia="en-US"/>
            </w:rPr>
            <w:t>8</w:t>
          </w:r>
          <w:r>
            <w:rPr>
              <w:rFonts w:asciiTheme="minorHAnsi" w:hAnsiTheme="minorHAnsi" w:cstheme="minorHAnsi"/>
              <w:noProof/>
              <w:sz w:val="22"/>
              <w:lang w:eastAsia="en-US"/>
            </w:rPr>
            <w:tab/>
          </w:r>
          <w:r w:rsidRPr="006337A2">
            <w:rPr>
              <w:rStyle w:val="Hyperlink"/>
              <w:rFonts w:cstheme="minorBidi"/>
              <w:lang w:eastAsia="en-US"/>
            </w:rPr>
            <w:t>Vastuut HENKILÖTIETOJEN KÄSITTELYSSÄ</w:t>
          </w:r>
          <w:r>
            <w:tab/>
          </w:r>
          <w:r>
            <w:fldChar w:fldCharType="begin"/>
          </w:r>
          <w:r>
            <w:instrText xml:space="preserve"> PAGEREF _Toc256000113 \h </w:instrText>
          </w:r>
          <w:r>
            <w:fldChar w:fldCharType="separate"/>
          </w:r>
          <w:r>
            <w:t>61</w:t>
          </w:r>
          <w:r>
            <w:fldChar w:fldCharType="end"/>
          </w:r>
          <w:r>
            <w:fldChar w:fldCharType="end"/>
          </w:r>
        </w:p>
        <w:p>
          <w:pPr>
            <w:pStyle w:val="TOC2"/>
            <w:tabs>
              <w:tab w:val="left" w:pos="880"/>
              <w:tab w:val="right" w:leader="dot" w:pos="9742"/>
            </w:tabs>
            <w:rPr>
              <w:rFonts w:asciiTheme="minorHAnsi" w:hAnsiTheme="minorHAnsi"/>
              <w:noProof/>
              <w:sz w:val="22"/>
            </w:rPr>
          </w:pPr>
          <w:r>
            <w:fldChar w:fldCharType="begin"/>
          </w:r>
          <w:r>
            <w:instrText xml:space="preserve"> HYPERLINK \l "_Toc256000114" </w:instrText>
          </w:r>
          <w:r>
            <w:fldChar w:fldCharType="separate"/>
          </w:r>
          <w:r>
            <w:rPr>
              <w:rStyle w:val="Hyperlink"/>
              <w:rFonts w:cstheme="minorBidi"/>
              <w:lang w:eastAsia="en-US"/>
            </w:rPr>
            <w:t>8.1</w:t>
          </w:r>
          <w:r>
            <w:rPr>
              <w:rFonts w:asciiTheme="minorHAnsi" w:hAnsiTheme="minorHAnsi" w:cstheme="minorBidi"/>
              <w:noProof/>
              <w:sz w:val="22"/>
              <w:lang w:eastAsia="en-US"/>
            </w:rPr>
            <w:tab/>
          </w:r>
          <w:r w:rsidRPr="00D177A1">
            <w:rPr>
              <w:rStyle w:val="Hyperlink"/>
              <w:rFonts w:cstheme="minorBidi"/>
              <w:lang w:eastAsia="en-US"/>
            </w:rPr>
            <w:t>Sopimuksessa, johon henkilötietojen käsittely perustuu, mahdollisesti olevaa vastuunrajoituslauseketta ei sovelleta tämän Tietosuojaliitteen tai sen mukaisten velvoitteiden rikkomiseen.</w:t>
          </w:r>
          <w:r>
            <w:tab/>
          </w:r>
          <w:r>
            <w:fldChar w:fldCharType="begin"/>
          </w:r>
          <w:r>
            <w:instrText xml:space="preserve"> PAGEREF _Toc256000114 \h </w:instrText>
          </w:r>
          <w:r>
            <w:fldChar w:fldCharType="separate"/>
          </w:r>
          <w:r>
            <w:t>61</w:t>
          </w:r>
          <w:r>
            <w:fldChar w:fldCharType="end"/>
          </w:r>
          <w:r>
            <w:fldChar w:fldCharType="end"/>
          </w:r>
        </w:p>
        <w:p>
          <w:pPr>
            <w:pStyle w:val="TOC2"/>
            <w:tabs>
              <w:tab w:val="left" w:pos="880"/>
              <w:tab w:val="right" w:leader="dot" w:pos="9742"/>
            </w:tabs>
            <w:rPr>
              <w:rFonts w:asciiTheme="minorHAnsi" w:hAnsiTheme="minorHAnsi"/>
              <w:noProof/>
              <w:sz w:val="22"/>
            </w:rPr>
          </w:pPr>
          <w:r>
            <w:fldChar w:fldCharType="begin"/>
          </w:r>
          <w:r>
            <w:instrText xml:space="preserve"> HYPERLINK \l "_Toc256000115" </w:instrText>
          </w:r>
          <w:r>
            <w:fldChar w:fldCharType="separate"/>
          </w:r>
          <w:r>
            <w:rPr>
              <w:rStyle w:val="Hyperlink"/>
              <w:rFonts w:eastAsia="Calibri" w:cstheme="minorBidi"/>
              <w:lang w:eastAsia="en-US"/>
            </w:rPr>
            <w:t>8.2</w:t>
          </w:r>
          <w:r>
            <w:rPr>
              <w:rFonts w:eastAsia="Calibri" w:asciiTheme="minorHAnsi" w:hAnsiTheme="minorHAnsi" w:cstheme="minorBidi"/>
              <w:noProof/>
              <w:sz w:val="22"/>
              <w:lang w:eastAsia="en-US"/>
            </w:rPr>
            <w:tab/>
          </w:r>
          <w:r w:rsidRPr="00D177A1">
            <w:rPr>
              <w:rStyle w:val="Hyperlink"/>
              <w:rFonts w:eastAsia="Calibri" w:cstheme="minorBidi"/>
              <w:lang w:eastAsia="en-US"/>
            </w:rPr>
            <w:t xml:space="preserve">Osapuolella on oikeus saada vahingonkorvausta toisen </w:t>
          </w:r>
          <w:r>
            <w:rPr>
              <w:rStyle w:val="Hyperlink"/>
              <w:rFonts w:eastAsia="Calibri" w:cstheme="minorBidi"/>
              <w:lang w:eastAsia="en-US"/>
            </w:rPr>
            <w:t>Osapuolen</w:t>
          </w:r>
          <w:r w:rsidRPr="00D177A1">
            <w:rPr>
              <w:rStyle w:val="Hyperlink"/>
              <w:rFonts w:eastAsia="Calibri" w:cstheme="minorBidi"/>
              <w:lang w:eastAsia="en-US"/>
            </w:rPr>
            <w:t xml:space="preserve"> Tietosuojaliitteeseen perustuvasta sopimusrikkomuksesta aiheutuneesta välittömästä vahingosta. Näiden ehtojen mukaiset vahingonkorvausvelvollisuuden rajoitukset eivät koske tapausta, jossa </w:t>
          </w:r>
          <w:r>
            <w:rPr>
              <w:rStyle w:val="Hyperlink"/>
              <w:rFonts w:eastAsia="Calibri" w:cstheme="minorBidi"/>
              <w:lang w:eastAsia="en-US"/>
            </w:rPr>
            <w:t>Osapuoli</w:t>
          </w:r>
          <w:r w:rsidRPr="00D177A1">
            <w:rPr>
              <w:rStyle w:val="Hyperlink"/>
              <w:rFonts w:eastAsia="Calibri" w:cstheme="minorBidi"/>
              <w:lang w:eastAsia="en-US"/>
            </w:rPr>
            <w:t xml:space="preserve"> on aiheuttanut vahingon tahallisesti tai törkeällä huolimattomuudella</w:t>
          </w:r>
          <w:r w:rsidRPr="000F2165">
            <w:rPr>
              <w:rStyle w:val="Hyperlink"/>
              <w:rFonts w:eastAsia="Calibri" w:cstheme="minorBidi"/>
              <w:lang w:eastAsia="en-US"/>
            </w:rPr>
            <w:t>. Palveluntuottajan enimmäisvastuu vahinkotapahtumaa kohden on suurin seuraavista: viisi (5) kertaa kahdentoista (12) kuukauden Sopimuksen perusteella suoritettavien toistuvaismaksujen laskennallinen määrä tai 100 000 euroa.</w:t>
          </w:r>
          <w:r>
            <w:tab/>
          </w:r>
          <w:r>
            <w:fldChar w:fldCharType="begin"/>
          </w:r>
          <w:r>
            <w:instrText xml:space="preserve"> PAGEREF _Toc256000115 \h </w:instrText>
          </w:r>
          <w:r>
            <w:fldChar w:fldCharType="separate"/>
          </w:r>
          <w:r>
            <w:t>61</w:t>
          </w:r>
          <w:r>
            <w:fldChar w:fldCharType="end"/>
          </w:r>
          <w:r>
            <w:fldChar w:fldCharType="end"/>
          </w:r>
        </w:p>
        <w:p>
          <w:pPr>
            <w:pStyle w:val="TOC2"/>
            <w:tabs>
              <w:tab w:val="left" w:pos="880"/>
              <w:tab w:val="right" w:leader="dot" w:pos="9742"/>
            </w:tabs>
            <w:rPr>
              <w:rFonts w:asciiTheme="minorHAnsi" w:hAnsiTheme="minorHAnsi"/>
              <w:noProof/>
              <w:sz w:val="22"/>
            </w:rPr>
          </w:pPr>
          <w:r>
            <w:fldChar w:fldCharType="begin"/>
          </w:r>
          <w:r>
            <w:instrText xml:space="preserve"> HYPERLINK \l "_Toc256000116" </w:instrText>
          </w:r>
          <w:r>
            <w:fldChar w:fldCharType="separate"/>
          </w:r>
          <w:r>
            <w:rPr>
              <w:rStyle w:val="Hyperlink"/>
              <w:rFonts w:cstheme="minorBidi"/>
              <w:lang w:eastAsia="en-US"/>
            </w:rPr>
            <w:t>8.3</w:t>
          </w:r>
          <w:r>
            <w:rPr>
              <w:rFonts w:asciiTheme="minorHAnsi" w:hAnsiTheme="minorHAnsi" w:cstheme="minorBidi"/>
              <w:noProof/>
              <w:sz w:val="22"/>
              <w:lang w:eastAsia="en-US"/>
            </w:rPr>
            <w:tab/>
          </w:r>
          <w:r>
            <w:rPr>
              <w:rStyle w:val="Hyperlink"/>
              <w:rFonts w:eastAsia="Calibri" w:cstheme="minorBidi"/>
              <w:lang w:eastAsia="en-US"/>
            </w:rPr>
            <w:t>Osapuolen</w:t>
          </w:r>
          <w:r w:rsidRPr="006337A2">
            <w:rPr>
              <w:rStyle w:val="Hyperlink"/>
              <w:rFonts w:eastAsia="Calibri" w:cstheme="minorBidi"/>
              <w:lang w:eastAsia="en-US"/>
            </w:rPr>
            <w:t xml:space="preserve"> vastuu rekisteröidylle aiheutuneesta vahingosta määräytyy EU:n yleisen tietosuoja-asetuksen 82 artiklan 4 kohdan tai muussa tietosuojalainsäädännössä olevan vastaavan määräyksen mukaan. Jos </w:t>
          </w:r>
          <w:r>
            <w:rPr>
              <w:rStyle w:val="Hyperlink"/>
              <w:rFonts w:eastAsia="Calibri" w:cstheme="minorBidi"/>
              <w:lang w:eastAsia="en-US"/>
            </w:rPr>
            <w:t>Osapuoli</w:t>
          </w:r>
          <w:r w:rsidRPr="006337A2">
            <w:rPr>
              <w:rStyle w:val="Hyperlink"/>
              <w:rFonts w:eastAsia="Calibri" w:cstheme="minorBidi"/>
              <w:lang w:eastAsia="en-US"/>
            </w:rPr>
            <w:t xml:space="preserve"> on maksanut rekisteröidylle korvauksen tietosuojalainsäädännön rikkomisen </w:t>
          </w:r>
          <w:r w:rsidRPr="006337A2">
            <w:rPr>
              <w:rStyle w:val="Hyperlink"/>
              <w:rFonts w:eastAsia="Calibri" w:cstheme="minorBidi"/>
              <w:lang w:eastAsia="en-US"/>
            </w:rPr>
            <w:t>johdosta</w:t>
          </w:r>
          <w:r w:rsidRPr="006337A2">
            <w:rPr>
              <w:rStyle w:val="Hyperlink"/>
              <w:rFonts w:eastAsia="Calibri" w:cstheme="minorBidi"/>
              <w:lang w:eastAsia="en-US"/>
            </w:rPr>
            <w:t xml:space="preserve"> aiheutuneesta vahingosta, </w:t>
          </w:r>
          <w:r>
            <w:rPr>
              <w:rStyle w:val="Hyperlink"/>
              <w:rFonts w:eastAsia="Calibri" w:cstheme="minorBidi"/>
              <w:lang w:eastAsia="en-US"/>
            </w:rPr>
            <w:t>Osapuolella</w:t>
          </w:r>
          <w:r w:rsidRPr="006337A2">
            <w:rPr>
              <w:rStyle w:val="Hyperlink"/>
              <w:rFonts w:eastAsia="Calibri" w:cstheme="minorBidi"/>
              <w:lang w:eastAsia="en-US"/>
            </w:rPr>
            <w:t xml:space="preserve"> on oikeus sovittujen vastuunrajoitusten rajoittamatta periä samaan tietojenkäsittelyyn osallistuneelta toiselta </w:t>
          </w:r>
          <w:r>
            <w:rPr>
              <w:rStyle w:val="Hyperlink"/>
              <w:rFonts w:eastAsia="Calibri" w:cstheme="minorBidi"/>
              <w:lang w:eastAsia="en-US"/>
            </w:rPr>
            <w:t>Osapuolelta</w:t>
          </w:r>
          <w:r w:rsidRPr="006337A2">
            <w:rPr>
              <w:rStyle w:val="Hyperlink"/>
              <w:rFonts w:eastAsia="Calibri" w:cstheme="minorBidi"/>
              <w:lang w:eastAsia="en-US"/>
            </w:rPr>
            <w:t xml:space="preserve"> tämän vahingonkorvausvastuuta vastaava osuus rekisteröidylle maksetusta korvauksesta.</w:t>
          </w:r>
          <w:r>
            <w:tab/>
          </w:r>
          <w:r>
            <w:fldChar w:fldCharType="begin"/>
          </w:r>
          <w:r>
            <w:instrText xml:space="preserve"> PAGEREF _Toc256000116 \h </w:instrText>
          </w:r>
          <w:r>
            <w:fldChar w:fldCharType="separate"/>
          </w:r>
          <w:r>
            <w:t>61</w:t>
          </w:r>
          <w:r>
            <w:fldChar w:fldCharType="end"/>
          </w:r>
          <w:r>
            <w:fldChar w:fldCharType="end"/>
          </w:r>
        </w:p>
        <w:p>
          <w:pPr>
            <w:pStyle w:val="TOC2"/>
            <w:tabs>
              <w:tab w:val="left" w:pos="880"/>
              <w:tab w:val="right" w:leader="dot" w:pos="9742"/>
            </w:tabs>
            <w:rPr>
              <w:rFonts w:asciiTheme="minorHAnsi" w:hAnsiTheme="minorHAnsi"/>
              <w:noProof/>
              <w:sz w:val="22"/>
            </w:rPr>
          </w:pPr>
          <w:r>
            <w:fldChar w:fldCharType="begin"/>
          </w:r>
          <w:r>
            <w:instrText xml:space="preserve"> HYPERLINK \l "_Toc256000117" </w:instrText>
          </w:r>
          <w:r>
            <w:fldChar w:fldCharType="separate"/>
          </w:r>
          <w:r>
            <w:rPr>
              <w:rStyle w:val="Hyperlink"/>
              <w:rFonts w:cstheme="minorHAnsi"/>
              <w:lang w:eastAsia="en-US"/>
            </w:rPr>
            <w:t>8.4</w:t>
          </w:r>
          <w:r>
            <w:rPr>
              <w:rFonts w:asciiTheme="minorHAnsi" w:hAnsiTheme="minorHAnsi" w:cstheme="minorHAnsi"/>
              <w:noProof/>
              <w:sz w:val="22"/>
              <w:lang w:eastAsia="en-US"/>
            </w:rPr>
            <w:tab/>
          </w:r>
          <w:r>
            <w:rPr>
              <w:rStyle w:val="Hyperlink"/>
              <w:rFonts w:eastAsia="Calibri" w:cstheme="minorBidi"/>
              <w:lang w:eastAsia="en-US"/>
            </w:rPr>
            <w:t>Osapuolet</w:t>
          </w:r>
          <w:r w:rsidRPr="00AB6CEB">
            <w:rPr>
              <w:rStyle w:val="Hyperlink"/>
              <w:rFonts w:eastAsia="Calibri" w:cstheme="minorBidi"/>
              <w:lang w:eastAsia="en-US"/>
            </w:rPr>
            <w:t xml:space="preserve"> </w:t>
          </w:r>
          <w:r w:rsidRPr="00AB6CEB">
            <w:rPr>
              <w:rStyle w:val="Hyperlink"/>
              <w:rFonts w:cstheme="minorBidi"/>
              <w:lang w:eastAsia="en-US"/>
            </w:rPr>
            <w:t>on vahingon havaittuaan velvollinen ryhtymään asianmukaisiin toimenpiteisiin vahingon rajoittamiseksi.</w:t>
          </w:r>
          <w:r>
            <w:tab/>
          </w:r>
          <w:r>
            <w:fldChar w:fldCharType="begin"/>
          </w:r>
          <w:r>
            <w:instrText xml:space="preserve"> PAGEREF _Toc256000117 \h </w:instrText>
          </w:r>
          <w:r>
            <w:fldChar w:fldCharType="separate"/>
          </w:r>
          <w:r>
            <w:t>62</w:t>
          </w:r>
          <w:r>
            <w:fldChar w:fldCharType="end"/>
          </w:r>
          <w:r>
            <w:fldChar w:fldCharType="end"/>
          </w:r>
        </w:p>
        <w:p>
          <w:pPr>
            <w:pStyle w:val="TOC1"/>
            <w:tabs>
              <w:tab w:val="left" w:pos="440"/>
              <w:tab w:val="right" w:leader="dot" w:pos="9742"/>
            </w:tabs>
            <w:rPr>
              <w:rFonts w:asciiTheme="minorHAnsi" w:hAnsiTheme="minorHAnsi"/>
              <w:noProof/>
              <w:sz w:val="22"/>
            </w:rPr>
          </w:pPr>
          <w:r>
            <w:fldChar w:fldCharType="begin"/>
          </w:r>
          <w:r>
            <w:instrText xml:space="preserve"> HYPERLINK \l "_Toc256000118" </w:instrText>
          </w:r>
          <w:r>
            <w:fldChar w:fldCharType="separate"/>
          </w:r>
          <w:r>
            <w:rPr>
              <w:rStyle w:val="Hyperlink"/>
              <w:rFonts w:cstheme="minorHAnsi"/>
              <w:lang w:eastAsia="en-US"/>
            </w:rPr>
            <w:t>9</w:t>
          </w:r>
          <w:r>
            <w:rPr>
              <w:rFonts w:asciiTheme="minorHAnsi" w:hAnsiTheme="minorHAnsi" w:cstheme="minorHAnsi"/>
              <w:noProof/>
              <w:sz w:val="22"/>
              <w:lang w:eastAsia="en-US"/>
            </w:rPr>
            <w:tab/>
          </w:r>
          <w:r w:rsidRPr="00AB6CEB">
            <w:rPr>
              <w:rStyle w:val="Hyperlink"/>
              <w:rFonts w:cstheme="minorBidi"/>
              <w:lang w:eastAsia="en-US"/>
            </w:rPr>
            <w:t>SOPIMUSEHTOJEN VOIMASSAOLO</w:t>
          </w:r>
          <w:r>
            <w:tab/>
          </w:r>
          <w:r>
            <w:fldChar w:fldCharType="begin"/>
          </w:r>
          <w:r>
            <w:instrText xml:space="preserve"> PAGEREF _Toc256000118 \h </w:instrText>
          </w:r>
          <w:r>
            <w:fldChar w:fldCharType="separate"/>
          </w:r>
          <w:r>
            <w:t>62</w:t>
          </w:r>
          <w:r>
            <w:fldChar w:fldCharType="end"/>
          </w:r>
          <w:r>
            <w:fldChar w:fldCharType="end"/>
          </w:r>
        </w:p>
        <w:p>
          <w:pPr>
            <w:pStyle w:val="TOC2"/>
            <w:tabs>
              <w:tab w:val="left" w:pos="880"/>
              <w:tab w:val="right" w:leader="dot" w:pos="9742"/>
            </w:tabs>
            <w:rPr>
              <w:rFonts w:asciiTheme="minorHAnsi" w:hAnsiTheme="minorHAnsi"/>
              <w:noProof/>
              <w:sz w:val="22"/>
            </w:rPr>
          </w:pPr>
          <w:r>
            <w:fldChar w:fldCharType="begin"/>
          </w:r>
          <w:r>
            <w:instrText xml:space="preserve"> HYPERLINK \l "_Toc256000119" </w:instrText>
          </w:r>
          <w:r>
            <w:fldChar w:fldCharType="separate"/>
          </w:r>
          <w:r>
            <w:rPr>
              <w:rStyle w:val="Hyperlink"/>
              <w:rFonts w:eastAsia="Calibri" w:cstheme="minorHAnsi"/>
              <w:lang w:eastAsia="en-US"/>
            </w:rPr>
            <w:t>9.1</w:t>
          </w:r>
          <w:r>
            <w:rPr>
              <w:rFonts w:eastAsia="Calibri" w:asciiTheme="minorHAnsi" w:hAnsiTheme="minorHAnsi" w:cstheme="minorHAnsi"/>
              <w:noProof/>
              <w:sz w:val="22"/>
              <w:lang w:eastAsia="en-US"/>
            </w:rPr>
            <w:tab/>
          </w:r>
          <w:r w:rsidRPr="00AB6CEB">
            <w:rPr>
              <w:rStyle w:val="Hyperlink"/>
              <w:rFonts w:eastAsia="Calibri" w:cstheme="minorBidi"/>
              <w:lang w:eastAsia="en-US"/>
            </w:rPr>
            <w:t>Salassapitoa ja Palveluntuottajan vastuuta koskevat sopimusehdot sekä muut sellaiset sopimusmääräykset, joiden on katsottava tarkoitetun jäämään voimaan Sopimuksen päättymisen jälkeenkin pysyvät voimassa Sopimuksen päättymisestä huolimatta.</w:t>
          </w:r>
          <w:r>
            <w:tab/>
          </w:r>
          <w:r>
            <w:fldChar w:fldCharType="begin"/>
          </w:r>
          <w:r>
            <w:instrText xml:space="preserve"> PAGEREF _Toc256000119 \h </w:instrText>
          </w:r>
          <w:r>
            <w:fldChar w:fldCharType="separate"/>
          </w:r>
          <w:r>
            <w:t>62</w:t>
          </w:r>
          <w:r>
            <w:fldChar w:fldCharType="end"/>
          </w:r>
          <w:r>
            <w:fldChar w:fldCharType="end"/>
          </w:r>
        </w:p>
        <w:p>
          <w:pPr>
            <w:pStyle w:val="TOC1"/>
            <w:tabs>
              <w:tab w:val="left" w:pos="660"/>
              <w:tab w:val="right" w:leader="dot" w:pos="9742"/>
            </w:tabs>
            <w:rPr>
              <w:rFonts w:asciiTheme="minorHAnsi" w:hAnsiTheme="minorHAnsi"/>
              <w:noProof/>
              <w:sz w:val="22"/>
            </w:rPr>
          </w:pPr>
          <w:r>
            <w:fldChar w:fldCharType="begin"/>
          </w:r>
          <w:r>
            <w:instrText xml:space="preserve"> HYPERLINK \l "_Toc256000120" </w:instrText>
          </w:r>
          <w:r>
            <w:fldChar w:fldCharType="separate"/>
          </w:r>
          <w:r>
            <w:rPr>
              <w:rStyle w:val="Hyperlink"/>
              <w:rFonts w:cstheme="minorHAnsi"/>
              <w:lang w:eastAsia="en-US"/>
            </w:rPr>
            <w:t>10</w:t>
          </w:r>
          <w:r>
            <w:rPr>
              <w:rFonts w:asciiTheme="minorHAnsi" w:hAnsiTheme="minorHAnsi" w:cstheme="minorHAnsi"/>
              <w:noProof/>
              <w:sz w:val="22"/>
              <w:lang w:eastAsia="en-US"/>
            </w:rPr>
            <w:tab/>
          </w:r>
          <w:r w:rsidRPr="00AB6CEB">
            <w:rPr>
              <w:rStyle w:val="Hyperlink"/>
              <w:rFonts w:cstheme="minorBidi"/>
              <w:lang w:eastAsia="en-US"/>
            </w:rPr>
            <w:t>Muut ehdot</w:t>
          </w:r>
          <w:r>
            <w:tab/>
          </w:r>
          <w:r>
            <w:fldChar w:fldCharType="begin"/>
          </w:r>
          <w:r>
            <w:instrText xml:space="preserve"> PAGEREF _Toc256000120 \h </w:instrText>
          </w:r>
          <w:r>
            <w:fldChar w:fldCharType="separate"/>
          </w:r>
          <w:r>
            <w:t>62</w:t>
          </w:r>
          <w:r>
            <w:fldChar w:fldCharType="end"/>
          </w:r>
          <w:r>
            <w:fldChar w:fldCharType="end"/>
          </w:r>
        </w:p>
        <w:p>
          <w:pPr>
            <w:pStyle w:val="TOC2"/>
            <w:tabs>
              <w:tab w:val="left" w:pos="1100"/>
              <w:tab w:val="right" w:leader="dot" w:pos="9742"/>
            </w:tabs>
            <w:rPr>
              <w:rFonts w:asciiTheme="minorHAnsi" w:hAnsiTheme="minorHAnsi"/>
              <w:noProof/>
              <w:sz w:val="22"/>
            </w:rPr>
          </w:pPr>
          <w:r>
            <w:fldChar w:fldCharType="begin"/>
          </w:r>
          <w:r>
            <w:instrText xml:space="preserve"> HYPERLINK \l "_Toc256000121" </w:instrText>
          </w:r>
          <w:r>
            <w:fldChar w:fldCharType="separate"/>
          </w:r>
          <w:r>
            <w:rPr>
              <w:rStyle w:val="Hyperlink"/>
              <w:rFonts w:eastAsia="Calibri" w:cstheme="minorHAnsi"/>
              <w:lang w:eastAsia="en-US"/>
            </w:rPr>
            <w:t>10.1</w:t>
          </w:r>
          <w:r>
            <w:rPr>
              <w:rFonts w:eastAsia="Calibri" w:asciiTheme="minorHAnsi" w:hAnsiTheme="minorHAnsi" w:cstheme="minorHAnsi"/>
              <w:noProof/>
              <w:sz w:val="22"/>
              <w:lang w:eastAsia="en-US"/>
            </w:rPr>
            <w:tab/>
          </w:r>
          <w:r w:rsidRPr="00AB6CEB">
            <w:rPr>
              <w:rStyle w:val="Hyperlink"/>
              <w:rFonts w:eastAsia="Calibri" w:cstheme="minorBidi"/>
              <w:lang w:eastAsia="en-US"/>
            </w:rPr>
            <w:t>Osapuolet ymmärtävät, että Sopimusta tehtäessä tietosuojaa koskeva lainsäädäntö on muutostilassa. Jos kyseiseen lainsäädäntöön tai sitä tai sen tulkintaa koskeviin suosituksiin, ohjeistuksiin tai määräyksiin tulee muutoksia, jotka vaikuttavat tässä sopimuksessa määriteltyihin Osapuolten asemaan tai velvollisuuksiin, tätä Tietosuojaliitettä voidaan niiltä osin tarkistaa.</w:t>
          </w:r>
          <w:r>
            <w:tab/>
          </w:r>
          <w:r>
            <w:fldChar w:fldCharType="begin"/>
          </w:r>
          <w:r>
            <w:instrText xml:space="preserve"> PAGEREF _Toc256000121 \h </w:instrText>
          </w:r>
          <w:r>
            <w:fldChar w:fldCharType="separate"/>
          </w:r>
          <w:r>
            <w:t>62</w:t>
          </w:r>
          <w:r>
            <w:fldChar w:fldCharType="end"/>
          </w:r>
          <w:r>
            <w:fldChar w:fldCharType="end"/>
          </w:r>
        </w:p>
        <w:p>
          <w:pPr>
            <w:pStyle w:val="TOC2"/>
            <w:tabs>
              <w:tab w:val="left" w:pos="1100"/>
              <w:tab w:val="right" w:leader="dot" w:pos="9742"/>
            </w:tabs>
            <w:rPr>
              <w:rFonts w:asciiTheme="minorHAnsi" w:hAnsiTheme="minorHAnsi"/>
              <w:noProof/>
              <w:sz w:val="22"/>
            </w:rPr>
          </w:pPr>
          <w:r>
            <w:fldChar w:fldCharType="begin"/>
          </w:r>
          <w:r>
            <w:instrText xml:space="preserve"> HYPERLINK \l "_Toc256000122" </w:instrText>
          </w:r>
          <w:r>
            <w:fldChar w:fldCharType="separate"/>
          </w:r>
          <w:r>
            <w:rPr>
              <w:rStyle w:val="Hyperlink"/>
              <w:rFonts w:eastAsia="Calibri" w:cstheme="minorHAnsi"/>
              <w:lang w:eastAsia="en-US"/>
            </w:rPr>
            <w:t>10.2</w:t>
          </w:r>
          <w:r>
            <w:rPr>
              <w:rFonts w:eastAsia="Calibri" w:asciiTheme="minorHAnsi" w:hAnsiTheme="minorHAnsi" w:cstheme="minorHAnsi"/>
              <w:noProof/>
              <w:sz w:val="22"/>
              <w:lang w:eastAsia="en-US"/>
            </w:rPr>
            <w:tab/>
          </w:r>
          <w:r w:rsidRPr="00AB6CEB">
            <w:rPr>
              <w:rStyle w:val="Hyperlink"/>
              <w:rFonts w:eastAsia="Calibri" w:cstheme="minorBidi"/>
              <w:lang w:eastAsia="en-US"/>
            </w:rPr>
            <w:t>Jos jokin tämän Tietosuojaliitteen ehto olisi Tietosuojalainsäädännön tai sen perusteella tehtyjen tulkintojen mukaan arvioituna puutteellinen, pätemätön tai mitätön, Osapuolet sitoutuvat neuvottelemaan asiasta ja muuttamaan tai täydentämään Tietosuojaliitettä tarpeellisella tavalla.</w:t>
          </w:r>
          <w:r>
            <w:tab/>
          </w:r>
          <w:r>
            <w:fldChar w:fldCharType="begin"/>
          </w:r>
          <w:r>
            <w:instrText xml:space="preserve"> PAGEREF _Toc256000122 \h </w:instrText>
          </w:r>
          <w:r>
            <w:fldChar w:fldCharType="separate"/>
          </w:r>
          <w:r>
            <w:t>62</w:t>
          </w:r>
          <w:r>
            <w:fldChar w:fldCharType="end"/>
          </w:r>
          <w:r>
            <w:fldChar w:fldCharType="end"/>
          </w:r>
        </w:p>
        <w:p>
          <w:pPr>
            <w:pStyle w:val="TOC2"/>
            <w:tabs>
              <w:tab w:val="left" w:pos="1100"/>
              <w:tab w:val="right" w:leader="dot" w:pos="9742"/>
            </w:tabs>
            <w:rPr>
              <w:rFonts w:asciiTheme="minorHAnsi" w:hAnsiTheme="minorHAnsi"/>
              <w:noProof/>
              <w:sz w:val="22"/>
            </w:rPr>
          </w:pPr>
          <w:r>
            <w:fldChar w:fldCharType="begin"/>
          </w:r>
          <w:r>
            <w:instrText xml:space="preserve"> HYPERLINK \l "_Toc256000123" </w:instrText>
          </w:r>
          <w:r>
            <w:fldChar w:fldCharType="separate"/>
          </w:r>
          <w:r>
            <w:rPr>
              <w:rStyle w:val="Hyperlink"/>
              <w:rFonts w:eastAsia="Calibri" w:cstheme="minorBidi"/>
              <w:lang w:eastAsia="en-US"/>
            </w:rPr>
            <w:t>10.3</w:t>
          </w:r>
          <w:r>
            <w:rPr>
              <w:rFonts w:eastAsia="Calibri" w:asciiTheme="minorHAnsi" w:hAnsiTheme="minorHAnsi" w:cstheme="minorBidi"/>
              <w:noProof/>
              <w:sz w:val="22"/>
              <w:lang w:eastAsia="en-US"/>
            </w:rPr>
            <w:tab/>
          </w:r>
          <w:r w:rsidRPr="00AB6CEB">
            <w:rPr>
              <w:rStyle w:val="Hyperlink"/>
              <w:rFonts w:eastAsia="Calibri" w:cstheme="minorBidi"/>
              <w:lang w:eastAsia="en-US"/>
            </w:rPr>
            <w:t xml:space="preserve">Palveluntuottajan ilmoitukset Tilaajalle koskien tietoturvaloukkauksia tulee toimittaa tietosuojavastaavalle osoitteeseen </w:t>
          </w:r>
          <w:r w:rsidRPr="00AB6CEB">
            <w:rPr>
              <w:rStyle w:val="Hyperlink"/>
              <w:rFonts w:cstheme="minorBidi"/>
              <w:lang w:eastAsia="en-US"/>
            </w:rPr>
            <w:t xml:space="preserve">tietosuojavastaava@pirha.fi ja </w:t>
          </w:r>
          <w:r w:rsidRPr="00AB6CEB">
            <w:rPr>
              <w:rStyle w:val="Hyperlink"/>
              <w:rFonts w:eastAsia="Calibri" w:cstheme="minorBidi"/>
              <w:lang w:eastAsia="en-US"/>
            </w:rPr>
            <w:t xml:space="preserve">tietoturvavastaavalle osoitteeseen tietoturvavastaava@pirha.fi. Kaikki muut henkilötietojen käsittelyä ja tietosuojaa koskevat ilmoitukset ja pyynnöt, kuten rekisteröityjen oikeuksia koskevat pyynnöt, yhteydenotot Pirkanmaan hyvinvointialueen suostumuksen saamiseksi henkilötietojen siirtoon EU- ja ETA-alueen ulkopuolelle sekä muutokset alihankkijoissa tai yhteyshenkilöissä tulee toimittaa osoitteeseen </w:t>
          </w:r>
          <w:r w:rsidRPr="00AB6CEB">
            <w:rPr>
              <w:rStyle w:val="Hyperlink"/>
              <w:rFonts w:cstheme="minorBidi"/>
              <w:lang w:eastAsia="en-US"/>
            </w:rPr>
            <w:t>kirjaamo@pirha.fi</w:t>
          </w:r>
          <w:r w:rsidRPr="00AB6CEB">
            <w:rPr>
              <w:rStyle w:val="Hyperlink"/>
              <w:rFonts w:eastAsia="Calibri" w:cstheme="minorBidi"/>
              <w:lang w:eastAsia="en-US"/>
            </w:rPr>
            <w:t>. Palveluntuottajan tulee yksilöidä yhteydenotossa mitä Sopimusta yhteydenotto koskee.</w:t>
          </w:r>
          <w:r>
            <w:tab/>
          </w:r>
          <w:r>
            <w:fldChar w:fldCharType="begin"/>
          </w:r>
          <w:r>
            <w:instrText xml:space="preserve"> PAGEREF _Toc256000123 \h </w:instrText>
          </w:r>
          <w:r>
            <w:fldChar w:fldCharType="separate"/>
          </w:r>
          <w:r>
            <w:t>62</w:t>
          </w:r>
          <w:r>
            <w:fldChar w:fldCharType="end"/>
          </w:r>
          <w:r>
            <w:fldChar w:fldCharType="end"/>
          </w:r>
        </w:p>
        <w:p>
          <w:pPr>
            <w:pStyle w:val="TOC1"/>
            <w:tabs>
              <w:tab w:val="right" w:leader="dot" w:pos="9742"/>
            </w:tabs>
            <w:rPr>
              <w:rFonts w:asciiTheme="minorHAnsi" w:hAnsiTheme="minorHAnsi"/>
              <w:noProof/>
              <w:sz w:val="22"/>
            </w:rPr>
          </w:pPr>
          <w:r>
            <w:fldChar w:fldCharType="begin"/>
          </w:r>
          <w:r>
            <w:instrText xml:space="preserve"> HYPERLINK \l "_Toc256000124" </w:instrText>
          </w:r>
          <w:r>
            <w:fldChar w:fldCharType="separate"/>
          </w:r>
          <w:r>
            <w:rPr>
              <w:rStyle w:val="Hyperlink"/>
            </w:rPr>
            <w:t>OSA II: KUVAUS HENKILÖTIETOJEN KÄSITTELYTOIMISTA</w:t>
          </w:r>
          <w:r>
            <w:tab/>
          </w:r>
          <w:r>
            <w:fldChar w:fldCharType="begin"/>
          </w:r>
          <w:r>
            <w:instrText xml:space="preserve"> PAGEREF _Toc256000124 \h </w:instrText>
          </w:r>
          <w:r>
            <w:fldChar w:fldCharType="separate"/>
          </w:r>
          <w:r>
            <w:t>63</w:t>
          </w:r>
          <w:r>
            <w:fldChar w:fldCharType="end"/>
          </w:r>
          <w:r>
            <w:fldChar w:fldCharType="end"/>
          </w:r>
        </w:p>
        <w:p>
          <w:pPr>
            <w:pStyle w:val="TOC2"/>
            <w:tabs>
              <w:tab w:val="left" w:pos="660"/>
              <w:tab w:val="right" w:leader="dot" w:pos="9742"/>
            </w:tabs>
            <w:rPr>
              <w:rFonts w:asciiTheme="minorHAnsi" w:hAnsiTheme="minorHAnsi"/>
              <w:noProof/>
              <w:sz w:val="22"/>
            </w:rPr>
          </w:pPr>
          <w:r>
            <w:fldChar w:fldCharType="begin"/>
          </w:r>
          <w:r>
            <w:instrText xml:space="preserve"> HYPERLINK \l "_Toc256000125" </w:instrText>
          </w:r>
          <w:r>
            <w:fldChar w:fldCharType="separate"/>
          </w:r>
          <w:r>
            <w:rPr>
              <w:rStyle w:val="Hyperlink"/>
            </w:rPr>
            <w:t>1</w:t>
          </w:r>
          <w:r>
            <w:rPr>
              <w:rFonts w:asciiTheme="minorHAnsi" w:hAnsiTheme="minorHAnsi"/>
              <w:noProof/>
              <w:sz w:val="22"/>
            </w:rPr>
            <w:tab/>
          </w:r>
          <w:r w:rsidRPr="003C3D79">
            <w:rPr>
              <w:rStyle w:val="Hyperlink"/>
              <w:rFonts w:eastAsia="Calibri" w:cstheme="minorBidi"/>
              <w:lang w:eastAsia="en-US"/>
            </w:rPr>
            <w:t>PALVELUNTUOTTAJA</w:t>
          </w:r>
          <w:r w:rsidR="000A508B">
            <w:rPr>
              <w:rStyle w:val="Hyperlink"/>
              <w:rFonts w:eastAsia="Calibri" w:cstheme="minorBidi"/>
              <w:lang w:eastAsia="en-US"/>
            </w:rPr>
            <w:t>N</w:t>
          </w:r>
          <w:r w:rsidRPr="003C3D79">
            <w:rPr>
              <w:rStyle w:val="Hyperlink"/>
              <w:rFonts w:eastAsia="Calibri" w:cstheme="minorBidi"/>
              <w:lang w:eastAsia="en-US"/>
            </w:rPr>
            <w:t xml:space="preserve"> </w:t>
          </w:r>
          <w:r w:rsidRPr="003C3D79">
            <w:rPr>
              <w:rStyle w:val="Hyperlink"/>
              <w:rFonts w:eastAsia="Calibri"/>
            </w:rPr>
            <w:t>YHTEYSHENKILÖ TIETOSUOJAA KOSKEVISSA ASIOISSA</w:t>
          </w:r>
          <w:r>
            <w:tab/>
          </w:r>
          <w:r>
            <w:fldChar w:fldCharType="begin"/>
          </w:r>
          <w:r>
            <w:instrText xml:space="preserve"> PAGEREF _Toc256000125 \h </w:instrText>
          </w:r>
          <w:r>
            <w:fldChar w:fldCharType="separate"/>
          </w:r>
          <w:r>
            <w:t>63</w:t>
          </w:r>
          <w:r>
            <w:fldChar w:fldCharType="end"/>
          </w:r>
          <w:r>
            <w:fldChar w:fldCharType="end"/>
          </w:r>
        </w:p>
        <w:p>
          <w:pPr>
            <w:pStyle w:val="TOC1"/>
            <w:tabs>
              <w:tab w:val="right" w:leader="dot" w:pos="9742"/>
            </w:tabs>
            <w:rPr>
              <w:rFonts w:asciiTheme="minorHAnsi" w:hAnsiTheme="minorHAnsi"/>
              <w:noProof/>
              <w:sz w:val="22"/>
            </w:rPr>
          </w:pPr>
          <w:r>
            <w:fldChar w:fldCharType="begin"/>
          </w:r>
          <w:r>
            <w:instrText xml:space="preserve"> HYPERLINK \l "_Toc256000126" </w:instrText>
          </w:r>
          <w:r>
            <w:fldChar w:fldCharType="separate"/>
          </w:r>
          <w:r w:rsidRPr="677BD449">
            <w:rPr>
              <w:rStyle w:val="Hyperlink"/>
              <w:lang w:eastAsia="en-US"/>
            </w:rPr>
            <w:t>SALASSAPITO- JA TURVALLISUU</w:t>
          </w:r>
          <w:r>
            <w:rPr>
              <w:rStyle w:val="Hyperlink"/>
              <w:lang w:eastAsia="en-US"/>
            </w:rPr>
            <w:t>SL</w:t>
          </w:r>
          <w:r w:rsidRPr="677BD449">
            <w:rPr>
              <w:rStyle w:val="Hyperlink"/>
              <w:lang w:eastAsia="en-US"/>
            </w:rPr>
            <w:t>IITE HANKINTOIHIN</w:t>
          </w:r>
          <w:r>
            <w:tab/>
          </w:r>
          <w:r>
            <w:fldChar w:fldCharType="begin"/>
          </w:r>
          <w:r>
            <w:instrText xml:space="preserve"> PAGEREF _Toc256000126 \h </w:instrText>
          </w:r>
          <w:r>
            <w:fldChar w:fldCharType="separate"/>
          </w:r>
          <w:r>
            <w:t>65</w:t>
          </w:r>
          <w:r>
            <w:fldChar w:fldCharType="end"/>
          </w:r>
          <w:r>
            <w:fldChar w:fldCharType="end"/>
          </w:r>
        </w:p>
        <w:p>
          <w:pPr>
            <w:pStyle w:val="TOC1"/>
            <w:tabs>
              <w:tab w:val="left" w:pos="440"/>
              <w:tab w:val="right" w:leader="dot" w:pos="9742"/>
            </w:tabs>
            <w:rPr>
              <w:rFonts w:asciiTheme="minorHAnsi" w:hAnsiTheme="minorHAnsi"/>
              <w:noProof/>
              <w:sz w:val="22"/>
            </w:rPr>
          </w:pPr>
          <w:r>
            <w:fldChar w:fldCharType="begin"/>
          </w:r>
          <w:r>
            <w:instrText xml:space="preserve"> HYPERLINK \l "_Toc256000127" </w:instrText>
          </w:r>
          <w:r>
            <w:fldChar w:fldCharType="separate"/>
          </w:r>
          <w:r>
            <w:rPr>
              <w:rStyle w:val="Hyperlink"/>
              <w:lang w:eastAsia="en-US"/>
            </w:rPr>
            <w:t>1</w:t>
          </w:r>
          <w:r>
            <w:rPr>
              <w:rFonts w:asciiTheme="minorHAnsi" w:hAnsiTheme="minorHAnsi"/>
              <w:noProof/>
              <w:sz w:val="22"/>
              <w:lang w:eastAsia="en-US"/>
            </w:rPr>
            <w:tab/>
          </w:r>
          <w:r w:rsidRPr="003E6458">
            <w:rPr>
              <w:rStyle w:val="Hyperlink"/>
              <w:lang w:eastAsia="en-US"/>
            </w:rPr>
            <w:t>TARKOITUS JA SOVELTAMINEN</w:t>
          </w:r>
          <w:r>
            <w:tab/>
          </w:r>
          <w:r>
            <w:fldChar w:fldCharType="begin"/>
          </w:r>
          <w:r>
            <w:instrText xml:space="preserve"> PAGEREF _Toc256000127 \h </w:instrText>
          </w:r>
          <w:r>
            <w:fldChar w:fldCharType="separate"/>
          </w:r>
          <w:r>
            <w:t>65</w:t>
          </w:r>
          <w:r>
            <w:fldChar w:fldCharType="end"/>
          </w:r>
          <w:r>
            <w:fldChar w:fldCharType="end"/>
          </w:r>
        </w:p>
        <w:p>
          <w:pPr>
            <w:pStyle w:val="TOC2"/>
            <w:tabs>
              <w:tab w:val="left" w:pos="880"/>
              <w:tab w:val="right" w:leader="dot" w:pos="9742"/>
            </w:tabs>
            <w:rPr>
              <w:rFonts w:asciiTheme="minorHAnsi" w:hAnsiTheme="minorHAnsi"/>
              <w:noProof/>
              <w:sz w:val="22"/>
            </w:rPr>
          </w:pPr>
          <w:r>
            <w:fldChar w:fldCharType="begin"/>
          </w:r>
          <w:r>
            <w:instrText xml:space="preserve"> HYPERLINK \l "_Toc256000128" </w:instrText>
          </w:r>
          <w:r>
            <w:fldChar w:fldCharType="separate"/>
          </w:r>
          <w:r>
            <w:rPr>
              <w:rStyle w:val="Hyperlink"/>
              <w:rFonts w:eastAsia="Calibri"/>
              <w:lang w:eastAsia="en-US"/>
            </w:rPr>
            <w:t>1.1</w:t>
          </w:r>
          <w:r>
            <w:rPr>
              <w:rFonts w:eastAsia="Calibri" w:asciiTheme="minorHAnsi" w:hAnsiTheme="minorHAnsi"/>
              <w:noProof/>
              <w:sz w:val="22"/>
              <w:lang w:eastAsia="en-US"/>
            </w:rPr>
            <w:tab/>
          </w:r>
          <w:r w:rsidRPr="5BC2D2CA">
            <w:rPr>
              <w:rStyle w:val="Hyperlink"/>
              <w:lang w:eastAsia="en-US"/>
            </w:rPr>
            <w:t>Tässä liitteessä Tilaajalla tarkoitetaan Pirkanmaan hyvinvointialuetta ja Palveluntuottajalla Pirkanmaan hyvinvointialueen sopimuskumppania. Sopimuksessa, johon tämä Salassapito- ja turvallisuusliite sisältyy (jäljempänä "Sopimus"), sopimuskumppanista on voitu käyttää myös termiä Toimittaja.</w:t>
          </w:r>
          <w:r w:rsidRPr="5BC2D2CA">
            <w:rPr>
              <w:rStyle w:val="Hyperlink"/>
            </w:rPr>
            <w:t xml:space="preserve"> </w:t>
          </w:r>
          <w:r w:rsidRPr="5BC2D2CA">
            <w:rPr>
              <w:rStyle w:val="Hyperlink"/>
              <w:lang w:eastAsia="en-US"/>
            </w:rPr>
            <w:t>Tilaajasta ja Palveluntuottajasta käytetään erikseen viitattuna termiä ”Osapuoli” ja yhdessä ”Osapuolet”.</w:t>
          </w:r>
          <w:r>
            <w:tab/>
          </w:r>
          <w:r>
            <w:fldChar w:fldCharType="begin"/>
          </w:r>
          <w:r>
            <w:instrText xml:space="preserve"> PAGEREF _Toc256000128 \h </w:instrText>
          </w:r>
          <w:r>
            <w:fldChar w:fldCharType="separate"/>
          </w:r>
          <w:r>
            <w:t>65</w:t>
          </w:r>
          <w:r>
            <w:fldChar w:fldCharType="end"/>
          </w:r>
          <w:r>
            <w:fldChar w:fldCharType="end"/>
          </w:r>
        </w:p>
        <w:p>
          <w:pPr>
            <w:pStyle w:val="TOC2"/>
            <w:tabs>
              <w:tab w:val="left" w:pos="880"/>
              <w:tab w:val="right" w:leader="dot" w:pos="9742"/>
            </w:tabs>
            <w:rPr>
              <w:rFonts w:asciiTheme="minorHAnsi" w:hAnsiTheme="minorHAnsi"/>
              <w:noProof/>
              <w:sz w:val="22"/>
            </w:rPr>
          </w:pPr>
          <w:r>
            <w:fldChar w:fldCharType="begin"/>
          </w:r>
          <w:r>
            <w:instrText xml:space="preserve"> HYPERLINK \l "_Toc256000129" </w:instrText>
          </w:r>
          <w:r>
            <w:fldChar w:fldCharType="separate"/>
          </w:r>
          <w:r>
            <w:rPr>
              <w:rStyle w:val="Hyperlink"/>
              <w:rFonts w:eastAsia="Calibri"/>
              <w:lang w:eastAsia="en-US"/>
            </w:rPr>
            <w:t>1.2</w:t>
          </w:r>
          <w:r>
            <w:rPr>
              <w:rFonts w:eastAsia="Calibri" w:asciiTheme="minorHAnsi" w:hAnsiTheme="minorHAnsi"/>
              <w:noProof/>
              <w:sz w:val="22"/>
              <w:lang w:eastAsia="en-US"/>
            </w:rPr>
            <w:tab/>
          </w:r>
          <w:r w:rsidRPr="003E6458">
            <w:rPr>
              <w:rStyle w:val="Hyperlink"/>
              <w:lang w:eastAsia="en-US"/>
            </w:rPr>
            <w:t xml:space="preserve">Tässä Salassapito- ja Turvallisuusliitteessä määritellään </w:t>
          </w:r>
          <w:r w:rsidRPr="003E6458">
            <w:rPr>
              <w:rStyle w:val="Hyperlink"/>
              <w:rFonts w:eastAsia="Calibri"/>
              <w:lang w:eastAsia="en-US"/>
            </w:rPr>
            <w:t xml:space="preserve">Tilaajaa </w:t>
          </w:r>
          <w:r w:rsidRPr="003E6458">
            <w:rPr>
              <w:rStyle w:val="Hyperlink"/>
              <w:lang w:eastAsia="en-US"/>
            </w:rPr>
            <w:t xml:space="preserve">ja Palveluntuottajaa sitovasti ne luottamuksellisen tiedon käsittelyä ja tietoturvallisuutta koskevat ehdot, joiden mukaisesti Palveluntuottaja käsittelee </w:t>
          </w:r>
          <w:r w:rsidRPr="003E6458">
            <w:rPr>
              <w:rStyle w:val="Hyperlink"/>
              <w:rFonts w:eastAsia="Calibri"/>
              <w:lang w:eastAsia="en-US"/>
            </w:rPr>
            <w:t>Tilaajan</w:t>
          </w:r>
          <w:r w:rsidRPr="003E6458">
            <w:rPr>
              <w:rStyle w:val="Hyperlink"/>
              <w:lang w:eastAsia="en-US"/>
            </w:rPr>
            <w:t xml:space="preserve"> Luottamuksellista tietoa (kuten jäljempänä määritelty).</w:t>
          </w:r>
          <w:r>
            <w:tab/>
          </w:r>
          <w:r>
            <w:fldChar w:fldCharType="begin"/>
          </w:r>
          <w:r>
            <w:instrText xml:space="preserve"> PAGEREF _Toc256000129 \h </w:instrText>
          </w:r>
          <w:r>
            <w:fldChar w:fldCharType="separate"/>
          </w:r>
          <w:r>
            <w:t>65</w:t>
          </w:r>
          <w:r>
            <w:fldChar w:fldCharType="end"/>
          </w:r>
          <w:r>
            <w:fldChar w:fldCharType="end"/>
          </w:r>
        </w:p>
        <w:p>
          <w:pPr>
            <w:pStyle w:val="TOC2"/>
            <w:tabs>
              <w:tab w:val="left" w:pos="880"/>
              <w:tab w:val="right" w:leader="dot" w:pos="9742"/>
            </w:tabs>
            <w:rPr>
              <w:rFonts w:asciiTheme="minorHAnsi" w:hAnsiTheme="minorHAnsi"/>
              <w:noProof/>
              <w:sz w:val="22"/>
            </w:rPr>
          </w:pPr>
          <w:r>
            <w:fldChar w:fldCharType="begin"/>
          </w:r>
          <w:r>
            <w:instrText xml:space="preserve"> HYPERLINK \l "_Toc256000130" </w:instrText>
          </w:r>
          <w:r>
            <w:fldChar w:fldCharType="separate"/>
          </w:r>
          <w:r>
            <w:rPr>
              <w:rStyle w:val="Hyperlink"/>
              <w:rFonts w:eastAsia="Calibri"/>
              <w:lang w:eastAsia="en-US"/>
            </w:rPr>
            <w:t>1.3</w:t>
          </w:r>
          <w:r>
            <w:rPr>
              <w:rFonts w:eastAsia="Calibri" w:asciiTheme="minorHAnsi" w:hAnsiTheme="minorHAnsi"/>
              <w:noProof/>
              <w:sz w:val="22"/>
              <w:lang w:eastAsia="en-US"/>
            </w:rPr>
            <w:tab/>
          </w:r>
          <w:r w:rsidRPr="003E6458">
            <w:rPr>
              <w:rStyle w:val="Hyperlink"/>
              <w:lang w:eastAsia="en-US"/>
            </w:rPr>
            <w:t>Palveluntuottaja noudattaa kulloinkin voimassa olevaa tietoturvallisuutta, tietosuojaa, asiakas- ja potilastietoa, pelastustoiminnan tietoja, julkisuutta ja salassapitoa koskevaa lainsäädäntöä. Käsitellessään Luottamuksellista tietoa Palveluntuottaja noudattaa yleisiä hyviä tietoturvaperiaatteita, joilla varmistetaan toiminnan jatkuvuus sekä poikkeamiin varautuminen.</w:t>
          </w:r>
          <w:r>
            <w:tab/>
          </w:r>
          <w:r>
            <w:fldChar w:fldCharType="begin"/>
          </w:r>
          <w:r>
            <w:instrText xml:space="preserve"> PAGEREF _Toc256000130 \h </w:instrText>
          </w:r>
          <w:r>
            <w:fldChar w:fldCharType="separate"/>
          </w:r>
          <w:r>
            <w:t>65</w:t>
          </w:r>
          <w:r>
            <w:fldChar w:fldCharType="end"/>
          </w:r>
          <w:r>
            <w:fldChar w:fldCharType="end"/>
          </w:r>
        </w:p>
        <w:p>
          <w:pPr>
            <w:pStyle w:val="TOC2"/>
            <w:tabs>
              <w:tab w:val="left" w:pos="880"/>
              <w:tab w:val="right" w:leader="dot" w:pos="9742"/>
            </w:tabs>
            <w:rPr>
              <w:rFonts w:asciiTheme="minorHAnsi" w:hAnsiTheme="minorHAnsi"/>
              <w:noProof/>
              <w:sz w:val="22"/>
            </w:rPr>
          </w:pPr>
          <w:r>
            <w:fldChar w:fldCharType="begin"/>
          </w:r>
          <w:r>
            <w:instrText xml:space="preserve"> HYPERLINK \l "_Toc256000131" </w:instrText>
          </w:r>
          <w:r>
            <w:fldChar w:fldCharType="separate"/>
          </w:r>
          <w:r>
            <w:rPr>
              <w:rStyle w:val="Hyperlink"/>
              <w:rFonts w:eastAsia="Calibri"/>
              <w:lang w:eastAsia="en-US"/>
            </w:rPr>
            <w:t>1.4</w:t>
          </w:r>
          <w:r>
            <w:rPr>
              <w:rFonts w:eastAsia="Calibri" w:asciiTheme="minorHAnsi" w:hAnsiTheme="minorHAnsi"/>
              <w:noProof/>
              <w:sz w:val="22"/>
              <w:lang w:eastAsia="en-US"/>
            </w:rPr>
            <w:tab/>
          </w:r>
          <w:r w:rsidRPr="006064A9">
            <w:rPr>
              <w:rStyle w:val="Hyperlink"/>
              <w:lang w:eastAsia="en-US"/>
            </w:rPr>
            <w:t xml:space="preserve">Tässä Salassapito- ja Turvallisuusliitteessä määritellyt vaatimukset asettavat vähimmäistason Sopimuksen kohteen tietoturvallisuudelle. Mikäli </w:t>
          </w:r>
          <w:r w:rsidRPr="006064A9">
            <w:rPr>
              <w:rStyle w:val="Hyperlink"/>
              <w:rFonts w:eastAsia="Calibri"/>
              <w:lang w:eastAsia="en-US"/>
            </w:rPr>
            <w:t>Tilaaja</w:t>
          </w:r>
          <w:r w:rsidRPr="006064A9">
            <w:rPr>
              <w:rStyle w:val="Hyperlink"/>
              <w:lang w:eastAsia="en-US"/>
            </w:rPr>
            <w:t xml:space="preserve"> katsoo, että Palveluntuottajan kohde vaatii tarkempia</w:t>
          </w:r>
          <w:r>
            <w:rPr>
              <w:rStyle w:val="Hyperlink"/>
              <w:lang w:eastAsia="en-US"/>
            </w:rPr>
            <w:t xml:space="preserve"> </w:t>
          </w:r>
          <w:r w:rsidRPr="006064A9">
            <w:rPr>
              <w:rStyle w:val="Hyperlink"/>
              <w:lang w:eastAsia="en-US"/>
            </w:rPr>
            <w:t>tietoturvavaatimuksia, täydennetään tämän Salassapito- ja Turvallisuusliit</w:t>
          </w:r>
          <w:r>
            <w:rPr>
              <w:rStyle w:val="Hyperlink"/>
              <w:lang w:eastAsia="en-US"/>
            </w:rPr>
            <w:t xml:space="preserve">että </w:t>
          </w:r>
          <w:r w:rsidRPr="006064A9">
            <w:rPr>
              <w:rStyle w:val="Hyperlink"/>
              <w:lang w:eastAsia="en-US"/>
            </w:rPr>
            <w:t xml:space="preserve">palvelukohtaisilla tietoturvavaatimuksilla </w:t>
          </w:r>
          <w:r>
            <w:rPr>
              <w:rStyle w:val="Hyperlink"/>
              <w:lang w:eastAsia="en-US"/>
            </w:rPr>
            <w:t>(</w:t>
          </w:r>
          <w:r w:rsidRPr="006064A9">
            <w:rPr>
              <w:rStyle w:val="Hyperlink"/>
              <w:lang w:eastAsia="en-US"/>
            </w:rPr>
            <w:t>alaliite</w:t>
          </w:r>
          <w:r>
            <w:rPr>
              <w:rStyle w:val="Hyperlink"/>
              <w:lang w:eastAsia="en-US"/>
            </w:rPr>
            <w:t>)</w:t>
          </w:r>
          <w:r w:rsidRPr="006064A9">
            <w:rPr>
              <w:rStyle w:val="Hyperlink"/>
              <w:lang w:eastAsia="en-US"/>
            </w:rPr>
            <w:t>.</w:t>
          </w:r>
          <w:r>
            <w:tab/>
          </w:r>
          <w:r>
            <w:fldChar w:fldCharType="begin"/>
          </w:r>
          <w:r>
            <w:instrText xml:space="preserve"> PAGEREF _Toc256000131 \h </w:instrText>
          </w:r>
          <w:r>
            <w:fldChar w:fldCharType="separate"/>
          </w:r>
          <w:r>
            <w:t>65</w:t>
          </w:r>
          <w:r>
            <w:fldChar w:fldCharType="end"/>
          </w:r>
          <w:r>
            <w:fldChar w:fldCharType="end"/>
          </w:r>
        </w:p>
        <w:p>
          <w:pPr>
            <w:pStyle w:val="TOC2"/>
            <w:tabs>
              <w:tab w:val="left" w:pos="880"/>
              <w:tab w:val="right" w:leader="dot" w:pos="9742"/>
            </w:tabs>
            <w:rPr>
              <w:rFonts w:asciiTheme="minorHAnsi" w:hAnsiTheme="minorHAnsi"/>
              <w:noProof/>
              <w:sz w:val="22"/>
            </w:rPr>
          </w:pPr>
          <w:r>
            <w:fldChar w:fldCharType="begin"/>
          </w:r>
          <w:r>
            <w:instrText xml:space="preserve"> HYPERLINK \l "_Toc256000132" </w:instrText>
          </w:r>
          <w:r>
            <w:fldChar w:fldCharType="separate"/>
          </w:r>
          <w:r>
            <w:rPr>
              <w:rStyle w:val="Hyperlink"/>
              <w:rFonts w:eastAsia="Calibri"/>
              <w:lang w:eastAsia="en-US"/>
            </w:rPr>
            <w:t>1.5</w:t>
          </w:r>
          <w:r>
            <w:rPr>
              <w:rFonts w:eastAsia="Calibri" w:asciiTheme="minorHAnsi" w:hAnsiTheme="minorHAnsi"/>
              <w:noProof/>
              <w:sz w:val="22"/>
              <w:lang w:eastAsia="en-US"/>
            </w:rPr>
            <w:tab/>
          </w:r>
          <w:r w:rsidRPr="5BC2D2CA">
            <w:rPr>
              <w:rStyle w:val="Hyperlink"/>
              <w:lang w:eastAsia="en-US"/>
            </w:rPr>
            <w:t xml:space="preserve">Palveluntuottajalla tulee olla ohjeistus luottamuksellisen tiedon käsittelylle, joiden mukaisesti Palveluntuottajan henkilöstö ja asianosaiset ulkopuoliset tahot käsittelevät luottamuksellista </w:t>
          </w:r>
          <w:r w:rsidRPr="5BC2D2CA">
            <w:rPr>
              <w:rStyle w:val="Hyperlink"/>
              <w:lang w:eastAsia="en-US"/>
            </w:rPr>
            <w:t>tietoa.</w:t>
          </w:r>
          <w:r>
            <w:tab/>
          </w:r>
          <w:r>
            <w:fldChar w:fldCharType="begin"/>
          </w:r>
          <w:r>
            <w:instrText xml:space="preserve"> PAGEREF _Toc256000132 \h </w:instrText>
          </w:r>
          <w:r>
            <w:fldChar w:fldCharType="separate"/>
          </w:r>
          <w:r>
            <w:t>65</w:t>
          </w:r>
          <w:r>
            <w:fldChar w:fldCharType="end"/>
          </w:r>
          <w:r>
            <w:fldChar w:fldCharType="end"/>
          </w:r>
        </w:p>
        <w:p>
          <w:pPr>
            <w:pStyle w:val="TOC2"/>
            <w:tabs>
              <w:tab w:val="left" w:pos="880"/>
              <w:tab w:val="right" w:leader="dot" w:pos="9742"/>
            </w:tabs>
            <w:rPr>
              <w:rFonts w:asciiTheme="minorHAnsi" w:hAnsiTheme="minorHAnsi"/>
              <w:noProof/>
              <w:sz w:val="22"/>
            </w:rPr>
          </w:pPr>
          <w:r>
            <w:fldChar w:fldCharType="begin"/>
          </w:r>
          <w:r>
            <w:instrText xml:space="preserve"> HYPERLINK \l "_Toc256000133" </w:instrText>
          </w:r>
          <w:r>
            <w:fldChar w:fldCharType="separate"/>
          </w:r>
          <w:r>
            <w:rPr>
              <w:rStyle w:val="Hyperlink"/>
              <w:rFonts w:eastAsia="Calibri"/>
              <w:lang w:eastAsia="en-US"/>
            </w:rPr>
            <w:t>1.6</w:t>
          </w:r>
          <w:r>
            <w:rPr>
              <w:rFonts w:eastAsia="Calibri" w:asciiTheme="minorHAnsi" w:hAnsiTheme="minorHAnsi"/>
              <w:noProof/>
              <w:sz w:val="22"/>
              <w:lang w:eastAsia="en-US"/>
            </w:rPr>
            <w:tab/>
          </w:r>
          <w:r w:rsidRPr="5BC2D2CA">
            <w:rPr>
              <w:rStyle w:val="Hyperlink"/>
              <w:rFonts w:eastAsia="Calibri"/>
              <w:lang w:eastAsia="en-US"/>
            </w:rPr>
            <w:t xml:space="preserve">Osapuolten välisen Sopimuksen päättyessä </w:t>
          </w:r>
          <w:r w:rsidRPr="5BC2D2CA">
            <w:rPr>
              <w:rStyle w:val="Hyperlink"/>
              <w:lang w:eastAsia="en-US"/>
            </w:rPr>
            <w:t xml:space="preserve">Palveluntuottaja </w:t>
          </w:r>
          <w:r w:rsidRPr="5BC2D2CA">
            <w:rPr>
              <w:rStyle w:val="Hyperlink"/>
              <w:rFonts w:eastAsia="Calibri"/>
              <w:lang w:eastAsia="en-US"/>
            </w:rPr>
            <w:t>sitoutuu viivytyksettä Tilaajan antaman ohjeistuksen mukaisesti joko palauttamaan tai poistamaan Luottamuksellisen tiedon ja siitä mahdollisesti tekemänsä kopiot.</w:t>
          </w:r>
          <w:r w:rsidRPr="5BC2D2CA">
            <w:rPr>
              <w:rStyle w:val="Hyperlink"/>
            </w:rPr>
            <w:t xml:space="preserve"> </w:t>
          </w:r>
          <w:r w:rsidRPr="5BC2D2CA">
            <w:rPr>
              <w:rStyle w:val="Hyperlink"/>
              <w:rFonts w:eastAsia="Calibri"/>
              <w:lang w:eastAsia="en-US"/>
            </w:rPr>
            <w:t>Mikäli unionin oikeudessa tai jäsenvaltion lainsäädännössä vaaditaan säilyttämään Luottamukselliset tiedot, velvollisuutta tietojen poistamiseen ei ole.</w:t>
          </w:r>
          <w:r w:rsidRPr="5BC2D2CA">
            <w:rPr>
              <w:rStyle w:val="Hyperlink"/>
            </w:rPr>
            <w:t xml:space="preserve"> </w:t>
          </w:r>
          <w:r w:rsidRPr="5BC2D2CA">
            <w:rPr>
              <w:rStyle w:val="Hyperlink"/>
              <w:rFonts w:eastAsia="Calibri"/>
              <w:lang w:eastAsia="en-US"/>
            </w:rPr>
            <w:t>Palveluntuottajan tulee Tilaajan pyynnöstä esittää poistamisesta kohtuullinen selvitys. Tilaaja voi antaa tältä osin tarkempia ohjeita Palveluntuottajalle. Tilaajan pyynnöstä Palveluntuottaja voi arkistoida henkilötietoja Tilaajan määrittämän ajan ennen niiden palautusta tai poistamista. Tällöin Osapuolet sopivat erikseen arkistoinnista aiheutuvien kulujen korvaamisesta. Selvyyden vuoksi todetaan, tätä Salassapito- ja turvallisuusliitettä sovelletaan myös luottamuksellisten tietojen käsittelyyn arkistointitarkoituksessa.</w:t>
          </w:r>
          <w:r>
            <w:tab/>
          </w:r>
          <w:r>
            <w:fldChar w:fldCharType="begin"/>
          </w:r>
          <w:r>
            <w:instrText xml:space="preserve"> PAGEREF _Toc256000133 \h </w:instrText>
          </w:r>
          <w:r>
            <w:fldChar w:fldCharType="separate"/>
          </w:r>
          <w:r>
            <w:t>65</w:t>
          </w:r>
          <w:r>
            <w:fldChar w:fldCharType="end"/>
          </w:r>
          <w:r>
            <w:fldChar w:fldCharType="end"/>
          </w:r>
        </w:p>
        <w:p>
          <w:pPr>
            <w:pStyle w:val="TOC1"/>
            <w:tabs>
              <w:tab w:val="left" w:pos="440"/>
              <w:tab w:val="right" w:leader="dot" w:pos="9742"/>
            </w:tabs>
            <w:rPr>
              <w:rFonts w:asciiTheme="minorHAnsi" w:hAnsiTheme="minorHAnsi"/>
              <w:noProof/>
              <w:sz w:val="22"/>
            </w:rPr>
          </w:pPr>
          <w:r>
            <w:fldChar w:fldCharType="begin"/>
          </w:r>
          <w:r>
            <w:instrText xml:space="preserve"> HYPERLINK \l "_Toc256000134" </w:instrText>
          </w:r>
          <w:r>
            <w:fldChar w:fldCharType="separate"/>
          </w:r>
          <w:r>
            <w:rPr>
              <w:rStyle w:val="Hyperlink"/>
              <w:rFonts w:eastAsia="Calibri"/>
              <w:lang w:eastAsia="en-US"/>
            </w:rPr>
            <w:t>2</w:t>
          </w:r>
          <w:r>
            <w:rPr>
              <w:rFonts w:eastAsia="Calibri" w:asciiTheme="minorHAnsi" w:hAnsiTheme="minorHAnsi"/>
              <w:noProof/>
              <w:sz w:val="22"/>
              <w:lang w:eastAsia="en-US"/>
            </w:rPr>
            <w:tab/>
          </w:r>
          <w:r w:rsidRPr="003E6458">
            <w:rPr>
              <w:rStyle w:val="Hyperlink"/>
              <w:rFonts w:eastAsia="Calibri"/>
              <w:lang w:eastAsia="en-US"/>
            </w:rPr>
            <w:t>SALASSAPITO</w:t>
          </w:r>
          <w:r>
            <w:tab/>
          </w:r>
          <w:r>
            <w:fldChar w:fldCharType="begin"/>
          </w:r>
          <w:r>
            <w:instrText xml:space="preserve"> PAGEREF _Toc256000134 \h </w:instrText>
          </w:r>
          <w:r>
            <w:fldChar w:fldCharType="separate"/>
          </w:r>
          <w:r>
            <w:t>65</w:t>
          </w:r>
          <w:r>
            <w:fldChar w:fldCharType="end"/>
          </w:r>
          <w:r>
            <w:fldChar w:fldCharType="end"/>
          </w:r>
        </w:p>
        <w:p>
          <w:pPr>
            <w:pStyle w:val="TOC2"/>
            <w:tabs>
              <w:tab w:val="left" w:pos="1100"/>
              <w:tab w:val="right" w:leader="dot" w:pos="9742"/>
            </w:tabs>
            <w:rPr>
              <w:rFonts w:asciiTheme="minorHAnsi" w:hAnsiTheme="minorHAnsi"/>
              <w:noProof/>
              <w:sz w:val="22"/>
            </w:rPr>
          </w:pPr>
          <w:r>
            <w:fldChar w:fldCharType="begin"/>
          </w:r>
          <w:r>
            <w:instrText xml:space="preserve"> HYPERLINK \l "_Toc256000135" </w:instrText>
          </w:r>
          <w:r>
            <w:fldChar w:fldCharType="separate"/>
          </w:r>
          <w:r>
            <w:rPr>
              <w:rStyle w:val="Hyperlink"/>
              <w:lang w:eastAsia="en-US"/>
            </w:rPr>
            <w:t>10.4</w:t>
          </w:r>
          <w:r>
            <w:rPr>
              <w:rFonts w:asciiTheme="minorHAnsi" w:hAnsiTheme="minorHAnsi"/>
              <w:noProof/>
              <w:sz w:val="22"/>
              <w:lang w:eastAsia="en-US"/>
            </w:rPr>
            <w:tab/>
          </w:r>
          <w:r w:rsidRPr="5BC2D2CA">
            <w:rPr>
              <w:rStyle w:val="Hyperlink"/>
              <w:lang w:eastAsia="en-US"/>
            </w:rPr>
            <w:t xml:space="preserve">Luottamuksellisella tiedolla tarkoitetaan kaikkea </w:t>
          </w:r>
          <w:r w:rsidRPr="5BC2D2CA">
            <w:rPr>
              <w:rStyle w:val="Hyperlink"/>
              <w:rFonts w:eastAsia="Calibri"/>
              <w:lang w:eastAsia="en-US"/>
            </w:rPr>
            <w:t>Tilaajan</w:t>
          </w:r>
          <w:r w:rsidRPr="5BC2D2CA">
            <w:rPr>
              <w:rStyle w:val="Hyperlink"/>
              <w:lang w:eastAsia="en-US"/>
            </w:rPr>
            <w:t xml:space="preserve"> luottamuksellista tietoa, jollaista on henkilötieto, henkilöstön tieto, sosiaalihuollon asiakastieto, potilastieto, pelastustoiminnan tieto sekä muu </w:t>
          </w:r>
          <w:r w:rsidRPr="5BC2D2CA">
            <w:rPr>
              <w:rStyle w:val="Hyperlink"/>
              <w:rFonts w:eastAsia="Calibri"/>
              <w:lang w:eastAsia="en-US"/>
            </w:rPr>
            <w:t>Tilaajan</w:t>
          </w:r>
          <w:r w:rsidRPr="5BC2D2CA">
            <w:rPr>
              <w:rStyle w:val="Hyperlink"/>
              <w:lang w:eastAsia="en-US"/>
            </w:rPr>
            <w:t xml:space="preserve"> toiminnan järjestämiseen ja luonteeseen liittyvä tieto, joka ei ole yleisesti tiedossa. Tällaista tietoa tyypillisesti on </w:t>
          </w:r>
          <w:r w:rsidRPr="5BC2D2CA">
            <w:rPr>
              <w:rStyle w:val="Hyperlink"/>
              <w:rFonts w:eastAsia="Calibri"/>
              <w:lang w:eastAsia="en-US"/>
            </w:rPr>
            <w:t>Tilaajan</w:t>
          </w:r>
          <w:r w:rsidRPr="5BC2D2CA">
            <w:rPr>
              <w:rStyle w:val="Hyperlink"/>
              <w:lang w:eastAsia="en-US"/>
            </w:rPr>
            <w:t xml:space="preserve"> tietotekniikkainfrastruktuuriin, tietoturvahallintoon, sovelluksiin, järjest</w:t>
          </w:r>
          <w:r w:rsidRPr="5BC2D2CA">
            <w:rPr>
              <w:rStyle w:val="Hyperlink"/>
              <w:lang w:eastAsia="en-US"/>
            </w:rPr>
            <w:t xml:space="preserve">elmiin, toimintatapoihin ja käytänteisiin liittyvä tieto, tietoturvasta ja sovelluksista vastuullisiin ja niitä ylläpitäviin liittyvä tieto sekä kaikki sellainen </w:t>
          </w:r>
          <w:r w:rsidRPr="5BC2D2CA">
            <w:rPr>
              <w:rStyle w:val="Hyperlink"/>
              <w:rFonts w:eastAsia="Calibri"/>
              <w:lang w:eastAsia="en-US"/>
            </w:rPr>
            <w:t>Tilaajan</w:t>
          </w:r>
          <w:r w:rsidRPr="5BC2D2CA">
            <w:rPr>
              <w:rStyle w:val="Hyperlink"/>
              <w:lang w:eastAsia="en-US"/>
            </w:rPr>
            <w:t xml:space="preserve"> toimintaan liittyvä tieto, joka ei ole yleisesti tiedossa ja joka annetaan Palveluntuottajan tietoon Sopimuksen perusteella tai syntyy sovitun palvelun yhteydessä. Luottamuksellinen tieto voidaan ilmaista suullisesti, kirjallisesti tai sähköisesti.</w:t>
          </w:r>
          <w:r>
            <w:tab/>
          </w:r>
          <w:r>
            <w:fldChar w:fldCharType="begin"/>
          </w:r>
          <w:r>
            <w:instrText xml:space="preserve"> PAGEREF _Toc256000135 \h </w:instrText>
          </w:r>
          <w:r>
            <w:fldChar w:fldCharType="separate"/>
          </w:r>
          <w:r>
            <w:t>65</w:t>
          </w:r>
          <w:r>
            <w:fldChar w:fldCharType="end"/>
          </w:r>
          <w:r>
            <w:fldChar w:fldCharType="end"/>
          </w:r>
        </w:p>
        <w:p>
          <w:pPr>
            <w:pStyle w:val="TOC2"/>
            <w:tabs>
              <w:tab w:val="left" w:pos="1100"/>
              <w:tab w:val="right" w:leader="dot" w:pos="9742"/>
            </w:tabs>
            <w:rPr>
              <w:rFonts w:asciiTheme="minorHAnsi" w:hAnsiTheme="minorHAnsi"/>
              <w:noProof/>
              <w:sz w:val="22"/>
            </w:rPr>
          </w:pPr>
          <w:r>
            <w:fldChar w:fldCharType="begin"/>
          </w:r>
          <w:r>
            <w:instrText xml:space="preserve"> HYPERLINK \l "_Toc256000136" </w:instrText>
          </w:r>
          <w:r>
            <w:fldChar w:fldCharType="separate"/>
          </w:r>
          <w:r>
            <w:rPr>
              <w:rStyle w:val="Hyperlink"/>
              <w:lang w:eastAsia="en-US"/>
            </w:rPr>
            <w:t>10.5</w:t>
          </w:r>
          <w:r>
            <w:rPr>
              <w:rFonts w:asciiTheme="minorHAnsi" w:hAnsiTheme="minorHAnsi"/>
              <w:noProof/>
              <w:sz w:val="22"/>
              <w:lang w:eastAsia="en-US"/>
            </w:rPr>
            <w:tab/>
          </w:r>
          <w:r w:rsidRPr="5BC2D2CA">
            <w:rPr>
              <w:rStyle w:val="Hyperlink"/>
              <w:lang w:eastAsia="en-US"/>
            </w:rPr>
            <w:t>Palveluntuottaja sitoutuu pitämään salas</w:t>
          </w:r>
          <w:r w:rsidRPr="5BC2D2CA">
            <w:rPr>
              <w:rStyle w:val="Hyperlink"/>
              <w:lang w:eastAsia="en-US"/>
            </w:rPr>
            <w:t>sa kaiken Luottamuksellisen tiedon ja käsittelemään sitä tämän Salassapito- ja Turvallisuus</w:t>
          </w:r>
          <w:r>
            <w:rPr>
              <w:rStyle w:val="Hyperlink"/>
              <w:lang w:eastAsia="en-US"/>
            </w:rPr>
            <w:t>liitteen</w:t>
          </w:r>
          <w:r w:rsidRPr="5BC2D2CA">
            <w:rPr>
              <w:rStyle w:val="Hyperlink"/>
              <w:lang w:eastAsia="en-US"/>
            </w:rPr>
            <w:t xml:space="preserve"> vaatimusten mukaisesti. Palveluntuottaja ei käytä, käsittele tai talleta </w:t>
          </w:r>
          <w:r w:rsidRPr="5BC2D2CA">
            <w:rPr>
              <w:rStyle w:val="Hyperlink"/>
              <w:lang w:eastAsia="en-US"/>
            </w:rPr>
            <w:t>Luottamuksellista tietoa muutoin kuin Osapuolten välisen Sopimuksen toteuttamiseksi.</w:t>
          </w:r>
          <w:r>
            <w:tab/>
          </w:r>
          <w:r>
            <w:fldChar w:fldCharType="begin"/>
          </w:r>
          <w:r>
            <w:instrText xml:space="preserve"> PAGEREF _Toc256000136 \h </w:instrText>
          </w:r>
          <w:r>
            <w:fldChar w:fldCharType="separate"/>
          </w:r>
          <w:r>
            <w:t>66</w:t>
          </w:r>
          <w:r>
            <w:fldChar w:fldCharType="end"/>
          </w:r>
          <w:r>
            <w:fldChar w:fldCharType="end"/>
          </w:r>
        </w:p>
        <w:p>
          <w:pPr>
            <w:pStyle w:val="TOC2"/>
            <w:tabs>
              <w:tab w:val="left" w:pos="1100"/>
              <w:tab w:val="right" w:leader="dot" w:pos="9742"/>
            </w:tabs>
            <w:rPr>
              <w:rFonts w:asciiTheme="minorHAnsi" w:hAnsiTheme="minorHAnsi"/>
              <w:noProof/>
              <w:sz w:val="22"/>
            </w:rPr>
          </w:pPr>
          <w:r>
            <w:fldChar w:fldCharType="begin"/>
          </w:r>
          <w:r>
            <w:instrText xml:space="preserve"> HYPERLINK \l "_Toc256000137" </w:instrText>
          </w:r>
          <w:r>
            <w:fldChar w:fldCharType="separate"/>
          </w:r>
          <w:r>
            <w:rPr>
              <w:rStyle w:val="Hyperlink"/>
              <w:lang w:eastAsia="en-US"/>
            </w:rPr>
            <w:t>10.6</w:t>
          </w:r>
          <w:r>
            <w:rPr>
              <w:rFonts w:asciiTheme="minorHAnsi" w:hAnsiTheme="minorHAnsi"/>
              <w:noProof/>
              <w:sz w:val="22"/>
              <w:lang w:eastAsia="en-US"/>
            </w:rPr>
            <w:tab/>
          </w:r>
          <w:r w:rsidRPr="5BC2D2CA">
            <w:rPr>
              <w:rStyle w:val="Hyperlink"/>
              <w:lang w:eastAsia="en-US"/>
            </w:rPr>
            <w:t xml:space="preserve">Palveluntuottaja ei paljasta tai luovuta Luottamuksellista tietoa ulkopuolisille tahoille ilman </w:t>
          </w:r>
          <w:r w:rsidRPr="5BC2D2CA">
            <w:rPr>
              <w:rStyle w:val="Hyperlink"/>
              <w:rFonts w:eastAsia="Calibri"/>
              <w:lang w:eastAsia="en-US"/>
            </w:rPr>
            <w:t>Tilaajan</w:t>
          </w:r>
          <w:r w:rsidRPr="5BC2D2CA">
            <w:rPr>
              <w:rStyle w:val="Hyperlink"/>
              <w:lang w:eastAsia="en-US"/>
            </w:rPr>
            <w:t xml:space="preserve"> kirjallista suostumusta. Palveluntuottajalla on kuitenkin oikeus luovuttaa viranomaisille tietoja, jotka se on velvollinen lain tai oikeuden päätöksen perusteella luovuttamaan. Palveluntuottajan tulee ilmoittaa tästä välittömästi ja kirjallisesti </w:t>
          </w:r>
          <w:r w:rsidRPr="5BC2D2CA">
            <w:rPr>
              <w:rStyle w:val="Hyperlink"/>
              <w:rFonts w:eastAsia="Calibri"/>
              <w:lang w:eastAsia="en-US"/>
            </w:rPr>
            <w:t>Tilaajalle</w:t>
          </w:r>
          <w:r w:rsidRPr="5BC2D2CA">
            <w:rPr>
              <w:rStyle w:val="Hyperlink"/>
              <w:lang w:eastAsia="en-US"/>
            </w:rPr>
            <w:t xml:space="preserve"> sekä kertoa kenelle ja mitä tietoja on luovutettu.</w:t>
          </w:r>
          <w:r>
            <w:tab/>
          </w:r>
          <w:r>
            <w:fldChar w:fldCharType="begin"/>
          </w:r>
          <w:r>
            <w:instrText xml:space="preserve"> PAGEREF _Toc256000137 \h </w:instrText>
          </w:r>
          <w:r>
            <w:fldChar w:fldCharType="separate"/>
          </w:r>
          <w:r>
            <w:t>66</w:t>
          </w:r>
          <w:r>
            <w:fldChar w:fldCharType="end"/>
          </w:r>
          <w:r>
            <w:fldChar w:fldCharType="end"/>
          </w:r>
        </w:p>
        <w:p>
          <w:pPr>
            <w:pStyle w:val="TOC2"/>
            <w:tabs>
              <w:tab w:val="left" w:pos="1100"/>
              <w:tab w:val="right" w:leader="dot" w:pos="9742"/>
            </w:tabs>
            <w:rPr>
              <w:rFonts w:asciiTheme="minorHAnsi" w:hAnsiTheme="minorHAnsi"/>
              <w:noProof/>
              <w:sz w:val="22"/>
            </w:rPr>
          </w:pPr>
          <w:r>
            <w:fldChar w:fldCharType="begin"/>
          </w:r>
          <w:r>
            <w:instrText xml:space="preserve"> HYPERLINK \l "_Toc256000138" </w:instrText>
          </w:r>
          <w:r>
            <w:fldChar w:fldCharType="separate"/>
          </w:r>
          <w:r>
            <w:rPr>
              <w:rStyle w:val="Hyperlink"/>
              <w:lang w:eastAsia="en-US"/>
            </w:rPr>
            <w:t>10.7</w:t>
          </w:r>
          <w:r>
            <w:rPr>
              <w:rFonts w:asciiTheme="minorHAnsi" w:hAnsiTheme="minorHAnsi"/>
              <w:noProof/>
              <w:sz w:val="22"/>
              <w:lang w:eastAsia="en-US"/>
            </w:rPr>
            <w:tab/>
          </w:r>
          <w:r w:rsidRPr="5BC2D2CA">
            <w:rPr>
              <w:rStyle w:val="Hyperlink"/>
              <w:lang w:eastAsia="en-US"/>
            </w:rPr>
            <w:t>Mikäli Palveluntuottaja käsittelee Tilaajan Luottamuksellista tietoa Sopimuksen toteuttamiseksi sähköpostissa, pilvipalveluratkaisuissa taikka muilla tavoin Palveluntuottajan sisäverkon ulkopuolelta, tulee Palveluntuottajan käyttää monimenetelmäistä todentamista (MFA) Luottamuksellisen tiedon suojaamiseksi.</w:t>
          </w:r>
          <w:r>
            <w:tab/>
          </w:r>
          <w:r>
            <w:fldChar w:fldCharType="begin"/>
          </w:r>
          <w:r>
            <w:instrText xml:space="preserve"> PAGEREF _Toc256000138 \h </w:instrText>
          </w:r>
          <w:r>
            <w:fldChar w:fldCharType="separate"/>
          </w:r>
          <w:r>
            <w:t>66</w:t>
          </w:r>
          <w:r>
            <w:fldChar w:fldCharType="end"/>
          </w:r>
          <w:r>
            <w:fldChar w:fldCharType="end"/>
          </w:r>
        </w:p>
        <w:p>
          <w:pPr>
            <w:pStyle w:val="TOC2"/>
            <w:tabs>
              <w:tab w:val="left" w:pos="1100"/>
              <w:tab w:val="right" w:leader="dot" w:pos="9742"/>
            </w:tabs>
            <w:rPr>
              <w:rFonts w:asciiTheme="minorHAnsi" w:hAnsiTheme="minorHAnsi"/>
              <w:noProof/>
              <w:sz w:val="22"/>
            </w:rPr>
          </w:pPr>
          <w:r>
            <w:fldChar w:fldCharType="begin"/>
          </w:r>
          <w:r>
            <w:instrText xml:space="preserve"> HYPERLINK \l "_Toc256000139" </w:instrText>
          </w:r>
          <w:r>
            <w:fldChar w:fldCharType="separate"/>
          </w:r>
          <w:r>
            <w:rPr>
              <w:rStyle w:val="Hyperlink"/>
              <w:lang w:eastAsia="en-US"/>
            </w:rPr>
            <w:t>10.8</w:t>
          </w:r>
          <w:r>
            <w:rPr>
              <w:rFonts w:asciiTheme="minorHAnsi" w:hAnsiTheme="minorHAnsi"/>
              <w:noProof/>
              <w:sz w:val="22"/>
              <w:lang w:eastAsia="en-US"/>
            </w:rPr>
            <w:tab/>
          </w:r>
          <w:r w:rsidRPr="5BC2D2CA">
            <w:rPr>
              <w:rStyle w:val="Hyperlink"/>
              <w:lang w:eastAsia="en-US"/>
            </w:rPr>
            <w:t>Palveluntuottaja saattaa Sopimuksen toteuttamiseen osallistuvan henkilöstönsä ja käyttämänsä alihankkijat tietoisiksi tämän Salassapito- ja Turvallisuus</w:t>
          </w:r>
          <w:r>
            <w:rPr>
              <w:rStyle w:val="Hyperlink"/>
              <w:lang w:eastAsia="en-US"/>
            </w:rPr>
            <w:t xml:space="preserve">liitteen </w:t>
          </w:r>
          <w:r w:rsidRPr="5BC2D2CA">
            <w:rPr>
              <w:rStyle w:val="Hyperlink"/>
              <w:lang w:eastAsia="en-US"/>
            </w:rPr>
            <w:t>salassapitovelvoitteista sekä vastaa siitä, että he noudattavat näitä salassap</w:t>
          </w:r>
          <w:r w:rsidRPr="5BC2D2CA">
            <w:rPr>
              <w:rStyle w:val="Hyperlink"/>
              <w:lang w:eastAsia="en-US"/>
            </w:rPr>
            <w:t>itoehtoja tai heitä koskee lakisääteinen salassapitovelvollisuus.</w:t>
          </w:r>
          <w:r>
            <w:tab/>
          </w:r>
          <w:r>
            <w:fldChar w:fldCharType="begin"/>
          </w:r>
          <w:r>
            <w:instrText xml:space="preserve"> PAGEREF _Toc256000139 \h </w:instrText>
          </w:r>
          <w:r>
            <w:fldChar w:fldCharType="separate"/>
          </w:r>
          <w:r>
            <w:t>66</w:t>
          </w:r>
          <w:r>
            <w:fldChar w:fldCharType="end"/>
          </w:r>
          <w:r>
            <w:fldChar w:fldCharType="end"/>
          </w:r>
        </w:p>
        <w:p>
          <w:pPr>
            <w:pStyle w:val="TOC2"/>
            <w:tabs>
              <w:tab w:val="left" w:pos="1100"/>
              <w:tab w:val="right" w:leader="dot" w:pos="9742"/>
            </w:tabs>
            <w:rPr>
              <w:rFonts w:asciiTheme="minorHAnsi" w:hAnsiTheme="minorHAnsi"/>
              <w:noProof/>
              <w:sz w:val="22"/>
            </w:rPr>
          </w:pPr>
          <w:r>
            <w:fldChar w:fldCharType="begin"/>
          </w:r>
          <w:r>
            <w:instrText xml:space="preserve"> HYPERLINK \l "_Toc256000140" </w:instrText>
          </w:r>
          <w:r>
            <w:fldChar w:fldCharType="separate"/>
          </w:r>
          <w:r>
            <w:rPr>
              <w:rStyle w:val="Hyperlink"/>
              <w:lang w:eastAsia="en-US"/>
            </w:rPr>
            <w:t>10.9</w:t>
          </w:r>
          <w:r>
            <w:rPr>
              <w:rFonts w:asciiTheme="minorHAnsi" w:hAnsiTheme="minorHAnsi"/>
              <w:noProof/>
              <w:sz w:val="22"/>
              <w:lang w:eastAsia="en-US"/>
            </w:rPr>
            <w:tab/>
          </w:r>
          <w:r w:rsidRPr="003E6458">
            <w:rPr>
              <w:rStyle w:val="Hyperlink"/>
              <w:lang w:eastAsia="en-US"/>
            </w:rPr>
            <w:t xml:space="preserve">Palveluntuottaja sitoutuu lisäksi noudattamaan </w:t>
          </w:r>
          <w:r w:rsidRPr="003E6458">
            <w:rPr>
              <w:rStyle w:val="Hyperlink"/>
              <w:rFonts w:eastAsia="Calibri"/>
              <w:lang w:eastAsia="en-US"/>
            </w:rPr>
            <w:t>Tilaajan</w:t>
          </w:r>
          <w:r w:rsidRPr="003E6458">
            <w:rPr>
              <w:rStyle w:val="Hyperlink"/>
              <w:lang w:eastAsia="en-US"/>
            </w:rPr>
            <w:t xml:space="preserve"> luottamuksellisuuteen ja turvallisuuteen liittyviä ohjeita, jotka on saatettu Palveluntuottajan tietoon.</w:t>
          </w:r>
          <w:r>
            <w:tab/>
          </w:r>
          <w:r>
            <w:fldChar w:fldCharType="begin"/>
          </w:r>
          <w:r>
            <w:instrText xml:space="preserve"> PAGEREF _Toc256000140 \h </w:instrText>
          </w:r>
          <w:r>
            <w:fldChar w:fldCharType="separate"/>
          </w:r>
          <w:r>
            <w:t>66</w:t>
          </w:r>
          <w:r>
            <w:fldChar w:fldCharType="end"/>
          </w:r>
          <w:r>
            <w:fldChar w:fldCharType="end"/>
          </w:r>
        </w:p>
        <w:p>
          <w:pPr>
            <w:pStyle w:val="TOC2"/>
            <w:tabs>
              <w:tab w:val="left" w:pos="1100"/>
              <w:tab w:val="right" w:leader="dot" w:pos="9742"/>
            </w:tabs>
            <w:rPr>
              <w:rFonts w:asciiTheme="minorHAnsi" w:hAnsiTheme="minorHAnsi"/>
              <w:noProof/>
              <w:sz w:val="22"/>
            </w:rPr>
          </w:pPr>
          <w:r>
            <w:fldChar w:fldCharType="begin"/>
          </w:r>
          <w:r>
            <w:instrText xml:space="preserve"> HYPERLINK \l "_Toc256000141" </w:instrText>
          </w:r>
          <w:r>
            <w:fldChar w:fldCharType="separate"/>
          </w:r>
          <w:r>
            <w:rPr>
              <w:rStyle w:val="Hyperlink"/>
              <w:lang w:eastAsia="en-US"/>
            </w:rPr>
            <w:t>10.10</w:t>
          </w:r>
          <w:r>
            <w:rPr>
              <w:rFonts w:asciiTheme="minorHAnsi" w:hAnsiTheme="minorHAnsi"/>
              <w:noProof/>
              <w:sz w:val="22"/>
              <w:lang w:eastAsia="en-US"/>
            </w:rPr>
            <w:tab/>
          </w:r>
          <w:r w:rsidRPr="003E6458">
            <w:rPr>
              <w:rStyle w:val="Hyperlink"/>
              <w:lang w:eastAsia="en-US"/>
            </w:rPr>
            <w:t xml:space="preserve">Salassapitovelvollisuus ei koske tietoa, joka on yleisesti saatavilla tai julkista tai jonka Palveluntuottaja on saanut laillisesti haltuunsa muuten kuin </w:t>
          </w:r>
          <w:r w:rsidRPr="003E6458">
            <w:rPr>
              <w:rStyle w:val="Hyperlink"/>
              <w:rFonts w:eastAsia="Calibri"/>
              <w:lang w:eastAsia="en-US"/>
            </w:rPr>
            <w:t>Tilaajalta</w:t>
          </w:r>
          <w:r w:rsidRPr="003E6458">
            <w:rPr>
              <w:rStyle w:val="Hyperlink"/>
              <w:lang w:eastAsia="en-US"/>
            </w:rPr>
            <w:t>.</w:t>
          </w:r>
          <w:r>
            <w:tab/>
          </w:r>
          <w:r>
            <w:fldChar w:fldCharType="begin"/>
          </w:r>
          <w:r>
            <w:instrText xml:space="preserve"> PAGEREF _Toc256000141 \h </w:instrText>
          </w:r>
          <w:r>
            <w:fldChar w:fldCharType="separate"/>
          </w:r>
          <w:r>
            <w:t>66</w:t>
          </w:r>
          <w:r>
            <w:fldChar w:fldCharType="end"/>
          </w:r>
          <w:r>
            <w:fldChar w:fldCharType="end"/>
          </w:r>
        </w:p>
        <w:p>
          <w:pPr>
            <w:pStyle w:val="TOC1"/>
            <w:tabs>
              <w:tab w:val="left" w:pos="660"/>
              <w:tab w:val="right" w:leader="dot" w:pos="9742"/>
            </w:tabs>
            <w:rPr>
              <w:rFonts w:asciiTheme="minorHAnsi" w:hAnsiTheme="minorHAnsi"/>
              <w:noProof/>
              <w:sz w:val="22"/>
            </w:rPr>
          </w:pPr>
          <w:r>
            <w:fldChar w:fldCharType="begin"/>
          </w:r>
          <w:r>
            <w:instrText xml:space="preserve"> HYPERLINK \l "_Toc256000142" </w:instrText>
          </w:r>
          <w:r>
            <w:fldChar w:fldCharType="separate"/>
          </w:r>
          <w:r>
            <w:rPr>
              <w:rStyle w:val="Hyperlink"/>
              <w:rFonts w:eastAsia="Calibri"/>
              <w:lang w:eastAsia="en-US"/>
            </w:rPr>
            <w:t>11</w:t>
          </w:r>
          <w:r>
            <w:rPr>
              <w:rFonts w:eastAsia="Calibri" w:asciiTheme="minorHAnsi" w:hAnsiTheme="minorHAnsi"/>
              <w:noProof/>
              <w:sz w:val="22"/>
              <w:lang w:eastAsia="en-US"/>
            </w:rPr>
            <w:tab/>
          </w:r>
          <w:r w:rsidRPr="003E6458">
            <w:rPr>
              <w:rStyle w:val="Hyperlink"/>
              <w:rFonts w:eastAsia="Calibri"/>
              <w:lang w:eastAsia="en-US"/>
            </w:rPr>
            <w:t>HALLINNOLLINEN JA FYYSINEN TIETOTURVA</w:t>
          </w:r>
          <w:r>
            <w:tab/>
          </w:r>
          <w:r>
            <w:fldChar w:fldCharType="begin"/>
          </w:r>
          <w:r>
            <w:instrText xml:space="preserve"> PAGEREF _Toc256000142 \h </w:instrText>
          </w:r>
          <w:r>
            <w:fldChar w:fldCharType="separate"/>
          </w:r>
          <w:r>
            <w:t>66</w:t>
          </w:r>
          <w:r>
            <w:fldChar w:fldCharType="end"/>
          </w:r>
          <w:r>
            <w:fldChar w:fldCharType="end"/>
          </w:r>
        </w:p>
        <w:p>
          <w:pPr>
            <w:pStyle w:val="TOC2"/>
            <w:tabs>
              <w:tab w:val="left" w:pos="1100"/>
              <w:tab w:val="right" w:leader="dot" w:pos="9742"/>
            </w:tabs>
            <w:rPr>
              <w:rFonts w:asciiTheme="minorHAnsi" w:hAnsiTheme="minorHAnsi"/>
              <w:noProof/>
              <w:sz w:val="22"/>
            </w:rPr>
          </w:pPr>
          <w:r>
            <w:fldChar w:fldCharType="begin"/>
          </w:r>
          <w:r>
            <w:instrText xml:space="preserve"> HYPERLINK \l "_Toc256000143" </w:instrText>
          </w:r>
          <w:r>
            <w:fldChar w:fldCharType="separate"/>
          </w:r>
          <w:r>
            <w:rPr>
              <w:rStyle w:val="Hyperlink"/>
              <w:lang w:eastAsia="en-US"/>
            </w:rPr>
            <w:t>11.1</w:t>
          </w:r>
          <w:r>
            <w:rPr>
              <w:rFonts w:asciiTheme="minorHAnsi" w:hAnsiTheme="minorHAnsi"/>
              <w:noProof/>
              <w:sz w:val="22"/>
              <w:lang w:eastAsia="en-US"/>
            </w:rPr>
            <w:tab/>
          </w:r>
          <w:r w:rsidRPr="003E6458">
            <w:rPr>
              <w:rStyle w:val="Hyperlink"/>
              <w:lang w:eastAsia="en-US"/>
            </w:rPr>
            <w:t>Palveluntuottaja toteuttaa asianmukaiset toimenpiteet, joita tarvitaan Luottamuksellisen tiedon suojaamiseksi luvattomalta tietoihin pääsyltä tai tietojen tuhoutumiselta tai muuttumiselta.</w:t>
          </w:r>
          <w:r>
            <w:tab/>
          </w:r>
          <w:r>
            <w:fldChar w:fldCharType="begin"/>
          </w:r>
          <w:r>
            <w:instrText xml:space="preserve"> PAGEREF _Toc256000143 \h </w:instrText>
          </w:r>
          <w:r>
            <w:fldChar w:fldCharType="separate"/>
          </w:r>
          <w:r>
            <w:t>66</w:t>
          </w:r>
          <w:r>
            <w:fldChar w:fldCharType="end"/>
          </w:r>
          <w:r>
            <w:fldChar w:fldCharType="end"/>
          </w:r>
        </w:p>
        <w:p>
          <w:pPr>
            <w:pStyle w:val="TOC2"/>
            <w:tabs>
              <w:tab w:val="left" w:pos="1100"/>
              <w:tab w:val="right" w:leader="dot" w:pos="9742"/>
            </w:tabs>
            <w:rPr>
              <w:rFonts w:asciiTheme="minorHAnsi" w:hAnsiTheme="minorHAnsi"/>
              <w:noProof/>
              <w:sz w:val="22"/>
            </w:rPr>
          </w:pPr>
          <w:r>
            <w:fldChar w:fldCharType="begin"/>
          </w:r>
          <w:r>
            <w:instrText xml:space="preserve"> HYPERLINK \l "_Toc256000144" </w:instrText>
          </w:r>
          <w:r>
            <w:fldChar w:fldCharType="separate"/>
          </w:r>
          <w:r>
            <w:rPr>
              <w:rStyle w:val="Hyperlink"/>
              <w:lang w:eastAsia="en-US"/>
            </w:rPr>
            <w:t>11.2</w:t>
          </w:r>
          <w:r>
            <w:rPr>
              <w:rFonts w:asciiTheme="minorHAnsi" w:hAnsiTheme="minorHAnsi"/>
              <w:noProof/>
              <w:sz w:val="22"/>
              <w:lang w:eastAsia="en-US"/>
            </w:rPr>
            <w:tab/>
          </w:r>
          <w:r w:rsidRPr="003E6458">
            <w:rPr>
              <w:rStyle w:val="Hyperlink"/>
              <w:lang w:eastAsia="en-US"/>
            </w:rPr>
            <w:t xml:space="preserve">Palveluntuottajalla on tietoturvan hallintamalli, jonka avulla toteutetaan </w:t>
          </w:r>
          <w:r w:rsidRPr="003E6458">
            <w:rPr>
              <w:rStyle w:val="Hyperlink"/>
              <w:rFonts w:eastAsia="Calibri"/>
              <w:lang w:eastAsia="en-US"/>
            </w:rPr>
            <w:t>Tilaajan</w:t>
          </w:r>
          <w:r w:rsidRPr="003E6458">
            <w:rPr>
              <w:rStyle w:val="Hyperlink"/>
              <w:lang w:eastAsia="en-US"/>
            </w:rPr>
            <w:t xml:space="preserve"> asettamia tietoturvatavoitteita ja vaatimuksia. Palveluntuottaja määrittelee ja nimittää organisaatiossaan tietoturvallisuuteen liittyvät roolit ja vastuut yleisesti tai Osapuolten välisen Sopimuksen toteuttamiseksi.</w:t>
          </w:r>
          <w:r>
            <w:tab/>
          </w:r>
          <w:r>
            <w:fldChar w:fldCharType="begin"/>
          </w:r>
          <w:r>
            <w:instrText xml:space="preserve"> PAGEREF _Toc256000144 \h </w:instrText>
          </w:r>
          <w:r>
            <w:fldChar w:fldCharType="separate"/>
          </w:r>
          <w:r>
            <w:t>66</w:t>
          </w:r>
          <w:r>
            <w:fldChar w:fldCharType="end"/>
          </w:r>
          <w:r>
            <w:fldChar w:fldCharType="end"/>
          </w:r>
        </w:p>
        <w:p>
          <w:pPr>
            <w:pStyle w:val="TOC2"/>
            <w:tabs>
              <w:tab w:val="left" w:pos="1100"/>
              <w:tab w:val="right" w:leader="dot" w:pos="9742"/>
            </w:tabs>
            <w:rPr>
              <w:rFonts w:asciiTheme="minorHAnsi" w:hAnsiTheme="minorHAnsi"/>
              <w:noProof/>
              <w:sz w:val="22"/>
            </w:rPr>
          </w:pPr>
          <w:r>
            <w:fldChar w:fldCharType="begin"/>
          </w:r>
          <w:r>
            <w:instrText xml:space="preserve"> HYPERLINK \l "_Toc256000145" </w:instrText>
          </w:r>
          <w:r>
            <w:fldChar w:fldCharType="separate"/>
          </w:r>
          <w:r>
            <w:rPr>
              <w:rStyle w:val="Hyperlink"/>
              <w:lang w:eastAsia="en-US"/>
            </w:rPr>
            <w:t>11.3</w:t>
          </w:r>
          <w:r>
            <w:rPr>
              <w:rFonts w:asciiTheme="minorHAnsi" w:hAnsiTheme="minorHAnsi"/>
              <w:noProof/>
              <w:sz w:val="22"/>
              <w:lang w:eastAsia="en-US"/>
            </w:rPr>
            <w:tab/>
          </w:r>
          <w:r w:rsidRPr="003E6458">
            <w:rPr>
              <w:rStyle w:val="Hyperlink"/>
              <w:lang w:eastAsia="en-US"/>
            </w:rPr>
            <w:t>Palveluntuottaja tunnistaa ja dokumentoi Sopimuksen kohteeseen liittyvät järjestelmät ja huolehtii niiden sisältämien tietojen luottamuksellisuuden, eheyden, saatavuuden, käytettävyyden ja kiistämättömyyden toteuttamisesta Sopimuksen vaatimusten mukaisesti.</w:t>
          </w:r>
          <w:r>
            <w:tab/>
          </w:r>
          <w:r>
            <w:fldChar w:fldCharType="begin"/>
          </w:r>
          <w:r>
            <w:instrText xml:space="preserve"> PAGEREF _Toc256000145 \h </w:instrText>
          </w:r>
          <w:r>
            <w:fldChar w:fldCharType="separate"/>
          </w:r>
          <w:r>
            <w:t>67</w:t>
          </w:r>
          <w:r>
            <w:fldChar w:fldCharType="end"/>
          </w:r>
          <w:r>
            <w:fldChar w:fldCharType="end"/>
          </w:r>
        </w:p>
        <w:p>
          <w:pPr>
            <w:pStyle w:val="TOC2"/>
            <w:tabs>
              <w:tab w:val="left" w:pos="1100"/>
              <w:tab w:val="right" w:leader="dot" w:pos="9742"/>
            </w:tabs>
            <w:rPr>
              <w:rFonts w:asciiTheme="minorHAnsi" w:hAnsiTheme="minorHAnsi"/>
              <w:noProof/>
              <w:sz w:val="22"/>
            </w:rPr>
          </w:pPr>
          <w:r>
            <w:fldChar w:fldCharType="begin"/>
          </w:r>
          <w:r>
            <w:instrText xml:space="preserve"> HYPERLINK \l "_Toc256000146" </w:instrText>
          </w:r>
          <w:r>
            <w:fldChar w:fldCharType="separate"/>
          </w:r>
          <w:r>
            <w:rPr>
              <w:rStyle w:val="Hyperlink"/>
              <w:lang w:eastAsia="en-US"/>
            </w:rPr>
            <w:t>11.4</w:t>
          </w:r>
          <w:r>
            <w:rPr>
              <w:rFonts w:asciiTheme="minorHAnsi" w:hAnsiTheme="minorHAnsi"/>
              <w:noProof/>
              <w:sz w:val="22"/>
              <w:lang w:eastAsia="en-US"/>
            </w:rPr>
            <w:tab/>
          </w:r>
          <w:r w:rsidRPr="5BC2D2CA">
            <w:rPr>
              <w:rStyle w:val="Hyperlink"/>
              <w:lang w:eastAsia="en-US"/>
            </w:rPr>
            <w:t>Palveluntuottaja sitoutuu jatkuvasti kehittämä</w:t>
          </w:r>
          <w:r w:rsidRPr="5BC2D2CA">
            <w:rPr>
              <w:rStyle w:val="Hyperlink"/>
              <w:lang w:eastAsia="en-US"/>
            </w:rPr>
            <w:t>än ja vastaa tuottamansa palvelun tietoturvallisuuden ja jatkuvuuden jatkuvasta kehittämisestä.</w:t>
          </w:r>
          <w:r>
            <w:tab/>
          </w:r>
          <w:r>
            <w:fldChar w:fldCharType="begin"/>
          </w:r>
          <w:r>
            <w:instrText xml:space="preserve"> PAGEREF _Toc256000146 \h </w:instrText>
          </w:r>
          <w:r>
            <w:fldChar w:fldCharType="separate"/>
          </w:r>
          <w:r>
            <w:t>67</w:t>
          </w:r>
          <w:r>
            <w:fldChar w:fldCharType="end"/>
          </w:r>
          <w:r>
            <w:fldChar w:fldCharType="end"/>
          </w:r>
        </w:p>
        <w:p>
          <w:pPr>
            <w:pStyle w:val="TOC2"/>
            <w:tabs>
              <w:tab w:val="left" w:pos="1100"/>
              <w:tab w:val="right" w:leader="dot" w:pos="9742"/>
            </w:tabs>
            <w:rPr>
              <w:rFonts w:asciiTheme="minorHAnsi" w:hAnsiTheme="minorHAnsi"/>
              <w:noProof/>
              <w:sz w:val="22"/>
            </w:rPr>
          </w:pPr>
          <w:r>
            <w:fldChar w:fldCharType="begin"/>
          </w:r>
          <w:r>
            <w:instrText xml:space="preserve"> HYPERLINK \l "_Toc256000147" </w:instrText>
          </w:r>
          <w:r>
            <w:fldChar w:fldCharType="separate"/>
          </w:r>
          <w:r>
            <w:rPr>
              <w:rStyle w:val="Hyperlink"/>
              <w:rFonts w:eastAsia="Calibri"/>
              <w:lang w:eastAsia="en-US"/>
            </w:rPr>
            <w:t>11.5</w:t>
          </w:r>
          <w:r>
            <w:rPr>
              <w:rFonts w:eastAsia="Calibri" w:asciiTheme="minorHAnsi" w:hAnsiTheme="minorHAnsi"/>
              <w:noProof/>
              <w:sz w:val="22"/>
              <w:lang w:eastAsia="en-US"/>
            </w:rPr>
            <w:tab/>
          </w:r>
          <w:r w:rsidRPr="001B53E2">
            <w:rPr>
              <w:rStyle w:val="Hyperlink"/>
              <w:lang w:eastAsia="en-US"/>
            </w:rPr>
            <w:t xml:space="preserve">Palveluntuottajan </w:t>
          </w:r>
          <w:r w:rsidRPr="001B53E2">
            <w:rPr>
              <w:rStyle w:val="Hyperlink"/>
              <w:rFonts w:eastAsia="Calibri"/>
              <w:lang w:eastAsia="en-US"/>
            </w:rPr>
            <w:t xml:space="preserve">toimitilojen turvallisuus, kun Sopimuksen kohteeseen liittyvä työ suoritetaan </w:t>
          </w:r>
          <w:r w:rsidRPr="001B53E2">
            <w:rPr>
              <w:rStyle w:val="Hyperlink"/>
              <w:lang w:eastAsia="en-US"/>
            </w:rPr>
            <w:t xml:space="preserve">Palveluntuottajan </w:t>
          </w:r>
          <w:r w:rsidRPr="001B53E2">
            <w:rPr>
              <w:rStyle w:val="Hyperlink"/>
              <w:rFonts w:eastAsia="Calibri"/>
              <w:lang w:eastAsia="en-US"/>
            </w:rPr>
            <w:t>tai sen alihankkijan tiloissa, riippumatta siitä onko Palveluntuottajan tilat omia vai Palveluntuottajan hallinnoimia.</w:t>
          </w:r>
          <w:r>
            <w:tab/>
          </w:r>
          <w:r>
            <w:fldChar w:fldCharType="begin"/>
          </w:r>
          <w:r>
            <w:instrText xml:space="preserve"> PAGEREF _Toc256000147 \h </w:instrText>
          </w:r>
          <w:r>
            <w:fldChar w:fldCharType="separate"/>
          </w:r>
          <w:r>
            <w:t>67</w:t>
          </w:r>
          <w:r>
            <w:fldChar w:fldCharType="end"/>
          </w:r>
          <w:r>
            <w:fldChar w:fldCharType="end"/>
          </w:r>
        </w:p>
        <w:p>
          <w:pPr>
            <w:pStyle w:val="TOC3"/>
            <w:tabs>
              <w:tab w:val="left" w:pos="1320"/>
              <w:tab w:val="right" w:leader="dot" w:pos="9742"/>
            </w:tabs>
            <w:rPr>
              <w:rFonts w:asciiTheme="minorHAnsi" w:hAnsiTheme="minorHAnsi"/>
              <w:noProof/>
              <w:sz w:val="22"/>
            </w:rPr>
          </w:pPr>
          <w:r>
            <w:fldChar w:fldCharType="begin"/>
          </w:r>
          <w:r>
            <w:instrText xml:space="preserve"> HYPERLINK \l "_Toc256000148" </w:instrText>
          </w:r>
          <w:r>
            <w:fldChar w:fldCharType="separate"/>
          </w:r>
          <w:r>
            <w:rPr>
              <w:rStyle w:val="Hyperlink"/>
              <w:lang w:eastAsia="en-US"/>
            </w:rPr>
            <w:t>11.5.1</w:t>
          </w:r>
          <w:r>
            <w:rPr>
              <w:rFonts w:asciiTheme="minorHAnsi" w:hAnsiTheme="minorHAnsi"/>
              <w:noProof/>
              <w:sz w:val="22"/>
              <w:lang w:eastAsia="en-US"/>
            </w:rPr>
            <w:tab/>
          </w:r>
          <w:r w:rsidRPr="003E6458">
            <w:rPr>
              <w:rStyle w:val="Hyperlink"/>
              <w:lang w:eastAsia="en-US"/>
            </w:rPr>
            <w:t>Palveluntuottajan tulee varmistaa tilojen tarkoituksenmukainen fyysinen turvallisuus tulipalon, sähkökatkosten, vesivaurioiden, ulkopuolisten häiriötekijöiden ja muiden vastaavien erityistilanteiden varalta.</w:t>
          </w:r>
          <w:r>
            <w:tab/>
          </w:r>
          <w:r>
            <w:fldChar w:fldCharType="begin"/>
          </w:r>
          <w:r>
            <w:instrText xml:space="preserve"> PAGEREF _Toc256000148 \h </w:instrText>
          </w:r>
          <w:r>
            <w:fldChar w:fldCharType="separate"/>
          </w:r>
          <w:r>
            <w:t>67</w:t>
          </w:r>
          <w:r>
            <w:fldChar w:fldCharType="end"/>
          </w:r>
          <w:r>
            <w:fldChar w:fldCharType="end"/>
          </w:r>
        </w:p>
        <w:p>
          <w:pPr>
            <w:pStyle w:val="TOC3"/>
            <w:tabs>
              <w:tab w:val="left" w:pos="1320"/>
              <w:tab w:val="right" w:leader="dot" w:pos="9742"/>
            </w:tabs>
            <w:rPr>
              <w:rFonts w:asciiTheme="minorHAnsi" w:hAnsiTheme="minorHAnsi"/>
              <w:noProof/>
              <w:sz w:val="22"/>
            </w:rPr>
          </w:pPr>
          <w:r>
            <w:fldChar w:fldCharType="begin"/>
          </w:r>
          <w:r>
            <w:instrText xml:space="preserve"> HYPERLINK \l "_Toc256000149" </w:instrText>
          </w:r>
          <w:r>
            <w:fldChar w:fldCharType="separate"/>
          </w:r>
          <w:r>
            <w:rPr>
              <w:rStyle w:val="Hyperlink"/>
              <w:lang w:eastAsia="en-US"/>
            </w:rPr>
            <w:t>11.5.2</w:t>
          </w:r>
          <w:r>
            <w:rPr>
              <w:rFonts w:asciiTheme="minorHAnsi" w:hAnsiTheme="minorHAnsi"/>
              <w:noProof/>
              <w:sz w:val="22"/>
              <w:lang w:eastAsia="en-US"/>
            </w:rPr>
            <w:tab/>
          </w:r>
          <w:r w:rsidRPr="003E6458">
            <w:rPr>
              <w:rStyle w:val="Hyperlink"/>
              <w:lang w:eastAsia="en-US"/>
            </w:rPr>
            <w:t>Henkilöt, joille ei ole myönnetty oikeutta Luottamukselliseen tietoon, saavat oleskella tiloissa ainoastaan valvonnan alaisina. Valvontaa ei edellytetä, mikäli Luottamuksellista tietoa säilytetään tai käsitellään tiloissa siten, että nämä henkilöt eivät voi päästä niihin käsiksi. Palveluntuottaja arvioi ja toteuttaa riittävän valvontaratkaisun kuhunkin tarpeeseen.</w:t>
          </w:r>
          <w:r>
            <w:tab/>
          </w:r>
          <w:r>
            <w:fldChar w:fldCharType="begin"/>
          </w:r>
          <w:r>
            <w:instrText xml:space="preserve"> PAGEREF _Toc256000149 \h </w:instrText>
          </w:r>
          <w:r>
            <w:fldChar w:fldCharType="separate"/>
          </w:r>
          <w:r>
            <w:t>67</w:t>
          </w:r>
          <w:r>
            <w:fldChar w:fldCharType="end"/>
          </w:r>
          <w:r>
            <w:fldChar w:fldCharType="end"/>
          </w:r>
        </w:p>
        <w:p>
          <w:pPr>
            <w:pStyle w:val="TOC2"/>
            <w:tabs>
              <w:tab w:val="left" w:pos="1100"/>
              <w:tab w:val="right" w:leader="dot" w:pos="9742"/>
            </w:tabs>
            <w:rPr>
              <w:rFonts w:asciiTheme="minorHAnsi" w:hAnsiTheme="minorHAnsi"/>
              <w:noProof/>
              <w:sz w:val="22"/>
            </w:rPr>
          </w:pPr>
          <w:r>
            <w:fldChar w:fldCharType="begin"/>
          </w:r>
          <w:r>
            <w:instrText xml:space="preserve"> HYPERLINK \l "_Toc256000150" </w:instrText>
          </w:r>
          <w:r>
            <w:fldChar w:fldCharType="separate"/>
          </w:r>
          <w:r>
            <w:rPr>
              <w:rStyle w:val="Hyperlink"/>
              <w:rFonts w:eastAsia="Calibri"/>
              <w:b/>
              <w:lang w:eastAsia="en-US"/>
            </w:rPr>
            <w:t>11.6</w:t>
          </w:r>
          <w:r>
            <w:rPr>
              <w:rFonts w:eastAsia="Calibri" w:asciiTheme="minorHAnsi" w:hAnsiTheme="minorHAnsi"/>
              <w:b/>
              <w:noProof/>
              <w:sz w:val="22"/>
              <w:lang w:eastAsia="en-US"/>
            </w:rPr>
            <w:tab/>
          </w:r>
          <w:r w:rsidRPr="003E6458">
            <w:rPr>
              <w:rStyle w:val="Hyperlink"/>
              <w:rFonts w:eastAsia="Calibri"/>
              <w:b/>
              <w:lang w:eastAsia="en-US"/>
            </w:rPr>
            <w:t>Alihankkijat</w:t>
          </w:r>
          <w:r>
            <w:tab/>
          </w:r>
          <w:r>
            <w:fldChar w:fldCharType="begin"/>
          </w:r>
          <w:r>
            <w:instrText xml:space="preserve"> PAGEREF _Toc256000150 \h </w:instrText>
          </w:r>
          <w:r>
            <w:fldChar w:fldCharType="separate"/>
          </w:r>
          <w:r>
            <w:t>67</w:t>
          </w:r>
          <w:r>
            <w:fldChar w:fldCharType="end"/>
          </w:r>
          <w:r>
            <w:fldChar w:fldCharType="end"/>
          </w:r>
        </w:p>
        <w:p>
          <w:pPr>
            <w:pStyle w:val="TOC3"/>
            <w:tabs>
              <w:tab w:val="left" w:pos="1320"/>
              <w:tab w:val="right" w:leader="dot" w:pos="9742"/>
            </w:tabs>
            <w:rPr>
              <w:rFonts w:asciiTheme="minorHAnsi" w:hAnsiTheme="minorHAnsi"/>
              <w:noProof/>
              <w:sz w:val="22"/>
            </w:rPr>
          </w:pPr>
          <w:r>
            <w:fldChar w:fldCharType="begin"/>
          </w:r>
          <w:r>
            <w:instrText xml:space="preserve"> HYPERLINK \l "_Toc256000151" </w:instrText>
          </w:r>
          <w:r>
            <w:fldChar w:fldCharType="separate"/>
          </w:r>
          <w:r>
            <w:rPr>
              <w:rStyle w:val="Hyperlink"/>
              <w:lang w:eastAsia="en-US"/>
            </w:rPr>
            <w:t>11.6.1</w:t>
          </w:r>
          <w:r>
            <w:rPr>
              <w:rFonts w:asciiTheme="minorHAnsi" w:hAnsiTheme="minorHAnsi"/>
              <w:noProof/>
              <w:sz w:val="22"/>
              <w:lang w:eastAsia="en-US"/>
            </w:rPr>
            <w:tab/>
          </w:r>
          <w:r w:rsidRPr="5BC2D2CA">
            <w:rPr>
              <w:rStyle w:val="Hyperlink"/>
              <w:lang w:eastAsia="en-US"/>
            </w:rPr>
            <w:t>Palvelu</w:t>
          </w:r>
          <w:r w:rsidRPr="5BC2D2CA">
            <w:rPr>
              <w:rStyle w:val="Hyperlink"/>
              <w:lang w:eastAsia="en-US"/>
            </w:rPr>
            <w:t>ntuottaja huolehtii, että Palveluntuottajan alihankkijoihin ja heidän palveluksessaan oleviin henkilöihin sovelletaan samoja tai sisällöllisesti saman sisältöisiä ehtoja kuin on tässä Salassapito- ja Turvallisuusliitteessä Palveluntuottajalle asetettu.</w:t>
          </w:r>
          <w:r>
            <w:tab/>
          </w:r>
          <w:r>
            <w:fldChar w:fldCharType="begin"/>
          </w:r>
          <w:r>
            <w:instrText xml:space="preserve"> PAGEREF _Toc256000151 \h </w:instrText>
          </w:r>
          <w:r>
            <w:fldChar w:fldCharType="separate"/>
          </w:r>
          <w:r>
            <w:t>67</w:t>
          </w:r>
          <w:r>
            <w:fldChar w:fldCharType="end"/>
          </w:r>
          <w:r>
            <w:fldChar w:fldCharType="end"/>
          </w:r>
        </w:p>
        <w:p>
          <w:pPr>
            <w:pStyle w:val="TOC3"/>
            <w:tabs>
              <w:tab w:val="left" w:pos="1320"/>
              <w:tab w:val="right" w:leader="dot" w:pos="9742"/>
            </w:tabs>
            <w:rPr>
              <w:rFonts w:asciiTheme="minorHAnsi" w:hAnsiTheme="minorHAnsi"/>
              <w:noProof/>
              <w:sz w:val="22"/>
            </w:rPr>
          </w:pPr>
          <w:r>
            <w:fldChar w:fldCharType="begin"/>
          </w:r>
          <w:r>
            <w:instrText xml:space="preserve"> HYPERLINK \l "_Toc256000152" </w:instrText>
          </w:r>
          <w:r>
            <w:fldChar w:fldCharType="separate"/>
          </w:r>
          <w:r>
            <w:rPr>
              <w:rStyle w:val="Hyperlink"/>
              <w:lang w:eastAsia="en-US"/>
            </w:rPr>
            <w:t>11.6.2</w:t>
          </w:r>
          <w:r>
            <w:rPr>
              <w:rFonts w:asciiTheme="minorHAnsi" w:hAnsiTheme="minorHAnsi"/>
              <w:noProof/>
              <w:sz w:val="22"/>
              <w:lang w:eastAsia="en-US"/>
            </w:rPr>
            <w:tab/>
          </w:r>
          <w:r w:rsidRPr="5BC2D2CA">
            <w:rPr>
              <w:rStyle w:val="Hyperlink"/>
              <w:lang w:eastAsia="en-US"/>
            </w:rPr>
            <w:t>Palveluntuottaja vastaa käyttämiensä alihankkijoiden toiminnasta kuin omastaan.</w:t>
          </w:r>
          <w:r>
            <w:tab/>
          </w:r>
          <w:r>
            <w:fldChar w:fldCharType="begin"/>
          </w:r>
          <w:r>
            <w:instrText xml:space="preserve"> PAGEREF _Toc256000152 \h </w:instrText>
          </w:r>
          <w:r>
            <w:fldChar w:fldCharType="separate"/>
          </w:r>
          <w:r>
            <w:t>67</w:t>
          </w:r>
          <w:r>
            <w:fldChar w:fldCharType="end"/>
          </w:r>
          <w:r>
            <w:fldChar w:fldCharType="end"/>
          </w:r>
        </w:p>
        <w:p>
          <w:pPr>
            <w:pStyle w:val="TOC2"/>
            <w:tabs>
              <w:tab w:val="left" w:pos="1100"/>
              <w:tab w:val="right" w:leader="dot" w:pos="9742"/>
            </w:tabs>
            <w:rPr>
              <w:rFonts w:asciiTheme="minorHAnsi" w:hAnsiTheme="minorHAnsi"/>
              <w:noProof/>
              <w:sz w:val="22"/>
            </w:rPr>
          </w:pPr>
          <w:r>
            <w:fldChar w:fldCharType="begin"/>
          </w:r>
          <w:r>
            <w:instrText xml:space="preserve"> HYPERLINK \l "_Toc256000153" </w:instrText>
          </w:r>
          <w:r>
            <w:fldChar w:fldCharType="separate"/>
          </w:r>
          <w:r>
            <w:rPr>
              <w:rStyle w:val="Hyperlink"/>
              <w:rFonts w:eastAsia="Calibri"/>
              <w:b/>
              <w:bCs/>
              <w:lang w:eastAsia="en-US"/>
            </w:rPr>
            <w:t>11.7</w:t>
          </w:r>
          <w:r>
            <w:rPr>
              <w:rFonts w:eastAsia="Calibri" w:asciiTheme="minorHAnsi" w:hAnsiTheme="minorHAnsi"/>
              <w:b/>
              <w:bCs/>
              <w:noProof/>
              <w:sz w:val="22"/>
              <w:lang w:eastAsia="en-US"/>
            </w:rPr>
            <w:tab/>
          </w:r>
          <w:r w:rsidRPr="5BC2D2CA">
            <w:rPr>
              <w:rStyle w:val="Hyperlink"/>
              <w:rFonts w:eastAsia="Calibri"/>
              <w:b/>
              <w:bCs/>
              <w:lang w:eastAsia="en-US"/>
            </w:rPr>
            <w:t>Auditoinnit</w:t>
          </w:r>
          <w:r>
            <w:tab/>
          </w:r>
          <w:r>
            <w:fldChar w:fldCharType="begin"/>
          </w:r>
          <w:r>
            <w:instrText xml:space="preserve"> PAGEREF _Toc256000153 \h </w:instrText>
          </w:r>
          <w:r>
            <w:fldChar w:fldCharType="separate"/>
          </w:r>
          <w:r>
            <w:t>67</w:t>
          </w:r>
          <w:r>
            <w:fldChar w:fldCharType="end"/>
          </w:r>
          <w:r>
            <w:fldChar w:fldCharType="end"/>
          </w:r>
        </w:p>
        <w:p>
          <w:pPr>
            <w:pStyle w:val="TOC3"/>
            <w:tabs>
              <w:tab w:val="left" w:pos="1320"/>
              <w:tab w:val="right" w:leader="dot" w:pos="9742"/>
            </w:tabs>
            <w:rPr>
              <w:rFonts w:asciiTheme="minorHAnsi" w:hAnsiTheme="minorHAnsi"/>
              <w:noProof/>
              <w:sz w:val="22"/>
            </w:rPr>
          </w:pPr>
          <w:r>
            <w:fldChar w:fldCharType="begin"/>
          </w:r>
          <w:r>
            <w:instrText xml:space="preserve"> HYPERLINK \l "_Toc256000154" </w:instrText>
          </w:r>
          <w:r>
            <w:fldChar w:fldCharType="separate"/>
          </w:r>
          <w:r>
            <w:rPr>
              <w:rStyle w:val="Hyperlink"/>
              <w:lang w:eastAsia="en-US"/>
            </w:rPr>
            <w:t>11.7.3</w:t>
          </w:r>
          <w:r>
            <w:rPr>
              <w:rFonts w:asciiTheme="minorHAnsi" w:hAnsiTheme="minorHAnsi"/>
              <w:noProof/>
              <w:sz w:val="22"/>
              <w:lang w:eastAsia="en-US"/>
            </w:rPr>
            <w:tab/>
          </w:r>
          <w:r w:rsidRPr="5BC2D2CA">
            <w:rPr>
              <w:rStyle w:val="Hyperlink"/>
              <w:rFonts w:eastAsia="Calibri"/>
              <w:lang w:eastAsia="en-US"/>
            </w:rPr>
            <w:t xml:space="preserve">Kumpikin Osapuoli vastaa tarkastuksesta itselleen aiheutuneista kustannuksista. Mikäli tarkastuksessa havaitaan merkittäviä puutteita, </w:t>
          </w:r>
          <w:r w:rsidRPr="5BC2D2CA">
            <w:rPr>
              <w:rStyle w:val="Hyperlink"/>
              <w:lang w:eastAsia="en-US"/>
            </w:rPr>
            <w:t xml:space="preserve">Palveluntuottaja </w:t>
          </w:r>
          <w:r w:rsidRPr="5BC2D2CA">
            <w:rPr>
              <w:rStyle w:val="Hyperlink"/>
              <w:rFonts w:eastAsia="Calibri"/>
              <w:lang w:eastAsia="en-US"/>
            </w:rPr>
            <w:t xml:space="preserve">vastaa tarkastuksesta Tilaajalle ja </w:t>
          </w:r>
          <w:r w:rsidRPr="5BC2D2CA">
            <w:rPr>
              <w:rStyle w:val="Hyperlink"/>
              <w:lang w:eastAsia="en-US"/>
            </w:rPr>
            <w:t xml:space="preserve">Palveluntuottajalle </w:t>
          </w:r>
          <w:r w:rsidRPr="5BC2D2CA">
            <w:rPr>
              <w:rStyle w:val="Hyperlink"/>
              <w:rFonts w:eastAsia="Calibri"/>
              <w:lang w:eastAsia="en-US"/>
            </w:rPr>
            <w:t>aiheutuneista tarkastuksen kohteen mukaan kohtuullisista kustannuksista sekä Tilaajan nimeämän kolmannen</w:t>
          </w:r>
          <w:r w:rsidRPr="5BC2D2CA">
            <w:rPr>
              <w:rStyle w:val="Hyperlink"/>
              <w:rFonts w:eastAsia="Calibri"/>
              <w:lang w:eastAsia="en-US"/>
            </w:rPr>
            <w:t xml:space="preserve"> osapuolen palkkiosta ja kuluista. </w:t>
          </w:r>
          <w:r w:rsidRPr="5BC2D2CA">
            <w:rPr>
              <w:rStyle w:val="Hyperlink"/>
              <w:lang w:eastAsia="en-US"/>
            </w:rPr>
            <w:t xml:space="preserve">Palveluntuottaja </w:t>
          </w:r>
          <w:r w:rsidRPr="5BC2D2CA">
            <w:rPr>
              <w:rStyle w:val="Hyperlink"/>
              <w:rFonts w:eastAsia="Calibri"/>
              <w:lang w:eastAsia="en-US"/>
            </w:rPr>
            <w:t>sitoutuu avustamaan Tilaajaa ja Tilaajan nimeämää kolmatta osapuolta tarkastuksen suorittamisessa.</w:t>
          </w:r>
          <w:r>
            <w:tab/>
          </w:r>
          <w:r>
            <w:fldChar w:fldCharType="begin"/>
          </w:r>
          <w:r>
            <w:instrText xml:space="preserve"> PAGEREF _Toc256000154 \h </w:instrText>
          </w:r>
          <w:r>
            <w:fldChar w:fldCharType="separate"/>
          </w:r>
          <w:r>
            <w:t>67</w:t>
          </w:r>
          <w:r>
            <w:fldChar w:fldCharType="end"/>
          </w:r>
          <w:r>
            <w:fldChar w:fldCharType="end"/>
          </w:r>
        </w:p>
        <w:p>
          <w:pPr>
            <w:pStyle w:val="TOC1"/>
            <w:tabs>
              <w:tab w:val="left" w:pos="660"/>
              <w:tab w:val="right" w:leader="dot" w:pos="9742"/>
            </w:tabs>
            <w:rPr>
              <w:rFonts w:asciiTheme="minorHAnsi" w:hAnsiTheme="minorHAnsi"/>
              <w:noProof/>
              <w:sz w:val="22"/>
            </w:rPr>
          </w:pPr>
          <w:r>
            <w:fldChar w:fldCharType="begin"/>
          </w:r>
          <w:r>
            <w:instrText xml:space="preserve"> HYPERLINK \l "_Toc256000155" </w:instrText>
          </w:r>
          <w:r>
            <w:fldChar w:fldCharType="separate"/>
          </w:r>
          <w:r>
            <w:rPr>
              <w:rStyle w:val="Hyperlink"/>
              <w:rFonts w:eastAsia="Calibri"/>
              <w:lang w:eastAsia="en-US"/>
            </w:rPr>
            <w:t>12</w:t>
          </w:r>
          <w:r>
            <w:rPr>
              <w:rFonts w:eastAsia="Calibri" w:asciiTheme="minorHAnsi" w:hAnsiTheme="minorHAnsi"/>
              <w:noProof/>
              <w:sz w:val="22"/>
              <w:lang w:eastAsia="en-US"/>
            </w:rPr>
            <w:tab/>
          </w:r>
          <w:r w:rsidRPr="5BC2D2CA">
            <w:rPr>
              <w:rStyle w:val="Hyperlink"/>
              <w:rFonts w:eastAsia="Calibri"/>
              <w:lang w:eastAsia="en-US"/>
            </w:rPr>
            <w:t>PALVELUNTUOTTAJAN HENKILÖSTÖ</w:t>
          </w:r>
          <w:r>
            <w:tab/>
          </w:r>
          <w:r>
            <w:fldChar w:fldCharType="begin"/>
          </w:r>
          <w:r>
            <w:instrText xml:space="preserve"> PAGEREF _Toc256000155 \h </w:instrText>
          </w:r>
          <w:r>
            <w:fldChar w:fldCharType="separate"/>
          </w:r>
          <w:r>
            <w:t>68</w:t>
          </w:r>
          <w:r>
            <w:fldChar w:fldCharType="end"/>
          </w:r>
          <w:r>
            <w:fldChar w:fldCharType="end"/>
          </w:r>
        </w:p>
        <w:p>
          <w:pPr>
            <w:pStyle w:val="TOC2"/>
            <w:tabs>
              <w:tab w:val="left" w:pos="1100"/>
              <w:tab w:val="right" w:leader="dot" w:pos="9742"/>
            </w:tabs>
            <w:rPr>
              <w:rFonts w:asciiTheme="minorHAnsi" w:hAnsiTheme="minorHAnsi"/>
              <w:noProof/>
              <w:sz w:val="22"/>
            </w:rPr>
          </w:pPr>
          <w:r>
            <w:fldChar w:fldCharType="begin"/>
          </w:r>
          <w:r>
            <w:instrText xml:space="preserve"> HYPERLINK \l "_Toc256000156" </w:instrText>
          </w:r>
          <w:r>
            <w:fldChar w:fldCharType="separate"/>
          </w:r>
          <w:r>
            <w:rPr>
              <w:rStyle w:val="Hyperlink"/>
              <w:lang w:eastAsia="en-US"/>
            </w:rPr>
            <w:t>12.1</w:t>
          </w:r>
          <w:r>
            <w:rPr>
              <w:rFonts w:asciiTheme="minorHAnsi" w:hAnsiTheme="minorHAnsi"/>
              <w:noProof/>
              <w:sz w:val="22"/>
              <w:lang w:eastAsia="en-US"/>
            </w:rPr>
            <w:tab/>
          </w:r>
          <w:r w:rsidRPr="5BC2D2CA">
            <w:rPr>
              <w:rStyle w:val="Hyperlink"/>
              <w:lang w:eastAsia="en-US"/>
            </w:rPr>
            <w:t xml:space="preserve">Palveluntuottajan tulee erillisestä pyynnöstä toimittaa listaus Sopimuksen täyttämiseen käyttämästään henkilöstöstä </w:t>
          </w:r>
          <w:r w:rsidRPr="5BC2D2CA">
            <w:rPr>
              <w:rStyle w:val="Hyperlink"/>
              <w:rFonts w:eastAsia="Calibri"/>
              <w:lang w:eastAsia="en-US"/>
            </w:rPr>
            <w:t>Tilaajalle</w:t>
          </w:r>
          <w:r w:rsidRPr="5BC2D2CA">
            <w:rPr>
              <w:rStyle w:val="Hyperlink"/>
              <w:lang w:eastAsia="en-US"/>
            </w:rPr>
            <w:t>.</w:t>
          </w:r>
          <w:r w:rsidRPr="5BC2D2CA">
            <w:rPr>
              <w:rStyle w:val="Hyperlink"/>
            </w:rPr>
            <w:t xml:space="preserve"> </w:t>
          </w:r>
          <w:r w:rsidRPr="5BC2D2CA">
            <w:rPr>
              <w:rStyle w:val="Hyperlink"/>
              <w:lang w:eastAsia="en-US"/>
            </w:rPr>
            <w:t xml:space="preserve">Mikäli Sopimuksessa on mainittu, että Palveluntuottaja toimittaa listauksen Sopimuksen täyttämiseen käyttämästään henkilöstöstä, sovelletaan Sopimusta. </w:t>
          </w:r>
          <w:r w:rsidRPr="5BC2D2CA">
            <w:rPr>
              <w:rStyle w:val="Hyperlink"/>
              <w:rFonts w:eastAsia="Calibri"/>
              <w:lang w:eastAsia="en-US"/>
            </w:rPr>
            <w:t xml:space="preserve">Tilaajalla </w:t>
          </w:r>
          <w:r w:rsidRPr="5BC2D2CA">
            <w:rPr>
              <w:rStyle w:val="Hyperlink"/>
              <w:lang w:eastAsia="en-US"/>
            </w:rPr>
            <w:t>on oikeus joko hyväksyä tai hylätä Palveluntuottajan Tilaajalle ehdottama Sopimuksen täyttämiseen käytettävä henkilöstö perustellusta syystä.</w:t>
          </w:r>
          <w:r>
            <w:tab/>
          </w:r>
          <w:r>
            <w:fldChar w:fldCharType="begin"/>
          </w:r>
          <w:r>
            <w:instrText xml:space="preserve"> PAGEREF _Toc256000156 \h </w:instrText>
          </w:r>
          <w:r>
            <w:fldChar w:fldCharType="separate"/>
          </w:r>
          <w:r>
            <w:t>68</w:t>
          </w:r>
          <w:r>
            <w:fldChar w:fldCharType="end"/>
          </w:r>
          <w:r>
            <w:fldChar w:fldCharType="end"/>
          </w:r>
        </w:p>
        <w:p>
          <w:pPr>
            <w:pStyle w:val="TOC2"/>
            <w:tabs>
              <w:tab w:val="left" w:pos="1100"/>
              <w:tab w:val="right" w:leader="dot" w:pos="9742"/>
            </w:tabs>
            <w:rPr>
              <w:rFonts w:asciiTheme="minorHAnsi" w:hAnsiTheme="minorHAnsi"/>
              <w:noProof/>
              <w:sz w:val="22"/>
            </w:rPr>
          </w:pPr>
          <w:r>
            <w:fldChar w:fldCharType="begin"/>
          </w:r>
          <w:r>
            <w:instrText xml:space="preserve"> HYPERLINK \l "_Toc256000157" </w:instrText>
          </w:r>
          <w:r>
            <w:fldChar w:fldCharType="separate"/>
          </w:r>
          <w:r>
            <w:rPr>
              <w:rStyle w:val="Hyperlink"/>
              <w:lang w:eastAsia="en-US"/>
            </w:rPr>
            <w:t>12.2</w:t>
          </w:r>
          <w:r>
            <w:rPr>
              <w:rFonts w:asciiTheme="minorHAnsi" w:hAnsiTheme="minorHAnsi"/>
              <w:noProof/>
              <w:sz w:val="22"/>
              <w:lang w:eastAsia="en-US"/>
            </w:rPr>
            <w:tab/>
          </w:r>
          <w:r w:rsidRPr="5BC2D2CA">
            <w:rPr>
              <w:rStyle w:val="Hyperlink"/>
              <w:rFonts w:eastAsia="Calibri"/>
              <w:lang w:eastAsia="en-US"/>
            </w:rPr>
            <w:t xml:space="preserve">Tilaajalla </w:t>
          </w:r>
          <w:r w:rsidRPr="5BC2D2CA">
            <w:rPr>
              <w:rStyle w:val="Hyperlink"/>
              <w:lang w:eastAsia="en-US"/>
            </w:rPr>
            <w:t>on oikeus teettää sille nimetystä Palveluntuottajan henkilöstöstä turvallisuusselvitys sikäli, kun sovellettava lainsäädäntö sen sallii.</w:t>
          </w:r>
          <w:r>
            <w:tab/>
          </w:r>
          <w:r>
            <w:fldChar w:fldCharType="begin"/>
          </w:r>
          <w:r>
            <w:instrText xml:space="preserve"> PAGEREF _Toc256000157 \h </w:instrText>
          </w:r>
          <w:r>
            <w:fldChar w:fldCharType="separate"/>
          </w:r>
          <w:r>
            <w:t>68</w:t>
          </w:r>
          <w:r>
            <w:fldChar w:fldCharType="end"/>
          </w:r>
          <w:r>
            <w:fldChar w:fldCharType="end"/>
          </w:r>
        </w:p>
        <w:p>
          <w:pPr>
            <w:pStyle w:val="TOC2"/>
            <w:tabs>
              <w:tab w:val="left" w:pos="1100"/>
              <w:tab w:val="right" w:leader="dot" w:pos="9742"/>
            </w:tabs>
            <w:rPr>
              <w:rFonts w:asciiTheme="minorHAnsi" w:hAnsiTheme="minorHAnsi"/>
              <w:noProof/>
              <w:sz w:val="22"/>
            </w:rPr>
          </w:pPr>
          <w:r>
            <w:fldChar w:fldCharType="begin"/>
          </w:r>
          <w:r>
            <w:instrText xml:space="preserve"> HYPERLINK \l "_Toc256000158" </w:instrText>
          </w:r>
          <w:r>
            <w:fldChar w:fldCharType="separate"/>
          </w:r>
          <w:r>
            <w:rPr>
              <w:rStyle w:val="Hyperlink"/>
              <w:lang w:eastAsia="en-US"/>
            </w:rPr>
            <w:t>12.3</w:t>
          </w:r>
          <w:r>
            <w:rPr>
              <w:rFonts w:asciiTheme="minorHAnsi" w:hAnsiTheme="minorHAnsi"/>
              <w:noProof/>
              <w:sz w:val="22"/>
              <w:lang w:eastAsia="en-US"/>
            </w:rPr>
            <w:tab/>
          </w:r>
          <w:r w:rsidRPr="5BC2D2CA">
            <w:rPr>
              <w:rStyle w:val="Hyperlink"/>
              <w:rFonts w:eastAsia="Calibri"/>
              <w:lang w:eastAsia="en-US"/>
            </w:rPr>
            <w:t xml:space="preserve">Tilaaja </w:t>
          </w:r>
          <w:r w:rsidRPr="5BC2D2CA">
            <w:rPr>
              <w:rStyle w:val="Hyperlink"/>
              <w:lang w:eastAsia="en-US"/>
            </w:rPr>
            <w:t>voi erikseen pyytää nimettyjä Palveluntuottajan henkilöstön jäseniä allekirjoittamaan henkilökohtaisen salassapitosopimuksen.</w:t>
          </w:r>
          <w:r>
            <w:tab/>
          </w:r>
          <w:r>
            <w:fldChar w:fldCharType="begin"/>
          </w:r>
          <w:r>
            <w:instrText xml:space="preserve"> PAGEREF _Toc256000158 \h </w:instrText>
          </w:r>
          <w:r>
            <w:fldChar w:fldCharType="separate"/>
          </w:r>
          <w:r>
            <w:t>68</w:t>
          </w:r>
          <w:r>
            <w:fldChar w:fldCharType="end"/>
          </w:r>
          <w:r>
            <w:fldChar w:fldCharType="end"/>
          </w:r>
        </w:p>
        <w:p>
          <w:pPr>
            <w:pStyle w:val="TOC2"/>
            <w:tabs>
              <w:tab w:val="left" w:pos="1100"/>
              <w:tab w:val="right" w:leader="dot" w:pos="9742"/>
            </w:tabs>
            <w:rPr>
              <w:rFonts w:asciiTheme="minorHAnsi" w:hAnsiTheme="minorHAnsi"/>
              <w:noProof/>
              <w:sz w:val="22"/>
            </w:rPr>
          </w:pPr>
          <w:r>
            <w:fldChar w:fldCharType="begin"/>
          </w:r>
          <w:r>
            <w:instrText xml:space="preserve"> HYPERLINK \l "_Toc256000159" </w:instrText>
          </w:r>
          <w:r>
            <w:fldChar w:fldCharType="separate"/>
          </w:r>
          <w:r>
            <w:rPr>
              <w:rStyle w:val="Hyperlink"/>
              <w:lang w:eastAsia="en-US"/>
            </w:rPr>
            <w:t>12.4</w:t>
          </w:r>
          <w:r>
            <w:rPr>
              <w:rFonts w:asciiTheme="minorHAnsi" w:hAnsiTheme="minorHAnsi"/>
              <w:noProof/>
              <w:sz w:val="22"/>
              <w:lang w:eastAsia="en-US"/>
            </w:rPr>
            <w:tab/>
          </w:r>
          <w:r w:rsidRPr="5BC2D2CA">
            <w:rPr>
              <w:rStyle w:val="Hyperlink"/>
              <w:lang w:eastAsia="en-US"/>
            </w:rPr>
            <w:t xml:space="preserve">Palveluntuottaja sitoutuu varmistamaan, että kaikki henkilöt, joilla on oikeus Sopimuksen kohteen toteuttamiseksi käsitellä Luottamuksellista tietoa, käsittelevät niitä ainoastaan </w:t>
          </w:r>
          <w:r w:rsidRPr="5BC2D2CA">
            <w:rPr>
              <w:rStyle w:val="Hyperlink"/>
              <w:rFonts w:eastAsia="Calibri"/>
              <w:lang w:eastAsia="en-US"/>
            </w:rPr>
            <w:t xml:space="preserve">Tilaajan </w:t>
          </w:r>
          <w:r w:rsidRPr="5BC2D2CA">
            <w:rPr>
              <w:rStyle w:val="Hyperlink"/>
              <w:lang w:eastAsia="en-US"/>
            </w:rPr>
            <w:t xml:space="preserve">antamien ohjeiden mukaisesti ja </w:t>
          </w:r>
          <w:r w:rsidRPr="5BC2D2CA">
            <w:rPr>
              <w:rStyle w:val="Hyperlink"/>
              <w:rFonts w:eastAsia="Calibri"/>
              <w:lang w:eastAsia="en-US"/>
            </w:rPr>
            <w:t>Tilaaj</w:t>
          </w:r>
          <w:r w:rsidRPr="5BC2D2CA">
            <w:rPr>
              <w:rStyle w:val="Hyperlink"/>
              <w:rFonts w:eastAsia="Calibri"/>
              <w:lang w:eastAsia="en-US"/>
            </w:rPr>
            <w:t xml:space="preserve">an </w:t>
          </w:r>
          <w:r w:rsidRPr="5BC2D2CA">
            <w:rPr>
              <w:rStyle w:val="Hyperlink"/>
              <w:lang w:eastAsia="en-US"/>
            </w:rPr>
            <w:t>asettamien tietoturvallisuusvaatimusten mukaisesti.</w:t>
          </w:r>
          <w:r>
            <w:tab/>
          </w:r>
          <w:r>
            <w:fldChar w:fldCharType="begin"/>
          </w:r>
          <w:r>
            <w:instrText xml:space="preserve"> PAGEREF _Toc256000159 \h </w:instrText>
          </w:r>
          <w:r>
            <w:fldChar w:fldCharType="separate"/>
          </w:r>
          <w:r>
            <w:t>68</w:t>
          </w:r>
          <w:r>
            <w:fldChar w:fldCharType="end"/>
          </w:r>
          <w:r>
            <w:fldChar w:fldCharType="end"/>
          </w:r>
        </w:p>
        <w:p>
          <w:pPr>
            <w:pStyle w:val="TOC2"/>
            <w:tabs>
              <w:tab w:val="left" w:pos="1100"/>
              <w:tab w:val="right" w:leader="dot" w:pos="9742"/>
            </w:tabs>
            <w:rPr>
              <w:rFonts w:asciiTheme="minorHAnsi" w:hAnsiTheme="minorHAnsi"/>
              <w:noProof/>
              <w:sz w:val="22"/>
            </w:rPr>
          </w:pPr>
          <w:r>
            <w:fldChar w:fldCharType="begin"/>
          </w:r>
          <w:r>
            <w:instrText xml:space="preserve"> HYPERLINK \l "_Toc256000160" </w:instrText>
          </w:r>
          <w:r>
            <w:fldChar w:fldCharType="separate"/>
          </w:r>
          <w:r>
            <w:rPr>
              <w:rStyle w:val="Hyperlink"/>
              <w:lang w:eastAsia="en-US"/>
            </w:rPr>
            <w:t>12.6</w:t>
          </w:r>
          <w:r>
            <w:rPr>
              <w:rFonts w:asciiTheme="minorHAnsi" w:hAnsiTheme="minorHAnsi"/>
              <w:noProof/>
              <w:sz w:val="22"/>
              <w:lang w:eastAsia="en-US"/>
            </w:rPr>
            <w:tab/>
          </w:r>
          <w:r w:rsidRPr="003E6458">
            <w:rPr>
              <w:rStyle w:val="Hyperlink"/>
              <w:lang w:eastAsia="en-US"/>
            </w:rPr>
            <w:t>Palveluntuottaja estää järjestelmien käytön teknisesti, kun henkilön peruste Luottamuksellisen tiedon käsittelylle on päättynyt.</w:t>
          </w:r>
          <w:r>
            <w:tab/>
          </w:r>
          <w:r>
            <w:fldChar w:fldCharType="begin"/>
          </w:r>
          <w:r>
            <w:instrText xml:space="preserve"> PAGEREF _Toc256000160 \h </w:instrText>
          </w:r>
          <w:r>
            <w:fldChar w:fldCharType="separate"/>
          </w:r>
          <w:r>
            <w:t>68</w:t>
          </w:r>
          <w:r>
            <w:fldChar w:fldCharType="end"/>
          </w:r>
          <w:r>
            <w:fldChar w:fldCharType="end"/>
          </w:r>
        </w:p>
        <w:p>
          <w:pPr>
            <w:pStyle w:val="TOC1"/>
            <w:tabs>
              <w:tab w:val="left" w:pos="660"/>
              <w:tab w:val="right" w:leader="dot" w:pos="9742"/>
            </w:tabs>
            <w:rPr>
              <w:rFonts w:asciiTheme="minorHAnsi" w:hAnsiTheme="minorHAnsi"/>
              <w:noProof/>
              <w:sz w:val="22"/>
            </w:rPr>
          </w:pPr>
          <w:r>
            <w:fldChar w:fldCharType="begin"/>
          </w:r>
          <w:r>
            <w:instrText xml:space="preserve"> HYPERLINK \l "_Toc256000161" </w:instrText>
          </w:r>
          <w:r>
            <w:fldChar w:fldCharType="separate"/>
          </w:r>
          <w:r>
            <w:rPr>
              <w:rStyle w:val="Hyperlink"/>
              <w:rFonts w:eastAsia="Calibri"/>
              <w:lang w:val="en-US" w:eastAsia="en-US"/>
            </w:rPr>
            <w:t>13</w:t>
          </w:r>
          <w:r>
            <w:rPr>
              <w:rFonts w:eastAsia="Calibri" w:asciiTheme="minorHAnsi" w:hAnsiTheme="minorHAnsi"/>
              <w:noProof/>
              <w:sz w:val="22"/>
              <w:lang w:val="en-US" w:eastAsia="en-US"/>
            </w:rPr>
            <w:tab/>
          </w:r>
          <w:r w:rsidRPr="003E6458">
            <w:rPr>
              <w:rStyle w:val="Hyperlink"/>
              <w:rFonts w:eastAsia="Calibri"/>
              <w:lang w:val="en-US" w:eastAsia="en-US"/>
            </w:rPr>
            <w:t>PÄÄSY TILAAJAN JÄRJESTELMIIN</w:t>
          </w:r>
          <w:r>
            <w:tab/>
          </w:r>
          <w:r>
            <w:fldChar w:fldCharType="begin"/>
          </w:r>
          <w:r>
            <w:instrText xml:space="preserve"> PAGEREF _Toc256000161 \h </w:instrText>
          </w:r>
          <w:r>
            <w:fldChar w:fldCharType="separate"/>
          </w:r>
          <w:r>
            <w:t>68</w:t>
          </w:r>
          <w:r>
            <w:fldChar w:fldCharType="end"/>
          </w:r>
          <w:r>
            <w:fldChar w:fldCharType="end"/>
          </w:r>
        </w:p>
        <w:p>
          <w:pPr>
            <w:pStyle w:val="TOC2"/>
            <w:tabs>
              <w:tab w:val="left" w:pos="1100"/>
              <w:tab w:val="right" w:leader="dot" w:pos="9742"/>
            </w:tabs>
            <w:rPr>
              <w:rFonts w:asciiTheme="minorHAnsi" w:hAnsiTheme="minorHAnsi"/>
              <w:noProof/>
              <w:sz w:val="22"/>
            </w:rPr>
          </w:pPr>
          <w:r>
            <w:fldChar w:fldCharType="begin"/>
          </w:r>
          <w:r>
            <w:instrText xml:space="preserve"> HYPERLINK \l "_Toc256000162" </w:instrText>
          </w:r>
          <w:r>
            <w:fldChar w:fldCharType="separate"/>
          </w:r>
          <w:r>
            <w:rPr>
              <w:rStyle w:val="Hyperlink"/>
              <w:lang w:eastAsia="en-US"/>
            </w:rPr>
            <w:t>13.1</w:t>
          </w:r>
          <w:r>
            <w:rPr>
              <w:rFonts w:asciiTheme="minorHAnsi" w:hAnsiTheme="minorHAnsi"/>
              <w:noProof/>
              <w:sz w:val="22"/>
              <w:lang w:eastAsia="en-US"/>
            </w:rPr>
            <w:tab/>
          </w:r>
          <w:r w:rsidRPr="003E6458">
            <w:rPr>
              <w:rStyle w:val="Hyperlink"/>
              <w:lang w:eastAsia="en-US"/>
            </w:rPr>
            <w:t xml:space="preserve">Palveluntuottajan tulee huolehtia sille annetuista salasanoista, tunnistautumisvälineistä ja pääsystä </w:t>
          </w:r>
          <w:r w:rsidRPr="003E6458">
            <w:rPr>
              <w:rStyle w:val="Hyperlink"/>
              <w:rFonts w:eastAsia="Calibri"/>
              <w:lang w:eastAsia="en-US"/>
            </w:rPr>
            <w:t>Tilaajan</w:t>
          </w:r>
          <w:r w:rsidRPr="003E6458">
            <w:rPr>
              <w:rStyle w:val="Hyperlink"/>
              <w:lang w:eastAsia="en-US"/>
            </w:rPr>
            <w:t xml:space="preserve"> hallinnassa oleviin tietojärjestelmiin, verkkoihin tai sähköisiin ratkaisuihin siten, että vain niillä Palveluntuottajan henkilöillä on pääsy näihin käsiksi, joiden </w:t>
          </w:r>
          <w:r w:rsidRPr="003E6458">
            <w:rPr>
              <w:rStyle w:val="Hyperlink"/>
              <w:rFonts w:eastAsia="Calibri"/>
              <w:lang w:eastAsia="en-US"/>
            </w:rPr>
            <w:t>Tilaajan</w:t>
          </w:r>
          <w:r w:rsidRPr="003E6458">
            <w:rPr>
              <w:rStyle w:val="Hyperlink"/>
              <w:lang w:eastAsia="en-US"/>
            </w:rPr>
            <w:t xml:space="preserve"> kanssa solmitun Sopimuksen mukaiset tehtävät välttämättä tätä edellyttävät.</w:t>
          </w:r>
          <w:r>
            <w:tab/>
          </w:r>
          <w:r>
            <w:fldChar w:fldCharType="begin"/>
          </w:r>
          <w:r>
            <w:instrText xml:space="preserve"> PAGEREF _Toc256000162 \h </w:instrText>
          </w:r>
          <w:r>
            <w:fldChar w:fldCharType="separate"/>
          </w:r>
          <w:r>
            <w:t>68</w:t>
          </w:r>
          <w:r>
            <w:fldChar w:fldCharType="end"/>
          </w:r>
          <w:r>
            <w:fldChar w:fldCharType="end"/>
          </w:r>
        </w:p>
        <w:p>
          <w:pPr>
            <w:pStyle w:val="TOC2"/>
            <w:tabs>
              <w:tab w:val="left" w:pos="1100"/>
              <w:tab w:val="right" w:leader="dot" w:pos="9742"/>
            </w:tabs>
            <w:rPr>
              <w:rFonts w:asciiTheme="minorHAnsi" w:hAnsiTheme="minorHAnsi"/>
              <w:noProof/>
              <w:sz w:val="22"/>
            </w:rPr>
          </w:pPr>
          <w:r>
            <w:fldChar w:fldCharType="begin"/>
          </w:r>
          <w:r>
            <w:instrText xml:space="preserve"> HYPERLINK \l "_Toc256000163" </w:instrText>
          </w:r>
          <w:r>
            <w:fldChar w:fldCharType="separate"/>
          </w:r>
          <w:r>
            <w:rPr>
              <w:rStyle w:val="Hyperlink"/>
              <w:lang w:eastAsia="en-US"/>
            </w:rPr>
            <w:t>13.2</w:t>
          </w:r>
          <w:r>
            <w:rPr>
              <w:rFonts w:asciiTheme="minorHAnsi" w:hAnsiTheme="minorHAnsi"/>
              <w:noProof/>
              <w:sz w:val="22"/>
              <w:lang w:eastAsia="en-US"/>
            </w:rPr>
            <w:tab/>
          </w:r>
          <w:r w:rsidRPr="003E6458">
            <w:rPr>
              <w:rStyle w:val="Hyperlink"/>
              <w:lang w:eastAsia="en-US"/>
            </w:rPr>
            <w:t xml:space="preserve">Palveluntuottaja huolehtii siitä, että </w:t>
          </w:r>
          <w:r w:rsidRPr="003E6458">
            <w:rPr>
              <w:rStyle w:val="Hyperlink"/>
              <w:rFonts w:eastAsia="Calibri"/>
              <w:lang w:eastAsia="en-US"/>
            </w:rPr>
            <w:t>Tilaajan</w:t>
          </w:r>
          <w:r w:rsidRPr="003E6458">
            <w:rPr>
              <w:rStyle w:val="Hyperlink"/>
              <w:lang w:eastAsia="en-US"/>
            </w:rPr>
            <w:t xml:space="preserve"> sille luovuttamia tunnuksia käytetään vain niihin tarkoituksiin, joita Palveluntuottajan Tilaajalle suorittamat tehtävät edellyttävät.</w:t>
          </w:r>
          <w:r>
            <w:tab/>
          </w:r>
          <w:r>
            <w:fldChar w:fldCharType="begin"/>
          </w:r>
          <w:r>
            <w:instrText xml:space="preserve"> PAGEREF _Toc256000163 \h </w:instrText>
          </w:r>
          <w:r>
            <w:fldChar w:fldCharType="separate"/>
          </w:r>
          <w:r>
            <w:t>68</w:t>
          </w:r>
          <w:r>
            <w:fldChar w:fldCharType="end"/>
          </w:r>
          <w:r>
            <w:fldChar w:fldCharType="end"/>
          </w:r>
        </w:p>
        <w:p>
          <w:pPr>
            <w:pStyle w:val="TOC2"/>
            <w:tabs>
              <w:tab w:val="left" w:pos="1100"/>
              <w:tab w:val="right" w:leader="dot" w:pos="9742"/>
            </w:tabs>
            <w:rPr>
              <w:rFonts w:asciiTheme="minorHAnsi" w:hAnsiTheme="minorHAnsi"/>
              <w:noProof/>
              <w:sz w:val="22"/>
            </w:rPr>
          </w:pPr>
          <w:r>
            <w:fldChar w:fldCharType="begin"/>
          </w:r>
          <w:r>
            <w:instrText xml:space="preserve"> HYPERLINK \l "_Toc256000164" </w:instrText>
          </w:r>
          <w:r>
            <w:fldChar w:fldCharType="separate"/>
          </w:r>
          <w:r>
            <w:rPr>
              <w:rStyle w:val="Hyperlink"/>
              <w:lang w:eastAsia="en-US"/>
            </w:rPr>
            <w:t>13.3</w:t>
          </w:r>
          <w:r>
            <w:rPr>
              <w:rFonts w:asciiTheme="minorHAnsi" w:hAnsiTheme="minorHAnsi"/>
              <w:noProof/>
              <w:sz w:val="22"/>
              <w:lang w:eastAsia="en-US"/>
            </w:rPr>
            <w:tab/>
          </w:r>
          <w:r w:rsidRPr="003E6458">
            <w:rPr>
              <w:rStyle w:val="Hyperlink"/>
              <w:lang w:eastAsia="en-US"/>
            </w:rPr>
            <w:t xml:space="preserve">Palveluntuottaja ei saa liittyä </w:t>
          </w:r>
          <w:r w:rsidRPr="003E6458">
            <w:rPr>
              <w:rStyle w:val="Hyperlink"/>
              <w:rFonts w:eastAsia="Calibri"/>
              <w:lang w:eastAsia="en-US"/>
            </w:rPr>
            <w:t>Tilaajan</w:t>
          </w:r>
          <w:r w:rsidRPr="003E6458">
            <w:rPr>
              <w:rStyle w:val="Hyperlink"/>
              <w:lang w:eastAsia="en-US"/>
            </w:rPr>
            <w:t xml:space="preserve"> järjestelmiin muutoin, kuin erikseen </w:t>
          </w:r>
          <w:r w:rsidRPr="003E6458">
            <w:rPr>
              <w:rStyle w:val="Hyperlink"/>
              <w:rFonts w:eastAsia="Calibri"/>
              <w:lang w:eastAsia="en-US"/>
            </w:rPr>
            <w:t>Tilaajan</w:t>
          </w:r>
          <w:r w:rsidRPr="003E6458">
            <w:rPr>
              <w:rStyle w:val="Hyperlink"/>
              <w:lang w:eastAsia="en-US"/>
            </w:rPr>
            <w:t xml:space="preserve"> tälle osoittamin henkilökohtaisin tunnuksin ja/tai tunnistautumisvälinein.</w:t>
          </w:r>
          <w:r>
            <w:tab/>
          </w:r>
          <w:r>
            <w:fldChar w:fldCharType="begin"/>
          </w:r>
          <w:r>
            <w:instrText xml:space="preserve"> PAGEREF _Toc256000164 \h </w:instrText>
          </w:r>
          <w:r>
            <w:fldChar w:fldCharType="separate"/>
          </w:r>
          <w:r>
            <w:t>68</w:t>
          </w:r>
          <w:r>
            <w:fldChar w:fldCharType="end"/>
          </w:r>
          <w:r>
            <w:fldChar w:fldCharType="end"/>
          </w:r>
        </w:p>
        <w:p>
          <w:pPr>
            <w:pStyle w:val="TOC1"/>
            <w:tabs>
              <w:tab w:val="left" w:pos="660"/>
              <w:tab w:val="right" w:leader="dot" w:pos="9742"/>
            </w:tabs>
            <w:rPr>
              <w:rFonts w:asciiTheme="minorHAnsi" w:hAnsiTheme="minorHAnsi"/>
              <w:noProof/>
              <w:sz w:val="22"/>
            </w:rPr>
          </w:pPr>
          <w:r>
            <w:fldChar w:fldCharType="begin"/>
          </w:r>
          <w:r>
            <w:instrText xml:space="preserve"> HYPERLINK \l "_Toc256000165" </w:instrText>
          </w:r>
          <w:r>
            <w:fldChar w:fldCharType="separate"/>
          </w:r>
          <w:r>
            <w:rPr>
              <w:rStyle w:val="Hyperlink"/>
              <w:rFonts w:eastAsia="Calibri"/>
              <w:lang w:eastAsia="en-US"/>
            </w:rPr>
            <w:t>14</w:t>
          </w:r>
          <w:r>
            <w:rPr>
              <w:rFonts w:eastAsia="Calibri" w:asciiTheme="minorHAnsi" w:hAnsiTheme="minorHAnsi"/>
              <w:noProof/>
              <w:sz w:val="22"/>
              <w:lang w:eastAsia="en-US"/>
            </w:rPr>
            <w:tab/>
          </w:r>
          <w:r w:rsidRPr="003E6458">
            <w:rPr>
              <w:rStyle w:val="Hyperlink"/>
              <w:rFonts w:eastAsia="Calibri"/>
              <w:lang w:eastAsia="en-US"/>
            </w:rPr>
            <w:t>TIETOTURVAPOIKKEAMAT</w:t>
          </w:r>
          <w:r>
            <w:tab/>
          </w:r>
          <w:r>
            <w:fldChar w:fldCharType="begin"/>
          </w:r>
          <w:r>
            <w:instrText xml:space="preserve"> PAGEREF _Toc256000165 \h </w:instrText>
          </w:r>
          <w:r>
            <w:fldChar w:fldCharType="separate"/>
          </w:r>
          <w:r>
            <w:t>68</w:t>
          </w:r>
          <w:r>
            <w:fldChar w:fldCharType="end"/>
          </w:r>
          <w:r>
            <w:fldChar w:fldCharType="end"/>
          </w:r>
        </w:p>
        <w:p>
          <w:pPr>
            <w:pStyle w:val="TOC2"/>
            <w:tabs>
              <w:tab w:val="left" w:pos="1100"/>
              <w:tab w:val="right" w:leader="dot" w:pos="9742"/>
            </w:tabs>
            <w:rPr>
              <w:rFonts w:asciiTheme="minorHAnsi" w:hAnsiTheme="minorHAnsi"/>
              <w:noProof/>
              <w:sz w:val="22"/>
            </w:rPr>
          </w:pPr>
          <w:r>
            <w:fldChar w:fldCharType="begin"/>
          </w:r>
          <w:r>
            <w:instrText xml:space="preserve"> HYPERLINK \l "_Toc256000166" </w:instrText>
          </w:r>
          <w:r>
            <w:fldChar w:fldCharType="separate"/>
          </w:r>
          <w:r>
            <w:rPr>
              <w:rStyle w:val="Hyperlink"/>
              <w:lang w:eastAsia="en-US"/>
            </w:rPr>
            <w:t>14.1</w:t>
          </w:r>
          <w:r>
            <w:rPr>
              <w:rFonts w:asciiTheme="minorHAnsi" w:hAnsiTheme="minorHAnsi"/>
              <w:noProof/>
              <w:sz w:val="22"/>
              <w:lang w:eastAsia="en-US"/>
            </w:rPr>
            <w:tab/>
          </w:r>
          <w:r w:rsidRPr="003E6458">
            <w:rPr>
              <w:rStyle w:val="Hyperlink"/>
              <w:lang w:eastAsia="en-US"/>
            </w:rPr>
            <w:t xml:space="preserve">Palveluntuottaja ilmoittaa kirjallisesti </w:t>
          </w:r>
          <w:r w:rsidRPr="003E6458">
            <w:rPr>
              <w:rStyle w:val="Hyperlink"/>
              <w:rFonts w:eastAsia="Calibri"/>
              <w:lang w:eastAsia="en-US"/>
            </w:rPr>
            <w:t>Tilaajan</w:t>
          </w:r>
          <w:r w:rsidRPr="003E6458">
            <w:rPr>
              <w:rStyle w:val="Hyperlink"/>
              <w:lang w:eastAsia="en-US"/>
            </w:rPr>
            <w:t xml:space="preserve"> tietoturvavastaavalle osoitteeseen tietoturvavastaava@pirha.fi </w:t>
          </w:r>
          <w:r w:rsidRPr="00025130">
            <w:rPr>
              <w:rStyle w:val="Hyperlink"/>
              <w:lang w:eastAsia="en-US"/>
            </w:rPr>
            <w:t xml:space="preserve">havaitsemistaan Luottamukselliseen tietoon kohdistuvista tietoturvapoikkeamista ilman aiheetonta viivytystä ja joka tapauksessa viimeistään </w:t>
          </w:r>
          <w:r w:rsidRPr="003E6458">
            <w:rPr>
              <w:rStyle w:val="Hyperlink"/>
              <w:lang w:eastAsia="en-US"/>
            </w:rPr>
            <w:t>72 tunnin kuluessa siitä, kun Palveluntuottaja on tullut tietoiseksi poikkeamasta.</w:t>
          </w:r>
          <w:r>
            <w:tab/>
          </w:r>
          <w:r>
            <w:fldChar w:fldCharType="begin"/>
          </w:r>
          <w:r>
            <w:instrText xml:space="preserve"> PAGEREF _Toc256000166 \h </w:instrText>
          </w:r>
          <w:r>
            <w:fldChar w:fldCharType="separate"/>
          </w:r>
          <w:r>
            <w:t>69</w:t>
          </w:r>
          <w:r>
            <w:fldChar w:fldCharType="end"/>
          </w:r>
          <w:r>
            <w:fldChar w:fldCharType="end"/>
          </w:r>
        </w:p>
        <w:p>
          <w:pPr>
            <w:pStyle w:val="TOC2"/>
            <w:tabs>
              <w:tab w:val="left" w:pos="1100"/>
              <w:tab w:val="right" w:leader="dot" w:pos="9742"/>
            </w:tabs>
            <w:rPr>
              <w:rFonts w:asciiTheme="minorHAnsi" w:hAnsiTheme="minorHAnsi"/>
              <w:noProof/>
              <w:sz w:val="22"/>
            </w:rPr>
          </w:pPr>
          <w:r>
            <w:fldChar w:fldCharType="begin"/>
          </w:r>
          <w:r>
            <w:instrText xml:space="preserve"> HYPERLINK \l "_Toc256000167" </w:instrText>
          </w:r>
          <w:r>
            <w:fldChar w:fldCharType="separate"/>
          </w:r>
          <w:r>
            <w:rPr>
              <w:rStyle w:val="Hyperlink"/>
              <w:lang w:eastAsia="en-US"/>
            </w:rPr>
            <w:t>14.2</w:t>
          </w:r>
          <w:r>
            <w:rPr>
              <w:rFonts w:asciiTheme="minorHAnsi" w:hAnsiTheme="minorHAnsi"/>
              <w:noProof/>
              <w:sz w:val="22"/>
              <w:lang w:eastAsia="en-US"/>
            </w:rPr>
            <w:tab/>
          </w:r>
          <w:r w:rsidRPr="003E6458">
            <w:rPr>
              <w:rStyle w:val="Hyperlink"/>
              <w:lang w:eastAsia="en-US"/>
            </w:rPr>
            <w:t xml:space="preserve">Tietoturvapoikkeaman havaittuaan Palveluntuottajan tulee ryhtyä viipymättä toimenpiteisiin tietoturvapoikkeaman poistamiseksi ja sen vaikutusten rajoittamiseksi ja korjaamiseksi sekä </w:t>
          </w:r>
          <w:r w:rsidRPr="003E6458">
            <w:rPr>
              <w:rStyle w:val="Hyperlink"/>
              <w:rFonts w:eastAsia="Calibri"/>
              <w:lang w:eastAsia="en-US"/>
            </w:rPr>
            <w:t>vastaavan tietoturvapoikkeaman ehkäisemiseksi tulevaisuudessa.</w:t>
          </w:r>
          <w:r>
            <w:tab/>
          </w:r>
          <w:r>
            <w:fldChar w:fldCharType="begin"/>
          </w:r>
          <w:r>
            <w:instrText xml:space="preserve"> PAGEREF _Toc256000167 \h </w:instrText>
          </w:r>
          <w:r>
            <w:fldChar w:fldCharType="separate"/>
          </w:r>
          <w:r>
            <w:t>69</w:t>
          </w:r>
          <w:r>
            <w:fldChar w:fldCharType="end"/>
          </w:r>
          <w:r>
            <w:fldChar w:fldCharType="end"/>
          </w:r>
        </w:p>
        <w:p>
          <w:pPr>
            <w:pStyle w:val="TOC1"/>
            <w:tabs>
              <w:tab w:val="left" w:pos="660"/>
              <w:tab w:val="right" w:leader="dot" w:pos="9742"/>
            </w:tabs>
            <w:rPr>
              <w:rFonts w:asciiTheme="minorHAnsi" w:hAnsiTheme="minorHAnsi"/>
              <w:noProof/>
              <w:sz w:val="22"/>
            </w:rPr>
          </w:pPr>
          <w:r>
            <w:fldChar w:fldCharType="begin"/>
          </w:r>
          <w:r>
            <w:instrText xml:space="preserve"> HYPERLINK \l "_Toc256000168" </w:instrText>
          </w:r>
          <w:r>
            <w:fldChar w:fldCharType="separate"/>
          </w:r>
          <w:r>
            <w:rPr>
              <w:rStyle w:val="Hyperlink"/>
              <w:rFonts w:eastAsia="Calibri"/>
              <w:lang w:eastAsia="en-US"/>
            </w:rPr>
            <w:t>15</w:t>
          </w:r>
          <w:r>
            <w:rPr>
              <w:rFonts w:eastAsia="Calibri" w:asciiTheme="minorHAnsi" w:hAnsiTheme="minorHAnsi"/>
              <w:noProof/>
              <w:sz w:val="22"/>
              <w:lang w:eastAsia="en-US"/>
            </w:rPr>
            <w:tab/>
          </w:r>
          <w:r w:rsidRPr="0718C6CF">
            <w:rPr>
              <w:rStyle w:val="Hyperlink"/>
              <w:rFonts w:eastAsia="Calibri"/>
              <w:lang w:eastAsia="en-US"/>
            </w:rPr>
            <w:t>VASTUUT</w:t>
          </w:r>
          <w:r>
            <w:tab/>
          </w:r>
          <w:r>
            <w:fldChar w:fldCharType="begin"/>
          </w:r>
          <w:r>
            <w:instrText xml:space="preserve"> PAGEREF _Toc256000168 \h </w:instrText>
          </w:r>
          <w:r>
            <w:fldChar w:fldCharType="separate"/>
          </w:r>
          <w:r>
            <w:t>69</w:t>
          </w:r>
          <w:r>
            <w:fldChar w:fldCharType="end"/>
          </w:r>
          <w:r>
            <w:fldChar w:fldCharType="end"/>
          </w:r>
        </w:p>
        <w:p>
          <w:pPr>
            <w:pStyle w:val="TOC2"/>
            <w:tabs>
              <w:tab w:val="left" w:pos="1100"/>
              <w:tab w:val="right" w:leader="dot" w:pos="9742"/>
            </w:tabs>
            <w:rPr>
              <w:rFonts w:asciiTheme="minorHAnsi" w:hAnsiTheme="minorHAnsi"/>
              <w:noProof/>
              <w:sz w:val="22"/>
            </w:rPr>
          </w:pPr>
          <w:r>
            <w:fldChar w:fldCharType="begin"/>
          </w:r>
          <w:r>
            <w:instrText xml:space="preserve"> HYPERLINK \l "_Toc256000169" </w:instrText>
          </w:r>
          <w:r>
            <w:fldChar w:fldCharType="separate"/>
          </w:r>
          <w:r>
            <w:rPr>
              <w:rStyle w:val="Hyperlink"/>
              <w:lang w:eastAsia="en-US"/>
            </w:rPr>
            <w:t>15.1</w:t>
          </w:r>
          <w:r>
            <w:rPr>
              <w:rFonts w:asciiTheme="minorHAnsi" w:hAnsiTheme="minorHAnsi"/>
              <w:noProof/>
              <w:sz w:val="22"/>
              <w:lang w:eastAsia="en-US"/>
            </w:rPr>
            <w:tab/>
          </w:r>
          <w:r w:rsidRPr="5BC2D2CA">
            <w:rPr>
              <w:rStyle w:val="Hyperlink"/>
              <w:lang w:eastAsia="en-US"/>
            </w:rPr>
            <w:t xml:space="preserve">Osapuolten välisessä Sopimuksessa mahdollisesti olevaa vastuunrajoituslauseketta ei sovelleta </w:t>
          </w:r>
          <w:r w:rsidRPr="00E76BED">
            <w:rPr>
              <w:rStyle w:val="Hyperlink"/>
              <w:lang w:eastAsia="en-US"/>
            </w:rPr>
            <w:t>tähän Salassapito- ja turvallisuusliitteen mukaisten velvoitteiden rikkomiseen.</w:t>
          </w:r>
          <w:r>
            <w:tab/>
          </w:r>
          <w:r>
            <w:fldChar w:fldCharType="begin"/>
          </w:r>
          <w:r>
            <w:instrText xml:space="preserve"> PAGEREF _Toc256000169 \h </w:instrText>
          </w:r>
          <w:r>
            <w:fldChar w:fldCharType="separate"/>
          </w:r>
          <w:r>
            <w:t>69</w:t>
          </w:r>
          <w:r>
            <w:fldChar w:fldCharType="end"/>
          </w:r>
          <w:r>
            <w:fldChar w:fldCharType="end"/>
          </w:r>
        </w:p>
        <w:p>
          <w:pPr>
            <w:pStyle w:val="TOC2"/>
            <w:tabs>
              <w:tab w:val="left" w:pos="1100"/>
              <w:tab w:val="right" w:leader="dot" w:pos="9742"/>
            </w:tabs>
            <w:rPr>
              <w:rFonts w:asciiTheme="minorHAnsi" w:hAnsiTheme="minorHAnsi"/>
              <w:noProof/>
              <w:sz w:val="22"/>
            </w:rPr>
          </w:pPr>
          <w:r>
            <w:fldChar w:fldCharType="begin"/>
          </w:r>
          <w:r>
            <w:instrText xml:space="preserve"> HYPERLINK \l "_Toc256000170" </w:instrText>
          </w:r>
          <w:r>
            <w:fldChar w:fldCharType="separate"/>
          </w:r>
          <w:r>
            <w:rPr>
              <w:rStyle w:val="Hyperlink"/>
              <w:rFonts w:eastAsiaTheme="minorEastAsia" w:cstheme="minorBidi"/>
            </w:rPr>
            <w:t>15.2</w:t>
          </w:r>
          <w:r>
            <w:rPr>
              <w:rFonts w:asciiTheme="minorHAnsi" w:eastAsiaTheme="minorEastAsia" w:hAnsiTheme="minorHAnsi" w:cstheme="minorBidi"/>
              <w:noProof/>
              <w:sz w:val="22"/>
            </w:rPr>
            <w:tab/>
          </w:r>
          <w:r w:rsidRPr="00E76BED">
            <w:rPr>
              <w:rStyle w:val="Hyperlink"/>
              <w:rFonts w:eastAsiaTheme="minorEastAsia" w:cstheme="minorBidi"/>
              <w:lang w:eastAsia="en-US"/>
            </w:rPr>
            <w:t xml:space="preserve">Palveluntuottaja on vastuussa kaikista välittömistä vahingoista aiheutuneista kustannuksista täysimääräisesti, jotka ovat aiheutuneet Tilaajalle tästä Salassapito- ja Turvallisuusliitteestä johtuvien velvoitteiden rikkomisesta. Näiden ehtojen mukaiset vahingonkorvausvelvollisuuden rajoitukset eivät koske tapausta, jossa Osapuoli on aiheuttanut vahingon tahallisesti tai törkeällä huolimattomuudella. </w:t>
          </w:r>
          <w:r w:rsidRPr="004D0A37">
            <w:rPr>
              <w:rStyle w:val="Hyperlink"/>
              <w:rFonts w:ascii="Arial" w:eastAsia="Arial" w:hAnsi="Arial" w:cs="Arial"/>
            </w:rPr>
            <w:t>Palveluntuottajan enimmäisvastuu vahinkotapahtumaa kohden on suurin seuraavista: viisi (5) kertaa 12 kuukauden Sopimuksen perusteella suoritettavien toistuvaismaksujen laskennallinen määrä tai 100 000 euroa. Palveluntuottaja ei vastaa välillisistä vahingoista.</w:t>
          </w:r>
          <w:r>
            <w:tab/>
          </w:r>
          <w:r>
            <w:fldChar w:fldCharType="begin"/>
          </w:r>
          <w:r>
            <w:instrText xml:space="preserve"> PAGEREF _Toc256000170 \h </w:instrText>
          </w:r>
          <w:r>
            <w:fldChar w:fldCharType="separate"/>
          </w:r>
          <w:r>
            <w:t>69</w:t>
          </w:r>
          <w:r>
            <w:fldChar w:fldCharType="end"/>
          </w:r>
          <w:r>
            <w:fldChar w:fldCharType="end"/>
          </w:r>
        </w:p>
        <w:p>
          <w:pPr>
            <w:pStyle w:val="TOC2"/>
            <w:tabs>
              <w:tab w:val="left" w:pos="1100"/>
              <w:tab w:val="right" w:leader="dot" w:pos="9742"/>
            </w:tabs>
            <w:rPr>
              <w:rFonts w:asciiTheme="minorHAnsi" w:hAnsiTheme="minorHAnsi"/>
              <w:noProof/>
              <w:sz w:val="22"/>
            </w:rPr>
          </w:pPr>
          <w:r>
            <w:fldChar w:fldCharType="begin"/>
          </w:r>
          <w:r>
            <w:instrText xml:space="preserve"> HYPERLINK \l "_Toc256000171" </w:instrText>
          </w:r>
          <w:r>
            <w:fldChar w:fldCharType="separate"/>
          </w:r>
          <w:r>
            <w:rPr>
              <w:rStyle w:val="Hyperlink"/>
              <w:lang w:eastAsia="en-US"/>
            </w:rPr>
            <w:t>15.3</w:t>
          </w:r>
          <w:r>
            <w:rPr>
              <w:rFonts w:asciiTheme="minorHAnsi" w:hAnsiTheme="minorHAnsi"/>
              <w:noProof/>
              <w:sz w:val="22"/>
              <w:lang w:eastAsia="en-US"/>
            </w:rPr>
            <w:tab/>
          </w:r>
          <w:r w:rsidRPr="5BC2D2CA">
            <w:rPr>
              <w:rStyle w:val="Hyperlink"/>
              <w:lang w:eastAsia="en-US"/>
            </w:rPr>
            <w:t>Palveluntuottaja on vahingon havaittuaan velvollinen ryhtymään asianmukaisiin toimenpiteisiin vahingon rajoittamiseksi.</w:t>
          </w:r>
          <w:r>
            <w:tab/>
          </w:r>
          <w:r>
            <w:fldChar w:fldCharType="begin"/>
          </w:r>
          <w:r>
            <w:instrText xml:space="preserve"> PAGEREF _Toc256000171 \h </w:instrText>
          </w:r>
          <w:r>
            <w:fldChar w:fldCharType="separate"/>
          </w:r>
          <w:r>
            <w:t>69</w:t>
          </w:r>
          <w:r>
            <w:fldChar w:fldCharType="end"/>
          </w:r>
          <w:r>
            <w:fldChar w:fldCharType="end"/>
          </w:r>
        </w:p>
        <w:p>
          <w:pPr>
            <w:pStyle w:val="TOC1"/>
            <w:tabs>
              <w:tab w:val="left" w:pos="660"/>
              <w:tab w:val="right" w:leader="dot" w:pos="9742"/>
            </w:tabs>
            <w:rPr>
              <w:rFonts w:asciiTheme="minorHAnsi" w:hAnsiTheme="minorHAnsi"/>
              <w:noProof/>
              <w:sz w:val="22"/>
            </w:rPr>
          </w:pPr>
          <w:r>
            <w:fldChar w:fldCharType="begin"/>
          </w:r>
          <w:r>
            <w:instrText xml:space="preserve"> HYPERLINK \l "_Toc256000172" </w:instrText>
          </w:r>
          <w:r>
            <w:fldChar w:fldCharType="separate"/>
          </w:r>
          <w:r>
            <w:rPr>
              <w:rStyle w:val="Hyperlink"/>
              <w:rFonts w:eastAsia="Calibri"/>
              <w:lang w:eastAsia="en-US"/>
            </w:rPr>
            <w:t>16</w:t>
          </w:r>
          <w:r>
            <w:rPr>
              <w:rFonts w:eastAsia="Calibri" w:asciiTheme="minorHAnsi" w:hAnsiTheme="minorHAnsi"/>
              <w:noProof/>
              <w:sz w:val="22"/>
              <w:lang w:eastAsia="en-US"/>
            </w:rPr>
            <w:tab/>
          </w:r>
          <w:r w:rsidRPr="003E6458">
            <w:rPr>
              <w:rStyle w:val="Hyperlink"/>
              <w:rFonts w:eastAsia="Calibri"/>
              <w:lang w:eastAsia="en-US"/>
            </w:rPr>
            <w:t>SOPIMUSEHTOJEN VOIMASSAOLO</w:t>
          </w:r>
          <w:r>
            <w:tab/>
          </w:r>
          <w:r>
            <w:fldChar w:fldCharType="begin"/>
          </w:r>
          <w:r>
            <w:instrText xml:space="preserve"> PAGEREF _Toc256000172 \h </w:instrText>
          </w:r>
          <w:r>
            <w:fldChar w:fldCharType="separate"/>
          </w:r>
          <w:r>
            <w:t>69</w:t>
          </w:r>
          <w:r>
            <w:fldChar w:fldCharType="end"/>
          </w:r>
          <w:r>
            <w:fldChar w:fldCharType="end"/>
          </w:r>
        </w:p>
        <w:p>
          <w:pPr>
            <w:pStyle w:val="TOC2"/>
            <w:tabs>
              <w:tab w:val="left" w:pos="1100"/>
              <w:tab w:val="right" w:leader="dot" w:pos="9742"/>
            </w:tabs>
            <w:rPr>
              <w:rFonts w:asciiTheme="minorHAnsi" w:hAnsiTheme="minorHAnsi"/>
              <w:noProof/>
              <w:sz w:val="22"/>
            </w:rPr>
          </w:pPr>
          <w:r>
            <w:fldChar w:fldCharType="begin"/>
          </w:r>
          <w:r>
            <w:instrText xml:space="preserve"> HYPERLINK \l "_Toc256000173" </w:instrText>
          </w:r>
          <w:r>
            <w:fldChar w:fldCharType="separate"/>
          </w:r>
          <w:r>
            <w:rPr>
              <w:rStyle w:val="Hyperlink"/>
              <w:rFonts w:eastAsia="Calibri"/>
              <w:lang w:eastAsia="en-US"/>
            </w:rPr>
            <w:t>16.1</w:t>
          </w:r>
          <w:r>
            <w:rPr>
              <w:rFonts w:eastAsia="Calibri" w:asciiTheme="minorHAnsi" w:hAnsiTheme="minorHAnsi"/>
              <w:noProof/>
              <w:sz w:val="22"/>
              <w:lang w:eastAsia="en-US"/>
            </w:rPr>
            <w:tab/>
          </w:r>
          <w:r w:rsidRPr="5BC2D2CA">
            <w:rPr>
              <w:rStyle w:val="Hyperlink"/>
              <w:lang w:eastAsia="en-US"/>
            </w:rPr>
            <w:t xml:space="preserve">Palveluntuottajan </w:t>
          </w:r>
          <w:r w:rsidRPr="5BC2D2CA">
            <w:rPr>
              <w:rStyle w:val="Hyperlink"/>
              <w:rFonts w:eastAsia="Calibri"/>
              <w:lang w:eastAsia="en-US"/>
            </w:rPr>
            <w:t xml:space="preserve">salassapitoa ja vastuuta koskevat sopimusehdot sekä muut sellaiset sopimusmääräykset, joiden on katsottava tarkoitetun jäämään voimaan </w:t>
          </w:r>
          <w:r w:rsidRPr="5BC2D2CA">
            <w:rPr>
              <w:rStyle w:val="Hyperlink"/>
              <w:lang w:eastAsia="en-US"/>
            </w:rPr>
            <w:t>Sopimuksen</w:t>
          </w:r>
          <w:r w:rsidRPr="5BC2D2CA">
            <w:rPr>
              <w:rStyle w:val="Hyperlink"/>
              <w:rFonts w:eastAsiaTheme="majorEastAsia"/>
            </w:rPr>
            <w:t xml:space="preserve"> </w:t>
          </w:r>
          <w:r w:rsidRPr="5BC2D2CA">
            <w:rPr>
              <w:rStyle w:val="Hyperlink"/>
              <w:rFonts w:eastAsia="Calibri"/>
              <w:lang w:eastAsia="en-US"/>
            </w:rPr>
            <w:t>päättymisen jälkeenkin, pysyvät voimassa.</w:t>
          </w:r>
          <w:r>
            <w:tab/>
          </w:r>
          <w:r>
            <w:fldChar w:fldCharType="begin"/>
          </w:r>
          <w:r>
            <w:instrText xml:space="preserve"> PAGEREF _Toc256000173 \h </w:instrText>
          </w:r>
          <w:r>
            <w:fldChar w:fldCharType="separate"/>
          </w:r>
          <w:r>
            <w:t>69</w:t>
          </w:r>
          <w:r>
            <w:fldChar w:fldCharType="end"/>
          </w:r>
          <w:r>
            <w:fldChar w:fldCharType="end"/>
          </w:r>
        </w:p>
        <w:p w:rsidP="00A06A0F">
          <w:pPr>
            <w:tabs>
              <w:tab w:val="left" w:pos="709"/>
              <w:tab w:val="left" w:pos="851"/>
              <w:tab w:val="clear" w:pos="1304"/>
              <w:tab w:val="clear" w:pos="2608"/>
              <w:tab w:val="clear" w:pos="3912"/>
              <w:tab w:val="clear" w:pos="5216"/>
              <w:tab w:val="clear" w:pos="6521"/>
              <w:tab w:val="clear" w:pos="7825"/>
              <w:tab w:val="left" w:pos="9214"/>
            </w:tabs>
            <w:rPr>
              <w:rFonts w:cstheme="minorHAnsi"/>
              <w:b/>
              <w:bCs/>
              <w:caps/>
              <w:sz w:val="20"/>
            </w:rPr>
          </w:pPr>
          <w:r>
            <w:rPr>
              <w:rFonts w:cstheme="minorHAnsi"/>
              <w:b/>
              <w:bCs/>
              <w:caps/>
              <w:sz w:val="20"/>
            </w:rPr>
            <w:fldChar w:fldCharType="end"/>
          </w:r>
        </w:p>
      </w:sdtContent>
    </w:sdt>
    <w:p w:rsidR="00A06A0F">
      <w:pPr>
        <w:tabs>
          <w:tab w:val="clear" w:pos="1304"/>
          <w:tab w:val="clear" w:pos="2608"/>
          <w:tab w:val="clear" w:pos="3912"/>
          <w:tab w:val="clear" w:pos="5216"/>
          <w:tab w:val="clear" w:pos="6521"/>
          <w:tab w:val="clear" w:pos="7825"/>
          <w:tab w:val="clear" w:pos="9129"/>
        </w:tabs>
        <w:suppressAutoHyphens w:val="0"/>
        <w:spacing w:after="0" w:line="240" w:lineRule="auto"/>
        <w:rPr>
          <w:rFonts w:cstheme="minorHAnsi"/>
          <w:b/>
          <w:color w:val="721465" w:themeColor="text2"/>
          <w:sz w:val="28"/>
        </w:rPr>
      </w:pPr>
      <w:r>
        <w:rPr>
          <w:rFonts w:cstheme="minorHAnsi"/>
        </w:rPr>
        <w:br w:type="page"/>
      </w:r>
    </w:p>
    <w:p w:rsidR="00EC3EDD" w:rsidRPr="009B4914" w:rsidP="00A7448C">
      <w:pPr>
        <w:pStyle w:val="Heading1"/>
        <w:numPr>
          <w:ilvl w:val="0"/>
          <w:numId w:val="0"/>
        </w:numPr>
        <w:rPr>
          <w:rFonts w:asciiTheme="minorHAnsi" w:hAnsiTheme="minorHAnsi" w:cstheme="minorHAnsi"/>
          <w:lang w:val="fi-FI"/>
        </w:rPr>
      </w:pPr>
      <w:bookmarkStart w:id="0" w:name="_Toc129010035"/>
      <w:bookmarkStart w:id="1" w:name="_Toc256000001"/>
      <w:bookmarkStart w:id="2" w:name="_Toc256000175"/>
      <w:r w:rsidRPr="009B4914">
        <w:rPr>
          <w:rFonts w:asciiTheme="minorHAnsi" w:hAnsiTheme="minorHAnsi" w:cstheme="minorHAnsi"/>
          <w:lang w:val="fi-FI"/>
        </w:rPr>
        <w:t>SOPIJAPUOLET</w:t>
      </w:r>
      <w:bookmarkEnd w:id="2"/>
      <w:bookmarkEnd w:id="1"/>
      <w:bookmarkEnd w:id="0"/>
    </w:p>
    <w:p w:rsidR="00EC3EDD" w:rsidRPr="002A465B" w:rsidP="0074209D">
      <w:pPr>
        <w:tabs>
          <w:tab w:val="clear" w:pos="1304"/>
          <w:tab w:val="clear" w:pos="2608"/>
          <w:tab w:val="clear" w:pos="3912"/>
          <w:tab w:val="clear" w:pos="5216"/>
          <w:tab w:val="clear" w:pos="6521"/>
          <w:tab w:val="clear" w:pos="7825"/>
          <w:tab w:val="clear" w:pos="9129"/>
        </w:tabs>
        <w:suppressAutoHyphens w:val="0"/>
        <w:autoSpaceDE w:val="0"/>
        <w:autoSpaceDN w:val="0"/>
        <w:adjustRightInd w:val="0"/>
        <w:spacing w:after="0" w:line="276" w:lineRule="auto"/>
        <w:ind w:firstLine="426"/>
        <w:rPr>
          <w:rFonts w:cstheme="minorHAnsi"/>
          <w:b/>
          <w:color w:val="auto"/>
          <w:szCs w:val="22"/>
        </w:rPr>
      </w:pPr>
      <w:r w:rsidRPr="002A465B">
        <w:rPr>
          <w:rFonts w:cstheme="minorHAnsi"/>
          <w:b/>
          <w:color w:val="auto"/>
          <w:szCs w:val="22"/>
        </w:rPr>
        <w:t>Tilaaja</w:t>
      </w:r>
    </w:p>
    <w:p w:rsidR="00EC3EDD" w:rsidRPr="000D7DA2" w:rsidP="0074209D">
      <w:pPr>
        <w:tabs>
          <w:tab w:val="clear" w:pos="1304"/>
          <w:tab w:val="clear" w:pos="2608"/>
          <w:tab w:val="clear" w:pos="3912"/>
          <w:tab w:val="clear" w:pos="5216"/>
          <w:tab w:val="clear" w:pos="6521"/>
          <w:tab w:val="clear" w:pos="7825"/>
          <w:tab w:val="clear" w:pos="9129"/>
        </w:tabs>
        <w:suppressAutoHyphens w:val="0"/>
        <w:autoSpaceDE w:val="0"/>
        <w:autoSpaceDN w:val="0"/>
        <w:adjustRightInd w:val="0"/>
        <w:spacing w:after="0" w:line="276" w:lineRule="auto"/>
        <w:ind w:firstLine="426"/>
        <w:rPr>
          <w:rFonts w:cstheme="minorHAnsi"/>
          <w:color w:val="auto"/>
          <w:szCs w:val="22"/>
        </w:rPr>
      </w:pPr>
      <w:r w:rsidRPr="000D7DA2">
        <w:rPr>
          <w:rFonts w:cstheme="minorHAnsi"/>
          <w:color w:val="auto"/>
          <w:szCs w:val="22"/>
        </w:rPr>
        <w:t xml:space="preserve">Pirkanmaan hyvinvointialue, Y-tunnus </w:t>
      </w:r>
      <w:r w:rsidRPr="000D7DA2" w:rsidR="003C33B8">
        <w:rPr>
          <w:rFonts w:cstheme="minorHAnsi"/>
          <w:color w:val="auto"/>
          <w:szCs w:val="22"/>
        </w:rPr>
        <w:t>3221308–6</w:t>
      </w:r>
    </w:p>
    <w:p w:rsidR="00EC3EDD" w:rsidRPr="000D7DA2" w:rsidP="0074209D">
      <w:pPr>
        <w:tabs>
          <w:tab w:val="clear" w:pos="1304"/>
          <w:tab w:val="clear" w:pos="2608"/>
          <w:tab w:val="clear" w:pos="3912"/>
          <w:tab w:val="clear" w:pos="5216"/>
          <w:tab w:val="clear" w:pos="6521"/>
          <w:tab w:val="clear" w:pos="7825"/>
          <w:tab w:val="clear" w:pos="9129"/>
        </w:tabs>
        <w:suppressAutoHyphens w:val="0"/>
        <w:autoSpaceDE w:val="0"/>
        <w:autoSpaceDN w:val="0"/>
        <w:adjustRightInd w:val="0"/>
        <w:spacing w:after="0" w:line="276" w:lineRule="auto"/>
        <w:ind w:firstLine="426"/>
        <w:rPr>
          <w:rFonts w:cstheme="minorHAnsi"/>
          <w:color w:val="auto"/>
          <w:szCs w:val="22"/>
        </w:rPr>
      </w:pPr>
      <w:r w:rsidRPr="000D7DA2">
        <w:rPr>
          <w:rFonts w:cstheme="minorHAnsi"/>
          <w:color w:val="auto"/>
          <w:szCs w:val="22"/>
        </w:rPr>
        <w:t>PL 272</w:t>
      </w:r>
    </w:p>
    <w:p w:rsidR="00EC3EDD" w:rsidRPr="000D7DA2" w:rsidP="0074209D">
      <w:pPr>
        <w:tabs>
          <w:tab w:val="clear" w:pos="1304"/>
          <w:tab w:val="clear" w:pos="2608"/>
          <w:tab w:val="clear" w:pos="3912"/>
          <w:tab w:val="clear" w:pos="5216"/>
          <w:tab w:val="clear" w:pos="6521"/>
          <w:tab w:val="clear" w:pos="7825"/>
          <w:tab w:val="clear" w:pos="9129"/>
        </w:tabs>
        <w:suppressAutoHyphens w:val="0"/>
        <w:autoSpaceDE w:val="0"/>
        <w:autoSpaceDN w:val="0"/>
        <w:adjustRightInd w:val="0"/>
        <w:spacing w:after="0" w:line="276" w:lineRule="auto"/>
        <w:ind w:firstLine="426"/>
        <w:rPr>
          <w:rFonts w:cstheme="minorHAnsi"/>
          <w:color w:val="auto"/>
          <w:szCs w:val="22"/>
        </w:rPr>
      </w:pPr>
      <w:r w:rsidRPr="000D7DA2">
        <w:rPr>
          <w:rFonts w:cstheme="minorHAnsi"/>
          <w:color w:val="auto"/>
          <w:szCs w:val="22"/>
        </w:rPr>
        <w:t>33101 TAMPERE</w:t>
      </w:r>
    </w:p>
    <w:p w:rsidR="00EC3EDD" w:rsidRPr="000D7DA2" w:rsidP="0074209D">
      <w:pPr>
        <w:tabs>
          <w:tab w:val="clear" w:pos="1304"/>
          <w:tab w:val="clear" w:pos="2608"/>
          <w:tab w:val="clear" w:pos="3912"/>
          <w:tab w:val="clear" w:pos="5216"/>
          <w:tab w:val="clear" w:pos="6521"/>
          <w:tab w:val="clear" w:pos="7825"/>
          <w:tab w:val="clear" w:pos="9129"/>
        </w:tabs>
        <w:suppressAutoHyphens w:val="0"/>
        <w:autoSpaceDE w:val="0"/>
        <w:autoSpaceDN w:val="0"/>
        <w:adjustRightInd w:val="0"/>
        <w:spacing w:after="0" w:line="276" w:lineRule="auto"/>
        <w:ind w:firstLine="426"/>
        <w:rPr>
          <w:rFonts w:cstheme="minorHAnsi"/>
          <w:color w:val="auto"/>
          <w:szCs w:val="22"/>
        </w:rPr>
      </w:pPr>
    </w:p>
    <w:p w:rsidR="00EC3EDD" w:rsidP="0074209D">
      <w:pPr>
        <w:tabs>
          <w:tab w:val="clear" w:pos="1304"/>
          <w:tab w:val="clear" w:pos="2608"/>
          <w:tab w:val="clear" w:pos="3912"/>
          <w:tab w:val="clear" w:pos="5216"/>
          <w:tab w:val="clear" w:pos="6521"/>
          <w:tab w:val="clear" w:pos="7825"/>
          <w:tab w:val="clear" w:pos="9129"/>
        </w:tabs>
        <w:suppressAutoHyphens w:val="0"/>
        <w:autoSpaceDE w:val="0"/>
        <w:autoSpaceDN w:val="0"/>
        <w:adjustRightInd w:val="0"/>
        <w:spacing w:after="0" w:line="276" w:lineRule="auto"/>
        <w:ind w:firstLine="426"/>
        <w:rPr>
          <w:rFonts w:cstheme="minorHAnsi"/>
          <w:b/>
          <w:color w:val="auto"/>
          <w:szCs w:val="22"/>
        </w:rPr>
      </w:pPr>
      <w:r w:rsidRPr="002A465B">
        <w:rPr>
          <w:rFonts w:cstheme="minorHAnsi"/>
          <w:b/>
          <w:color w:val="auto"/>
          <w:szCs w:val="22"/>
        </w:rPr>
        <w:t>Palveluntuottaja</w:t>
      </w:r>
    </w:p>
    <w:p w:rsidR="009730D6" w:rsidRPr="002A465B" w:rsidP="009730D6">
      <w:pPr>
        <w:pStyle w:val="Kappalesis1"/>
        <w:spacing w:before="0" w:after="0"/>
        <w:ind w:left="426"/>
      </w:pPr>
      <w:r w:rsidRPr="00611E4A">
        <w:rPr>
          <w:color w:val="FF0000"/>
        </w:rPr>
        <w:t>Yritys Oy</w:t>
      </w:r>
      <w:r w:rsidRPr="002A465B">
        <w:t xml:space="preserve">, Y-tunnus </w:t>
      </w:r>
      <w:r w:rsidRPr="00011528">
        <w:rPr>
          <w:color w:val="FF0000"/>
        </w:rPr>
        <w:t>xxxxxxx</w:t>
      </w:r>
      <w:r w:rsidRPr="00011528">
        <w:rPr>
          <w:color w:val="FF0000"/>
        </w:rPr>
        <w:t>-x</w:t>
      </w:r>
    </w:p>
    <w:p w:rsidR="009730D6" w:rsidRPr="00611E4A" w:rsidP="009730D6">
      <w:pPr>
        <w:pStyle w:val="Kappalesis1"/>
        <w:spacing w:before="0" w:after="0"/>
        <w:ind w:left="426"/>
        <w:rPr>
          <w:color w:val="FF0000"/>
        </w:rPr>
      </w:pPr>
      <w:r w:rsidRPr="00611E4A">
        <w:rPr>
          <w:color w:val="FF0000"/>
        </w:rPr>
        <w:t>Katuosoite</w:t>
      </w:r>
    </w:p>
    <w:p w:rsidR="00C97C20" w:rsidRPr="000A6676" w:rsidP="009730D6">
      <w:pPr>
        <w:pStyle w:val="Kappalesis1"/>
        <w:spacing w:before="0"/>
        <w:ind w:left="426"/>
        <w:rPr>
          <w:color w:val="FF0000"/>
        </w:rPr>
      </w:pPr>
      <w:r w:rsidRPr="00611E4A">
        <w:rPr>
          <w:color w:val="FF0000"/>
        </w:rPr>
        <w:t>Postinumero Postitoimipaikka</w:t>
      </w:r>
      <w:bookmarkStart w:id="3" w:name="_Hlk129876272"/>
    </w:p>
    <w:p w:rsidR="009963AD" w:rsidRPr="001A61C5" w:rsidP="009963AD">
      <w:pPr>
        <w:pStyle w:val="Heading1"/>
        <w:numPr>
          <w:ilvl w:val="0"/>
          <w:numId w:val="0"/>
        </w:numPr>
        <w:spacing w:before="240"/>
        <w:ind w:left="432" w:hanging="432"/>
        <w:rPr>
          <w:lang w:val="fi-FI"/>
        </w:rPr>
      </w:pPr>
      <w:bookmarkStart w:id="4" w:name="_Toc129010036"/>
      <w:bookmarkEnd w:id="3"/>
      <w:bookmarkStart w:id="5" w:name="_Toc256000002"/>
      <w:bookmarkStart w:id="6" w:name="_Toc256000176"/>
      <w:r>
        <w:rPr>
          <w:lang w:val="fi-FI"/>
        </w:rPr>
        <w:t>N</w:t>
      </w:r>
      <w:r w:rsidR="00575C37">
        <w:rPr>
          <w:lang w:val="fi-FI"/>
        </w:rPr>
        <w:t xml:space="preserve">oudatettavat </w:t>
      </w:r>
      <w:r w:rsidR="00F2560C">
        <w:rPr>
          <w:lang w:val="fi-FI"/>
        </w:rPr>
        <w:t>sopimusehdot</w:t>
      </w:r>
      <w:bookmarkEnd w:id="6"/>
      <w:bookmarkEnd w:id="5"/>
      <w:bookmarkEnd w:id="4"/>
    </w:p>
    <w:p w:rsidR="001B203A" w:rsidP="001B203A">
      <w:pPr>
        <w:autoSpaceDE w:val="0"/>
        <w:autoSpaceDN w:val="0"/>
        <w:adjustRightInd w:val="0"/>
        <w:spacing w:line="276" w:lineRule="auto"/>
        <w:ind w:left="360"/>
        <w:rPr>
          <w:szCs w:val="24"/>
        </w:rPr>
      </w:pPr>
      <w:r>
        <w:rPr>
          <w:szCs w:val="24"/>
        </w:rPr>
        <w:t xml:space="preserve">Tässä sopimuksessa noudatetaan </w:t>
      </w:r>
      <w:r w:rsidR="00B64CD8">
        <w:rPr>
          <w:szCs w:val="24"/>
        </w:rPr>
        <w:t>j</w:t>
      </w:r>
      <w:r>
        <w:rPr>
          <w:szCs w:val="24"/>
        </w:rPr>
        <w:t xml:space="preserve">ulkisten hankintojen yleisiä sopimusehtoja palveluhankinnoissa (JYSE Palvelut 2014, päivitysversio 2022), ellei </w:t>
      </w:r>
      <w:r w:rsidR="00640E09">
        <w:rPr>
          <w:szCs w:val="24"/>
        </w:rPr>
        <w:t xml:space="preserve">tässä sopimuksessa toisin </w:t>
      </w:r>
      <w:r w:rsidR="008E53DE">
        <w:rPr>
          <w:szCs w:val="24"/>
        </w:rPr>
        <w:t xml:space="preserve">todeta. </w:t>
      </w:r>
    </w:p>
    <w:p w:rsidR="001B203A" w:rsidRPr="00640E09" w:rsidP="00640E09">
      <w:pPr>
        <w:pStyle w:val="Heading1"/>
        <w:numPr>
          <w:ilvl w:val="0"/>
          <w:numId w:val="0"/>
        </w:numPr>
        <w:spacing w:before="240"/>
        <w:ind w:left="432" w:hanging="432"/>
        <w:rPr>
          <w:lang w:val="fi-FI"/>
        </w:rPr>
      </w:pPr>
      <w:bookmarkStart w:id="7" w:name="_Toc129010037"/>
      <w:bookmarkStart w:id="8" w:name="_Toc256000003"/>
      <w:bookmarkStart w:id="9" w:name="_Toc256000177"/>
      <w:r>
        <w:rPr>
          <w:lang w:val="fi-FI"/>
        </w:rPr>
        <w:t>Määritelmät</w:t>
      </w:r>
      <w:bookmarkEnd w:id="9"/>
      <w:bookmarkEnd w:id="8"/>
      <w:bookmarkEnd w:id="7"/>
    </w:p>
    <w:p w:rsidR="009963AD" w:rsidRPr="002A465B" w:rsidP="009963AD">
      <w:pPr>
        <w:autoSpaceDE w:val="0"/>
        <w:autoSpaceDN w:val="0"/>
        <w:adjustRightInd w:val="0"/>
        <w:spacing w:after="240" w:line="276" w:lineRule="auto"/>
        <w:ind w:left="360"/>
        <w:rPr>
          <w:szCs w:val="24"/>
        </w:rPr>
      </w:pPr>
      <w:r>
        <w:rPr>
          <w:szCs w:val="24"/>
        </w:rPr>
        <w:t>Määritelmät, k</w:t>
      </w:r>
      <w:r w:rsidRPr="002A465B">
        <w:rPr>
          <w:szCs w:val="24"/>
        </w:rPr>
        <w:t>uten JYSE 2014 Palvelut -ehdoissa kohdassa 1, jonka lisäksi:</w:t>
      </w:r>
    </w:p>
    <w:p w:rsidR="009963AD" w:rsidRPr="002A465B" w:rsidP="009963AD">
      <w:pPr>
        <w:autoSpaceDE w:val="0"/>
        <w:autoSpaceDN w:val="0"/>
        <w:adjustRightInd w:val="0"/>
        <w:spacing w:after="240" w:line="276" w:lineRule="auto"/>
        <w:ind w:left="360"/>
        <w:rPr>
          <w:szCs w:val="24"/>
        </w:rPr>
      </w:pPr>
      <w:r w:rsidRPr="002A465B">
        <w:rPr>
          <w:szCs w:val="24"/>
        </w:rPr>
        <w:t>Termillä</w:t>
      </w:r>
      <w:r w:rsidRPr="002A465B">
        <w:rPr>
          <w:i/>
          <w:szCs w:val="24"/>
        </w:rPr>
        <w:t xml:space="preserve"> asiakas, potilas tai palvelujen käyttäjä</w:t>
      </w:r>
      <w:r w:rsidRPr="002A465B">
        <w:rPr>
          <w:szCs w:val="24"/>
        </w:rPr>
        <w:t xml:space="preserve"> tarkoitetaan tässä sopimuksessa samaa kuin JYSE 2014 Palvelut -ehdoissa kohdassa 1.6 määritelty Palvelun käyttäjä.</w:t>
      </w:r>
    </w:p>
    <w:p w:rsidR="009963AD" w:rsidRPr="002A465B" w:rsidP="009963AD">
      <w:pPr>
        <w:autoSpaceDE w:val="0"/>
        <w:autoSpaceDN w:val="0"/>
        <w:adjustRightInd w:val="0"/>
        <w:spacing w:after="240" w:line="276" w:lineRule="auto"/>
        <w:ind w:left="360"/>
        <w:rPr>
          <w:szCs w:val="24"/>
        </w:rPr>
      </w:pPr>
      <w:r w:rsidRPr="002A465B">
        <w:rPr>
          <w:szCs w:val="24"/>
        </w:rPr>
        <w:t xml:space="preserve">Termillä </w:t>
      </w:r>
      <w:r w:rsidRPr="002A465B">
        <w:rPr>
          <w:i/>
          <w:szCs w:val="24"/>
        </w:rPr>
        <w:t>Tilaaja</w:t>
      </w:r>
      <w:r w:rsidRPr="002A465B">
        <w:rPr>
          <w:szCs w:val="24"/>
        </w:rPr>
        <w:t xml:space="preserve"> tarkoitetaan Pirkanmaan hyvinvointialuetta. </w:t>
      </w:r>
    </w:p>
    <w:p w:rsidR="009963AD" w:rsidRPr="002A465B" w:rsidP="009963AD">
      <w:pPr>
        <w:autoSpaceDE w:val="0"/>
        <w:autoSpaceDN w:val="0"/>
        <w:adjustRightInd w:val="0"/>
        <w:spacing w:after="240" w:line="276" w:lineRule="auto"/>
        <w:ind w:left="360"/>
        <w:rPr>
          <w:szCs w:val="24"/>
        </w:rPr>
      </w:pPr>
      <w:r w:rsidRPr="002A465B">
        <w:rPr>
          <w:szCs w:val="24"/>
        </w:rPr>
        <w:t xml:space="preserve">Termillä </w:t>
      </w:r>
      <w:r w:rsidRPr="002A465B">
        <w:rPr>
          <w:i/>
          <w:szCs w:val="24"/>
        </w:rPr>
        <w:t xml:space="preserve">Palveluntuottaja </w:t>
      </w:r>
      <w:r w:rsidRPr="002A465B">
        <w:rPr>
          <w:szCs w:val="24"/>
        </w:rPr>
        <w:t>tarkoitetaan hankintapäätöksellä hyväksyttyä Tarjoajaa.</w:t>
      </w:r>
    </w:p>
    <w:p w:rsidR="009963AD" w:rsidP="009963AD">
      <w:pPr>
        <w:autoSpaceDE w:val="0"/>
        <w:autoSpaceDN w:val="0"/>
        <w:adjustRightInd w:val="0"/>
        <w:spacing w:line="276" w:lineRule="auto"/>
        <w:ind w:left="360"/>
        <w:rPr>
          <w:szCs w:val="24"/>
        </w:rPr>
      </w:pPr>
      <w:r w:rsidRPr="002A465B">
        <w:rPr>
          <w:szCs w:val="24"/>
        </w:rPr>
        <w:t xml:space="preserve">Termillä </w:t>
      </w:r>
      <w:r w:rsidRPr="002A465B">
        <w:rPr>
          <w:i/>
          <w:szCs w:val="24"/>
        </w:rPr>
        <w:t xml:space="preserve">Sopijapuolet </w:t>
      </w:r>
      <w:r w:rsidRPr="002A465B">
        <w:rPr>
          <w:szCs w:val="24"/>
        </w:rPr>
        <w:t xml:space="preserve">tarkoitetaan Tilaajaa ja Palveluntuottajaa yhdessä. Termillä </w:t>
      </w:r>
      <w:r w:rsidRPr="002A465B">
        <w:rPr>
          <w:i/>
          <w:szCs w:val="24"/>
        </w:rPr>
        <w:t>Sopijapuoli</w:t>
      </w:r>
      <w:r w:rsidRPr="002A465B">
        <w:rPr>
          <w:szCs w:val="24"/>
        </w:rPr>
        <w:t xml:space="preserve"> tarkoitetaan joko Tilaajaa tai Palveluntuottajaa </w:t>
      </w:r>
      <w:r w:rsidRPr="002A465B">
        <w:rPr>
          <w:szCs w:val="24"/>
        </w:rPr>
        <w:t>asiayhteydestä riippuen</w:t>
      </w:r>
      <w:r w:rsidRPr="002A465B">
        <w:rPr>
          <w:szCs w:val="24"/>
        </w:rPr>
        <w:t>.</w:t>
      </w:r>
    </w:p>
    <w:p w:rsidR="002A465B" w:rsidRPr="002A465B" w:rsidP="002A465B">
      <w:pPr>
        <w:pStyle w:val="Heading1"/>
        <w:numPr>
          <w:ilvl w:val="0"/>
          <w:numId w:val="0"/>
        </w:numPr>
        <w:spacing w:before="240"/>
        <w:ind w:left="432" w:hanging="432"/>
        <w:rPr>
          <w:lang w:val="fi-FI"/>
        </w:rPr>
      </w:pPr>
      <w:bookmarkStart w:id="10" w:name="_Toc122083747"/>
      <w:bookmarkStart w:id="11" w:name="_Toc129010038"/>
      <w:bookmarkStart w:id="12" w:name="_Toc256000004"/>
      <w:bookmarkStart w:id="13" w:name="_Toc256000178"/>
      <w:r w:rsidRPr="002A465B">
        <w:rPr>
          <w:lang w:val="fi-FI"/>
        </w:rPr>
        <w:t>Hankintasopimuksen tausta</w:t>
      </w:r>
      <w:bookmarkEnd w:id="13"/>
      <w:bookmarkEnd w:id="12"/>
      <w:bookmarkEnd w:id="10"/>
      <w:bookmarkEnd w:id="11"/>
    </w:p>
    <w:p w:rsidR="00011528" w:rsidRPr="000C6B8C" w:rsidP="0074209D">
      <w:pPr>
        <w:tabs>
          <w:tab w:val="clear" w:pos="1304"/>
          <w:tab w:val="clear" w:pos="2608"/>
          <w:tab w:val="clear" w:pos="3912"/>
          <w:tab w:val="clear" w:pos="5216"/>
          <w:tab w:val="clear" w:pos="6521"/>
          <w:tab w:val="clear" w:pos="7825"/>
          <w:tab w:val="clear" w:pos="9129"/>
        </w:tabs>
        <w:spacing w:line="276" w:lineRule="auto"/>
        <w:ind w:left="432"/>
        <w:rPr>
          <w:color w:val="auto"/>
          <w:szCs w:val="24"/>
        </w:rPr>
      </w:pPr>
      <w:r>
        <w:rPr>
          <w:szCs w:val="24"/>
        </w:rPr>
        <w:t xml:space="preserve">Tämän hankintasopimuksen taustalla on </w:t>
      </w:r>
      <w:r>
        <w:rPr>
          <w:szCs w:val="24"/>
        </w:rPr>
        <w:t>asiakkaan yksilöllinen tarve</w:t>
      </w:r>
      <w:r w:rsidR="00FD7266">
        <w:rPr>
          <w:szCs w:val="24"/>
        </w:rPr>
        <w:t xml:space="preserve"> sekä </w:t>
      </w:r>
      <w:r w:rsidRPr="00611E4A" w:rsidR="00FD7266">
        <w:rPr>
          <w:color w:val="FF0000"/>
          <w:szCs w:val="24"/>
        </w:rPr>
        <w:t xml:space="preserve">Pirkanmaan hyvinvointialueen </w:t>
      </w:r>
      <w:r w:rsidRPr="00611E4A" w:rsidR="00FD7266">
        <w:rPr>
          <w:color w:val="FF0000"/>
        </w:rPr>
        <w:t xml:space="preserve">x (kenen) </w:t>
      </w:r>
      <w:r w:rsidRPr="000C6B8C" w:rsidR="000C6B8C">
        <w:rPr>
          <w:color w:val="auto"/>
        </w:rPr>
        <w:t xml:space="preserve">tekemä päätös </w:t>
      </w:r>
      <w:r w:rsidRPr="7868FAD4" w:rsidR="000C6B8C">
        <w:rPr>
          <w:color w:val="FF0000"/>
        </w:rPr>
        <w:t>p</w:t>
      </w:r>
      <w:r w:rsidR="00DC17F5">
        <w:rPr>
          <w:color w:val="FF0000"/>
        </w:rPr>
        <w:t>p</w:t>
      </w:r>
      <w:r w:rsidRPr="7868FAD4" w:rsidR="000C6B8C">
        <w:rPr>
          <w:color w:val="FF0000"/>
        </w:rPr>
        <w:t>.kk</w:t>
      </w:r>
      <w:r w:rsidRPr="008A2CE3" w:rsidR="000C6B8C">
        <w:rPr>
          <w:color w:val="FF0000"/>
        </w:rPr>
        <w:t>.</w:t>
      </w:r>
      <w:r w:rsidRPr="008A2CE3" w:rsidR="000C6B8C">
        <w:rPr>
          <w:color w:val="FF0000"/>
        </w:rPr>
        <w:t>20</w:t>
      </w:r>
      <w:r w:rsidR="000C6B8C">
        <w:rPr>
          <w:color w:val="FF0000"/>
        </w:rPr>
        <w:t>2</w:t>
      </w:r>
      <w:r w:rsidR="00DC17F5">
        <w:rPr>
          <w:color w:val="FF0000"/>
        </w:rPr>
        <w:t>v</w:t>
      </w:r>
      <w:r w:rsidRPr="008A2CE3" w:rsidR="000C6B8C">
        <w:rPr>
          <w:color w:val="FF0000"/>
        </w:rPr>
        <w:t xml:space="preserve"> </w:t>
      </w:r>
      <w:r w:rsidR="000C6B8C">
        <w:t>§</w:t>
      </w:r>
      <w:r w:rsidRPr="7868FAD4" w:rsidR="000C6B8C">
        <w:rPr>
          <w:color w:val="FF0000"/>
        </w:rPr>
        <w:t xml:space="preserve"> x</w:t>
      </w:r>
      <w:r w:rsidR="00B32A9F">
        <w:rPr>
          <w:color w:val="auto"/>
        </w:rPr>
        <w:t>.</w:t>
      </w:r>
    </w:p>
    <w:p w:rsidR="002A465B" w:rsidRPr="002A465B" w:rsidP="0074209D">
      <w:pPr>
        <w:tabs>
          <w:tab w:val="clear" w:pos="1304"/>
          <w:tab w:val="clear" w:pos="2608"/>
          <w:tab w:val="clear" w:pos="3912"/>
          <w:tab w:val="clear" w:pos="5216"/>
          <w:tab w:val="clear" w:pos="6521"/>
          <w:tab w:val="clear" w:pos="7825"/>
          <w:tab w:val="clear" w:pos="9129"/>
        </w:tabs>
        <w:spacing w:before="240" w:line="276" w:lineRule="auto"/>
        <w:ind w:left="432"/>
        <w:rPr>
          <w:szCs w:val="24"/>
        </w:rPr>
      </w:pPr>
      <w:r>
        <w:t>Sopimuksen julkisuutta säätelee laki viranomaisten toiminnan julkisuudesta (621/1999).</w:t>
      </w:r>
    </w:p>
    <w:p w:rsidR="00EC3EDD" w:rsidRPr="000D7DA2" w:rsidP="00704516">
      <w:pPr>
        <w:pStyle w:val="Heading1"/>
        <w:numPr>
          <w:ilvl w:val="0"/>
          <w:numId w:val="0"/>
        </w:numPr>
        <w:spacing w:before="240"/>
        <w:ind w:left="432" w:hanging="432"/>
        <w:rPr>
          <w:rFonts w:asciiTheme="minorHAnsi" w:hAnsiTheme="minorHAnsi" w:cstheme="minorHAnsi"/>
          <w:lang w:val="fi-FI"/>
        </w:rPr>
      </w:pPr>
      <w:bookmarkStart w:id="14" w:name="_Toc129010039"/>
      <w:bookmarkStart w:id="15" w:name="_Toc256000005"/>
      <w:bookmarkStart w:id="16" w:name="_Toc256000179"/>
      <w:r w:rsidRPr="000D7DA2">
        <w:rPr>
          <w:rFonts w:asciiTheme="minorHAnsi" w:hAnsiTheme="minorHAnsi" w:cstheme="minorHAnsi"/>
          <w:lang w:val="fi-FI"/>
        </w:rPr>
        <w:t>Hankintasopimuksen kohde</w:t>
      </w:r>
      <w:bookmarkEnd w:id="16"/>
      <w:bookmarkEnd w:id="15"/>
      <w:bookmarkEnd w:id="14"/>
    </w:p>
    <w:p w:rsidR="002A465B" w:rsidP="6F0BFF2A">
      <w:pPr>
        <w:tabs>
          <w:tab w:val="clear" w:pos="1304"/>
          <w:tab w:val="clear" w:pos="2608"/>
          <w:tab w:val="clear" w:pos="3912"/>
          <w:tab w:val="clear" w:pos="5216"/>
          <w:tab w:val="clear" w:pos="6521"/>
          <w:tab w:val="clear" w:pos="7825"/>
          <w:tab w:val="clear" w:pos="9129"/>
        </w:tabs>
        <w:autoSpaceDE w:val="0"/>
        <w:autoSpaceDN w:val="0"/>
        <w:adjustRightInd w:val="0"/>
        <w:spacing w:line="276" w:lineRule="auto"/>
        <w:ind w:left="432"/>
        <w:rPr>
          <w:color w:val="auto"/>
        </w:rPr>
      </w:pPr>
      <w:r>
        <w:t xml:space="preserve">Hankintasopimuksen kohteena </w:t>
      </w:r>
      <w:r w:rsidRPr="6F0BFF2A" w:rsidR="00B32A9F">
        <w:rPr>
          <w:color w:val="auto"/>
        </w:rPr>
        <w:t xml:space="preserve">on Pirkanmaan hyvinvointialueen asiakkaan </w:t>
      </w:r>
      <w:r w:rsidRPr="6F0BFF2A" w:rsidR="00D719B1">
        <w:rPr>
          <w:color w:val="auto"/>
        </w:rPr>
        <w:t xml:space="preserve">yksilölliseen tarpeeseen perustuvan </w:t>
      </w:r>
      <w:r w:rsidRPr="6F0BFF2A" w:rsidR="007361A2">
        <w:rPr>
          <w:color w:val="auto"/>
        </w:rPr>
        <w:t>lastensuojelun sijaishuollon laitoshoidon</w:t>
      </w:r>
      <w:r w:rsidRPr="6F0BFF2A" w:rsidR="00D719B1">
        <w:rPr>
          <w:color w:val="auto"/>
        </w:rPr>
        <w:t xml:space="preserve"> palvelun h</w:t>
      </w:r>
      <w:r w:rsidRPr="6F0BFF2A" w:rsidR="00055BA0">
        <w:rPr>
          <w:color w:val="auto"/>
        </w:rPr>
        <w:t>ankinta.</w:t>
      </w:r>
      <w:r w:rsidRPr="6F0BFF2A" w:rsidR="00764C89">
        <w:rPr>
          <w:color w:val="auto"/>
        </w:rPr>
        <w:t xml:space="preserve"> P</w:t>
      </w:r>
      <w:r w:rsidRPr="6F0BFF2A" w:rsidR="00382106">
        <w:rPr>
          <w:color w:val="auto"/>
        </w:rPr>
        <w:t xml:space="preserve">alvelu </w:t>
      </w:r>
      <w:r w:rsidRPr="6F0BFF2A" w:rsidR="00382106">
        <w:rPr>
          <w:color w:val="auto"/>
        </w:rPr>
        <w:t xml:space="preserve">hankintaan </w:t>
      </w:r>
      <w:r w:rsidRPr="6F0BFF2A" w:rsidR="00382106">
        <w:rPr>
          <w:color w:val="FF0000"/>
        </w:rPr>
        <w:t>Yritys Oy</w:t>
      </w:r>
      <w:r w:rsidRPr="6F0BFF2A" w:rsidR="00382106">
        <w:rPr>
          <w:color w:val="auto"/>
        </w:rPr>
        <w:t>:ltä.</w:t>
      </w:r>
      <w:r w:rsidRPr="6F0BFF2A" w:rsidR="00055BA0">
        <w:rPr>
          <w:color w:val="auto"/>
        </w:rPr>
        <w:t xml:space="preserve"> </w:t>
      </w:r>
      <w:r w:rsidRPr="6F0BFF2A" w:rsidR="008B32E2">
        <w:rPr>
          <w:color w:val="auto"/>
        </w:rPr>
        <w:t xml:space="preserve">Hankintasopimus koskee yhtä (1) asiakasta. </w:t>
      </w:r>
      <w:r w:rsidRPr="6F0BFF2A" w:rsidR="75989ABD">
        <w:rPr>
          <w:rFonts w:ascii="Arial" w:eastAsia="Arial" w:hAnsi="Arial" w:cs="Arial"/>
          <w:szCs w:val="22"/>
        </w:rPr>
        <w:t xml:space="preserve">Asiakkaan palvelua koskevan viranomaispäätöksen numero ja päivämäärä: </w:t>
      </w:r>
      <w:r w:rsidRPr="6F0BFF2A" w:rsidR="75989ABD">
        <w:rPr>
          <w:rFonts w:ascii="Arial" w:eastAsia="Arial" w:hAnsi="Arial" w:cs="Arial"/>
          <w:color w:val="FF0000"/>
          <w:szCs w:val="22"/>
        </w:rPr>
        <w:t xml:space="preserve">xxx </w:t>
      </w:r>
      <w:r w:rsidRPr="6F0BFF2A" w:rsidR="75989ABD">
        <w:rPr>
          <w:rFonts w:ascii="Arial" w:eastAsia="Arial" w:hAnsi="Arial" w:cs="Arial"/>
          <w:szCs w:val="22"/>
        </w:rPr>
        <w:t xml:space="preserve">§ </w:t>
      </w:r>
      <w:r w:rsidRPr="6F0BFF2A" w:rsidR="75989ABD">
        <w:rPr>
          <w:rFonts w:ascii="Arial" w:eastAsia="Arial" w:hAnsi="Arial" w:cs="Arial"/>
          <w:color w:val="FF0000"/>
          <w:szCs w:val="22"/>
        </w:rPr>
        <w:t>pp</w:t>
      </w:r>
      <w:r w:rsidRPr="6F0BFF2A" w:rsidR="75989ABD">
        <w:rPr>
          <w:rFonts w:ascii="Arial" w:eastAsia="Arial" w:hAnsi="Arial" w:cs="Arial"/>
          <w:szCs w:val="22"/>
        </w:rPr>
        <w:t>.</w:t>
      </w:r>
      <w:r w:rsidRPr="6F0BFF2A" w:rsidR="75989ABD">
        <w:rPr>
          <w:rFonts w:ascii="Arial" w:eastAsia="Arial" w:hAnsi="Arial" w:cs="Arial"/>
          <w:color w:val="FF0000"/>
          <w:szCs w:val="22"/>
        </w:rPr>
        <w:t>kk</w:t>
      </w:r>
      <w:r w:rsidRPr="6F0BFF2A" w:rsidR="75989ABD">
        <w:rPr>
          <w:rFonts w:ascii="Arial" w:eastAsia="Arial" w:hAnsi="Arial" w:cs="Arial"/>
          <w:szCs w:val="22"/>
        </w:rPr>
        <w:t>.</w:t>
      </w:r>
      <w:r w:rsidRPr="6F0BFF2A" w:rsidR="75989ABD">
        <w:rPr>
          <w:rFonts w:ascii="Arial" w:eastAsia="Arial" w:hAnsi="Arial" w:cs="Arial"/>
          <w:szCs w:val="22"/>
        </w:rPr>
        <w:t>202</w:t>
      </w:r>
      <w:r w:rsidRPr="6F0BFF2A" w:rsidR="75989ABD">
        <w:rPr>
          <w:rFonts w:ascii="Arial" w:eastAsia="Arial" w:hAnsi="Arial" w:cs="Arial"/>
          <w:color w:val="FF0000"/>
          <w:szCs w:val="22"/>
        </w:rPr>
        <w:t>v</w:t>
      </w:r>
      <w:r w:rsidRPr="6F0BFF2A" w:rsidR="75989ABD">
        <w:rPr>
          <w:rFonts w:ascii="Arial" w:eastAsia="Arial" w:hAnsi="Arial" w:cs="Arial"/>
          <w:szCs w:val="22"/>
        </w:rPr>
        <w:t xml:space="preserve">, </w:t>
      </w:r>
      <w:r w:rsidRPr="6F0BFF2A" w:rsidR="75989ABD">
        <w:rPr>
          <w:rFonts w:ascii="Arial" w:eastAsia="Arial" w:hAnsi="Arial" w:cs="Arial"/>
          <w:color w:val="FF0000"/>
          <w:szCs w:val="22"/>
        </w:rPr>
        <w:t>Etunimi Sukunimi</w:t>
      </w:r>
      <w:r w:rsidRPr="6F0BFF2A" w:rsidR="75989ABD">
        <w:rPr>
          <w:rFonts w:ascii="Arial" w:eastAsia="Arial" w:hAnsi="Arial" w:cs="Arial"/>
          <w:szCs w:val="22"/>
        </w:rPr>
        <w:t>.</w:t>
      </w:r>
    </w:p>
    <w:p w:rsidR="001B3F7A" w:rsidP="00B32A9F">
      <w:pPr>
        <w:tabs>
          <w:tab w:val="clear" w:pos="1304"/>
          <w:tab w:val="clear" w:pos="2608"/>
          <w:tab w:val="clear" w:pos="3912"/>
          <w:tab w:val="clear" w:pos="5216"/>
          <w:tab w:val="clear" w:pos="6521"/>
          <w:tab w:val="clear" w:pos="7825"/>
          <w:tab w:val="clear" w:pos="9129"/>
        </w:tabs>
        <w:autoSpaceDE w:val="0"/>
        <w:autoSpaceDN w:val="0"/>
        <w:adjustRightInd w:val="0"/>
        <w:spacing w:line="276" w:lineRule="auto"/>
        <w:ind w:left="432"/>
        <w:rPr>
          <w:rFonts w:cs="Arial"/>
          <w:color w:val="auto"/>
        </w:rPr>
      </w:pPr>
    </w:p>
    <w:p w:rsidR="0038436D" w:rsidRPr="001B5AA9" w:rsidP="00B32A9F">
      <w:pPr>
        <w:tabs>
          <w:tab w:val="clear" w:pos="1304"/>
          <w:tab w:val="clear" w:pos="2608"/>
          <w:tab w:val="clear" w:pos="3912"/>
          <w:tab w:val="clear" w:pos="5216"/>
          <w:tab w:val="clear" w:pos="6521"/>
          <w:tab w:val="clear" w:pos="7825"/>
          <w:tab w:val="clear" w:pos="9129"/>
        </w:tabs>
        <w:autoSpaceDE w:val="0"/>
        <w:autoSpaceDN w:val="0"/>
        <w:adjustRightInd w:val="0"/>
        <w:spacing w:line="276" w:lineRule="auto"/>
        <w:ind w:left="432"/>
        <w:rPr>
          <w:rFonts w:cs="Arial"/>
          <w:color w:val="auto"/>
        </w:rPr>
      </w:pPr>
      <w:r w:rsidRPr="001B5AA9">
        <w:rPr>
          <w:rFonts w:cs="Arial"/>
          <w:color w:val="auto"/>
        </w:rPr>
        <w:t>Hankinta koskee palvelua:</w:t>
      </w:r>
    </w:p>
    <w:p w:rsidR="0038436D" w:rsidRPr="001B5AA9" w:rsidP="00B32A9F">
      <w:pPr>
        <w:tabs>
          <w:tab w:val="clear" w:pos="1304"/>
          <w:tab w:val="clear" w:pos="2608"/>
          <w:tab w:val="clear" w:pos="3912"/>
          <w:tab w:val="clear" w:pos="5216"/>
          <w:tab w:val="clear" w:pos="6521"/>
          <w:tab w:val="clear" w:pos="7825"/>
          <w:tab w:val="clear" w:pos="9129"/>
        </w:tabs>
        <w:autoSpaceDE w:val="0"/>
        <w:autoSpaceDN w:val="0"/>
        <w:adjustRightInd w:val="0"/>
        <w:spacing w:line="276" w:lineRule="auto"/>
        <w:ind w:left="432"/>
        <w:rPr>
          <w:rFonts w:cs="Arial"/>
          <w:color w:val="auto"/>
        </w:rPr>
      </w:pPr>
      <w:r w:rsidRPr="001B5AA9">
        <w:rPr>
          <w:rFonts w:cs="Arial"/>
          <w:color w:val="auto"/>
        </w:rPr>
        <w:t>Ammatillinen perhehoito</w:t>
      </w:r>
    </w:p>
    <w:p w:rsidR="004D6AA4" w:rsidP="004B29F7">
      <w:pPr>
        <w:tabs>
          <w:tab w:val="clear" w:pos="1304"/>
          <w:tab w:val="clear" w:pos="2608"/>
          <w:tab w:val="clear" w:pos="3912"/>
          <w:tab w:val="clear" w:pos="5216"/>
          <w:tab w:val="clear" w:pos="6521"/>
          <w:tab w:val="clear" w:pos="7825"/>
          <w:tab w:val="clear" w:pos="9129"/>
        </w:tabs>
        <w:autoSpaceDE w:val="0"/>
        <w:autoSpaceDN w:val="0"/>
        <w:adjustRightInd w:val="0"/>
        <w:spacing w:line="276" w:lineRule="auto"/>
        <w:ind w:left="432"/>
      </w:pPr>
    </w:p>
    <w:p w:rsidR="007361A2" w:rsidP="004B29F7">
      <w:pPr>
        <w:tabs>
          <w:tab w:val="clear" w:pos="1304"/>
          <w:tab w:val="clear" w:pos="2608"/>
          <w:tab w:val="clear" w:pos="3912"/>
          <w:tab w:val="clear" w:pos="5216"/>
          <w:tab w:val="clear" w:pos="6521"/>
          <w:tab w:val="clear" w:pos="7825"/>
          <w:tab w:val="clear" w:pos="9129"/>
        </w:tabs>
        <w:autoSpaceDE w:val="0"/>
        <w:autoSpaceDN w:val="0"/>
        <w:adjustRightInd w:val="0"/>
        <w:spacing w:line="276" w:lineRule="auto"/>
        <w:ind w:left="432"/>
        <w:rPr>
          <w:color w:val="auto"/>
        </w:rPr>
      </w:pPr>
      <w:r w:rsidRPr="00DE5A88">
        <w:t xml:space="preserve">Palvelut toteutetaan </w:t>
      </w:r>
      <w:r w:rsidRPr="0004724D">
        <w:rPr>
          <w:color w:val="auto"/>
        </w:rPr>
        <w:t>Palveluntuottajan tiloissa</w:t>
      </w:r>
      <w:r w:rsidRPr="0004724D" w:rsidR="00055BA0">
        <w:rPr>
          <w:color w:val="auto"/>
        </w:rPr>
        <w:t>.</w:t>
      </w:r>
      <w:r w:rsidRPr="0004724D">
        <w:rPr>
          <w:color w:val="auto"/>
        </w:rPr>
        <w:t xml:space="preserve"> </w:t>
      </w:r>
      <w:r w:rsidRPr="0004724D">
        <w:rPr>
          <w:color w:val="auto"/>
        </w:rPr>
        <w:t>Palveluntuottajan</w:t>
      </w:r>
      <w:r w:rsidRPr="0004724D" w:rsidR="002C41FD">
        <w:rPr>
          <w:color w:val="auto"/>
        </w:rPr>
        <w:t xml:space="preserve"> </w:t>
      </w:r>
      <w:r w:rsidR="002C41FD">
        <w:rPr>
          <w:color w:val="auto"/>
        </w:rPr>
        <w:t xml:space="preserve">yksikkö </w:t>
      </w:r>
      <w:r w:rsidRPr="002C41FD">
        <w:rPr>
          <w:color w:val="auto"/>
        </w:rPr>
        <w:t xml:space="preserve">sijaitsee </w:t>
      </w:r>
      <w:r w:rsidRPr="006D7D3D">
        <w:rPr>
          <w:color w:val="auto"/>
        </w:rPr>
        <w:t>osoitteessa</w:t>
      </w:r>
      <w:r>
        <w:rPr>
          <w:color w:val="auto"/>
        </w:rPr>
        <w:t>:</w:t>
      </w:r>
    </w:p>
    <w:p w:rsidR="005D480E" w:rsidRPr="00AB717E" w:rsidP="005D480E">
      <w:pPr>
        <w:pStyle w:val="Kappalesis1"/>
        <w:spacing w:before="0" w:after="0"/>
        <w:ind w:left="432"/>
        <w:rPr>
          <w:color w:val="FF0000"/>
        </w:rPr>
      </w:pPr>
      <w:r w:rsidRPr="00AB717E">
        <w:rPr>
          <w:color w:val="FF0000"/>
        </w:rPr>
        <w:t>Yksikön nimi</w:t>
      </w:r>
    </w:p>
    <w:p w:rsidR="005D480E" w:rsidRPr="00AB717E" w:rsidP="005D480E">
      <w:pPr>
        <w:pStyle w:val="Kappalesis1"/>
        <w:spacing w:before="0" w:after="0"/>
        <w:ind w:left="432"/>
        <w:rPr>
          <w:color w:val="FF0000"/>
        </w:rPr>
      </w:pPr>
      <w:r w:rsidRPr="00AB717E">
        <w:rPr>
          <w:color w:val="FF0000"/>
        </w:rPr>
        <w:t>Katuosoite</w:t>
      </w:r>
    </w:p>
    <w:p w:rsidR="000C3635" w:rsidRPr="0004724D" w:rsidP="005D480E">
      <w:pPr>
        <w:pStyle w:val="Kappalesis1"/>
        <w:spacing w:before="0"/>
        <w:ind w:left="432"/>
        <w:rPr>
          <w:color w:val="FF0000"/>
        </w:rPr>
      </w:pPr>
      <w:r>
        <w:rPr>
          <w:color w:val="FF0000"/>
        </w:rPr>
        <w:t>Postinumero ja -toimipaikka</w:t>
      </w:r>
      <w:r w:rsidR="002A465B">
        <w:rPr>
          <w:color w:val="FF0000"/>
        </w:rPr>
        <w:t xml:space="preserve"> </w:t>
      </w:r>
    </w:p>
    <w:p w:rsidR="000D7DA2" w:rsidRPr="006D2B16" w:rsidP="00704516">
      <w:pPr>
        <w:pStyle w:val="Heading1"/>
        <w:numPr>
          <w:ilvl w:val="0"/>
          <w:numId w:val="0"/>
        </w:numPr>
        <w:spacing w:before="240"/>
        <w:ind w:left="432" w:hanging="432"/>
        <w:rPr>
          <w:lang w:val="fi-FI"/>
        </w:rPr>
      </w:pPr>
      <w:bookmarkStart w:id="17" w:name="_Toc129010040"/>
      <w:bookmarkStart w:id="18" w:name="_Toc256000006"/>
      <w:bookmarkStart w:id="19" w:name="_Toc256000180"/>
      <w:r w:rsidRPr="006D2B16">
        <w:rPr>
          <w:lang w:val="fi-FI"/>
        </w:rPr>
        <w:t>Sopimuskausi</w:t>
      </w:r>
      <w:bookmarkEnd w:id="19"/>
      <w:bookmarkEnd w:id="18"/>
      <w:bookmarkEnd w:id="17"/>
      <w:r w:rsidR="004B29F7">
        <w:rPr>
          <w:lang w:val="fi-FI"/>
        </w:rPr>
        <w:t xml:space="preserve"> </w:t>
      </w:r>
    </w:p>
    <w:p w:rsidR="002329AF" w:rsidRPr="00552E05" w:rsidP="002329AF">
      <w:pPr>
        <w:tabs>
          <w:tab w:val="clear" w:pos="1304"/>
          <w:tab w:val="clear" w:pos="2608"/>
          <w:tab w:val="clear" w:pos="3912"/>
          <w:tab w:val="clear" w:pos="5216"/>
          <w:tab w:val="clear" w:pos="6521"/>
          <w:tab w:val="clear" w:pos="7825"/>
          <w:tab w:val="clear" w:pos="9129"/>
        </w:tabs>
        <w:spacing w:after="240" w:line="276" w:lineRule="auto"/>
        <w:ind w:left="432"/>
        <w:rPr>
          <w:color w:val="auto"/>
        </w:rPr>
      </w:pPr>
      <w:r w:rsidRPr="00AA0C98">
        <w:t xml:space="preserve">Sopimuskausi </w:t>
      </w:r>
      <w:r>
        <w:t>alkaa</w:t>
      </w:r>
      <w:r w:rsidRPr="00AA0C98">
        <w:t xml:space="preserve"> </w:t>
      </w:r>
      <w:r w:rsidRPr="00375073">
        <w:rPr>
          <w:color w:val="FF0000"/>
        </w:rPr>
        <w:t>p</w:t>
      </w:r>
      <w:r>
        <w:rPr>
          <w:color w:val="FF0000"/>
        </w:rPr>
        <w:t>p</w:t>
      </w:r>
      <w:r w:rsidRPr="00375073">
        <w:rPr>
          <w:color w:val="FF0000"/>
        </w:rPr>
        <w:t>.kk.</w:t>
      </w:r>
      <w:r w:rsidRPr="00375073">
        <w:rPr>
          <w:color w:val="FF0000"/>
        </w:rPr>
        <w:t>20</w:t>
      </w:r>
      <w:r>
        <w:rPr>
          <w:color w:val="FF0000"/>
        </w:rPr>
        <w:t>2v</w:t>
      </w:r>
      <w:r w:rsidRPr="00552E05">
        <w:rPr>
          <w:color w:val="auto"/>
        </w:rPr>
        <w:t xml:space="preserve"> ja on voimassa toistaiseksi.</w:t>
      </w:r>
    </w:p>
    <w:p w:rsidR="00F96EF4" w:rsidP="009963AD">
      <w:pPr>
        <w:spacing w:after="240"/>
        <w:ind w:left="432"/>
      </w:pPr>
      <w:r w:rsidRPr="00305089">
        <w:t xml:space="preserve">Palvelua tulee tarjota </w:t>
      </w:r>
      <w:r>
        <w:t>sopimuksen</w:t>
      </w:r>
      <w:r w:rsidRPr="00305089">
        <w:t xml:space="preserve"> mukaisesti keskeytymättä koko sopimuksen voimassaoloajan</w:t>
      </w:r>
      <w:r>
        <w:t>.</w:t>
      </w:r>
      <w:r w:rsidR="00FC1390">
        <w:t xml:space="preserve"> Sopimus päättyy ilman irtisanomista, kun viranhaltijan asiakkaalle tekemässä palvelupäätöksessä yksilöity palvelu päättyy.</w:t>
      </w:r>
    </w:p>
    <w:p w:rsidR="007361A2" w:rsidP="007361A2">
      <w:pPr>
        <w:spacing w:after="240"/>
        <w:ind w:left="432"/>
      </w:pPr>
      <w:r>
        <w:t>Sopijapuoli voi irtisanoa sopimuksen noudattaen sovittua irtisanomisaikaa. Palveluntuottaja sitoutuu hoitamaan yksikköön sijoitettua lasta siihen asti, kunnes lapsi siirtyy yksiköstä muualle kuitenkin vähintään sopimuksen mukaisen irtisanomisajan, joka on 1 (yksi) kuukautta. Irtisanominen on tehtävä kirjallisesti. Kirjalliseksi irtisanomiseksi katsotaan myös sähköisessä muodossa tehty irtisanominen.</w:t>
      </w:r>
    </w:p>
    <w:p w:rsidR="007361A2" w:rsidRPr="009963AD" w:rsidP="007361A2">
      <w:pPr>
        <w:spacing w:after="240"/>
        <w:ind w:left="432"/>
      </w:pPr>
      <w:r>
        <w:t>Lapsen hoitosuhteen päättäminen tapahtuu aina yhteisesti neuvotellen ja sosiaalityöntekijän päätöksellä.</w:t>
      </w:r>
    </w:p>
    <w:p w:rsidR="00F96EF4" w:rsidRPr="00964D04" w:rsidP="00F96EF4">
      <w:pPr>
        <w:tabs>
          <w:tab w:val="clear" w:pos="1304"/>
          <w:tab w:val="clear" w:pos="2608"/>
          <w:tab w:val="clear" w:pos="3912"/>
          <w:tab w:val="clear" w:pos="5216"/>
          <w:tab w:val="clear" w:pos="6521"/>
          <w:tab w:val="clear" w:pos="7825"/>
          <w:tab w:val="clear" w:pos="9129"/>
        </w:tabs>
        <w:spacing w:after="0" w:line="276" w:lineRule="auto"/>
        <w:ind w:left="432"/>
        <w:rPr>
          <w:b/>
          <w:bCs/>
          <w:color w:val="auto"/>
        </w:rPr>
      </w:pPr>
      <w:r w:rsidRPr="00964D04">
        <w:rPr>
          <w:b/>
          <w:bCs/>
          <w:color w:val="auto"/>
        </w:rPr>
        <w:t>Toistaiseksi voimassa olevan sopimuksen irtisanominen</w:t>
      </w:r>
    </w:p>
    <w:p w:rsidR="002A465B" w:rsidRPr="00964D04" w:rsidP="004D5D3F">
      <w:pPr>
        <w:tabs>
          <w:tab w:val="clear" w:pos="1304"/>
          <w:tab w:val="clear" w:pos="2608"/>
          <w:tab w:val="clear" w:pos="3912"/>
          <w:tab w:val="clear" w:pos="5216"/>
          <w:tab w:val="clear" w:pos="6521"/>
          <w:tab w:val="clear" w:pos="7825"/>
          <w:tab w:val="clear" w:pos="9129"/>
        </w:tabs>
        <w:spacing w:after="240" w:line="276" w:lineRule="auto"/>
        <w:ind w:left="432"/>
        <w:rPr>
          <w:color w:val="auto"/>
        </w:rPr>
      </w:pPr>
      <w:r w:rsidRPr="00964D04">
        <w:rPr>
          <w:color w:val="auto"/>
        </w:rPr>
        <w:t xml:space="preserve">Sopijapuoli (Tilaaja tai Palveluntuottaja) voi irtisanoa toistaiseksi voimassa olevan sopimuksen ilman erityistä syytä noudattaen sovittua irtisanomisaikaa. </w:t>
      </w:r>
      <w:r w:rsidRPr="00964D04" w:rsidR="004D5D3F">
        <w:rPr>
          <w:color w:val="auto"/>
        </w:rPr>
        <w:t>Sopijapuolen</w:t>
      </w:r>
      <w:r w:rsidRPr="00964D04">
        <w:rPr>
          <w:color w:val="auto"/>
        </w:rPr>
        <w:t xml:space="preserve"> irtisanomisaika on </w:t>
      </w:r>
      <w:r w:rsidRPr="00964D04" w:rsidR="004D5D3F">
        <w:rPr>
          <w:color w:val="auto"/>
        </w:rPr>
        <w:t>kolme</w:t>
      </w:r>
      <w:r w:rsidRPr="00964D04">
        <w:rPr>
          <w:color w:val="auto"/>
        </w:rPr>
        <w:t xml:space="preserve"> (</w:t>
      </w:r>
      <w:r w:rsidRPr="00964D04" w:rsidR="004D5D3F">
        <w:rPr>
          <w:color w:val="auto"/>
        </w:rPr>
        <w:t>3</w:t>
      </w:r>
      <w:r w:rsidRPr="00964D04">
        <w:rPr>
          <w:color w:val="auto"/>
        </w:rPr>
        <w:t>) kuukautta. Irtisanominen on tehtävä kirjallisesti. Kirjalliseksi irtisanomiseksi katsotaan myös sähköisessä muodossa tehty irtisanominen. Sopijapuolen irtisanoessa sopimuksen tässä luvussa esitetyillä perusteilla, Palveluntuottaja on velvollinen jatkamaan palvelun tarjoamista voimassa olevilla ehdoilla ja hinnoilla koko irtisanomisajan.</w:t>
      </w:r>
    </w:p>
    <w:p w:rsidR="009B4914" w:rsidRPr="009B4914" w:rsidP="00CF4484">
      <w:pPr>
        <w:pStyle w:val="Heading1"/>
        <w:numPr>
          <w:ilvl w:val="0"/>
          <w:numId w:val="0"/>
        </w:numPr>
        <w:spacing w:before="240"/>
        <w:ind w:left="432" w:hanging="432"/>
        <w:rPr>
          <w:lang w:val="fi-FI"/>
        </w:rPr>
      </w:pPr>
      <w:bookmarkStart w:id="20" w:name="_Toc129010041"/>
      <w:bookmarkStart w:id="21" w:name="_Toc256000007"/>
      <w:bookmarkStart w:id="22" w:name="_Toc256000181"/>
      <w:r w:rsidRPr="009B4914">
        <w:rPr>
          <w:lang w:val="fi-FI"/>
        </w:rPr>
        <w:t>Yhteyshenkilöt</w:t>
      </w:r>
      <w:bookmarkEnd w:id="22"/>
      <w:bookmarkEnd w:id="21"/>
      <w:bookmarkEnd w:id="20"/>
    </w:p>
    <w:p w:rsidR="00BB1226" w:rsidRPr="00BB1226" w:rsidP="00BB1226">
      <w:pPr>
        <w:pStyle w:val="CommentText"/>
        <w:spacing w:before="240" w:line="276" w:lineRule="auto"/>
        <w:ind w:left="360"/>
        <w:rPr>
          <w:rFonts w:eastAsiaTheme="minorHAnsi" w:cstheme="minorHAnsi"/>
          <w:color w:val="auto"/>
          <w:sz w:val="22"/>
          <w:szCs w:val="22"/>
        </w:rPr>
      </w:pPr>
      <w:r w:rsidRPr="00655A91">
        <w:rPr>
          <w:rFonts w:eastAsiaTheme="minorHAnsi" w:cstheme="minorHAnsi"/>
          <w:color w:val="auto"/>
          <w:sz w:val="22"/>
          <w:szCs w:val="22"/>
        </w:rPr>
        <w:t>Sopijapuolten nimeämien yhteyshenkilöiden tehtävänä on seurata ja valvoa hankintasopimuksen toteutumista ja tiedottaa hankintasopimuksen toteutumiseen liittyvistä asioista. Ellei toisin ole sovittu, yhteyshenkilöillä ei ole oikeutta muuttaa hankintasopimusta. Sopijapuolen on viivytyksettä ilmoitettava kirjallisesti nimetyn yhteyshenkilön vaihtumisesta.</w:t>
      </w:r>
    </w:p>
    <w:p w:rsidR="002A465B" w:rsidRPr="0074209D" w:rsidP="0074209D">
      <w:pPr>
        <w:pStyle w:val="CommentText"/>
        <w:spacing w:line="276" w:lineRule="auto"/>
        <w:ind w:left="360"/>
        <w:rPr>
          <w:rFonts w:eastAsiaTheme="minorHAnsi" w:cstheme="minorHAnsi"/>
          <w:b/>
          <w:bCs/>
          <w:sz w:val="22"/>
          <w:szCs w:val="22"/>
        </w:rPr>
      </w:pPr>
      <w:r w:rsidRPr="0074209D">
        <w:rPr>
          <w:rFonts w:eastAsiaTheme="minorHAnsi" w:cstheme="minorHAnsi"/>
          <w:b/>
          <w:bCs/>
          <w:sz w:val="22"/>
          <w:szCs w:val="22"/>
        </w:rPr>
        <w:t>Tilaajan nimeämät yhteyshenkilöt</w:t>
      </w:r>
    </w:p>
    <w:p w:rsidR="002A465B" w:rsidRPr="0074209D" w:rsidP="00BB1226">
      <w:pPr>
        <w:spacing w:after="0" w:line="276" w:lineRule="auto"/>
        <w:ind w:left="360"/>
        <w:rPr>
          <w:bCs/>
          <w:szCs w:val="22"/>
        </w:rPr>
      </w:pPr>
      <w:r w:rsidRPr="0074209D">
        <w:rPr>
          <w:bCs/>
          <w:szCs w:val="22"/>
        </w:rPr>
        <w:t>Tilaajan sopimu</w:t>
      </w:r>
      <w:r w:rsidR="004D5D3F">
        <w:rPr>
          <w:bCs/>
          <w:szCs w:val="22"/>
        </w:rPr>
        <w:t>ksen vastuuhenkilö</w:t>
      </w:r>
      <w:r w:rsidRPr="0074209D">
        <w:rPr>
          <w:bCs/>
          <w:szCs w:val="22"/>
        </w:rPr>
        <w:t>:</w:t>
      </w:r>
    </w:p>
    <w:p w:rsidR="002A465B" w:rsidRPr="0074209D" w:rsidP="0074209D">
      <w:pPr>
        <w:spacing w:after="0" w:line="276" w:lineRule="auto"/>
        <w:ind w:left="360"/>
        <w:rPr>
          <w:color w:val="FF0000"/>
          <w:szCs w:val="22"/>
        </w:rPr>
      </w:pPr>
      <w:r w:rsidRPr="0074209D">
        <w:rPr>
          <w:color w:val="FF0000"/>
          <w:szCs w:val="22"/>
        </w:rPr>
        <w:t xml:space="preserve">Nimike Etunimi Sukunimi </w:t>
      </w:r>
    </w:p>
    <w:p w:rsidR="002A465B" w:rsidRPr="0074209D" w:rsidP="0074209D">
      <w:pPr>
        <w:spacing w:after="0" w:line="276" w:lineRule="auto"/>
        <w:ind w:left="360"/>
        <w:rPr>
          <w:color w:val="FF0000"/>
          <w:szCs w:val="22"/>
        </w:rPr>
      </w:pPr>
      <w:r w:rsidRPr="0074209D">
        <w:rPr>
          <w:szCs w:val="22"/>
        </w:rPr>
        <w:t>puhelin</w:t>
      </w:r>
      <w:r w:rsidRPr="0074209D">
        <w:rPr>
          <w:color w:val="FF0000"/>
          <w:szCs w:val="22"/>
        </w:rPr>
        <w:t xml:space="preserve"> xxx </w:t>
      </w:r>
      <w:r w:rsidRPr="0074209D">
        <w:rPr>
          <w:color w:val="FF0000"/>
          <w:szCs w:val="22"/>
        </w:rPr>
        <w:t>xxx</w:t>
      </w:r>
      <w:r w:rsidRPr="0074209D">
        <w:rPr>
          <w:color w:val="FF0000"/>
          <w:szCs w:val="22"/>
        </w:rPr>
        <w:t xml:space="preserve"> xxxx</w:t>
      </w:r>
    </w:p>
    <w:p w:rsidR="002A465B" w:rsidP="0074209D">
      <w:pPr>
        <w:spacing w:after="0" w:line="276" w:lineRule="auto"/>
        <w:ind w:left="360"/>
        <w:rPr>
          <w:color w:val="FF0000"/>
          <w:szCs w:val="22"/>
        </w:rPr>
      </w:pPr>
      <w:r w:rsidRPr="0074209D">
        <w:rPr>
          <w:szCs w:val="22"/>
        </w:rPr>
        <w:t xml:space="preserve">sähköposti </w:t>
      </w:r>
      <w:r w:rsidRPr="00655A91" w:rsidR="00655A91">
        <w:rPr>
          <w:color w:val="FF0000"/>
          <w:szCs w:val="22"/>
        </w:rPr>
        <w:t>etunimi.sukunimi@pirha.fi</w:t>
      </w:r>
    </w:p>
    <w:p w:rsidR="00655A91" w:rsidRPr="0074209D" w:rsidP="0074209D">
      <w:pPr>
        <w:spacing w:after="0" w:line="276" w:lineRule="auto"/>
        <w:ind w:left="360"/>
        <w:rPr>
          <w:rStyle w:val="Hyperlink"/>
          <w:color w:val="auto"/>
          <w:szCs w:val="22"/>
        </w:rPr>
      </w:pPr>
    </w:p>
    <w:p w:rsidR="002A465B" w:rsidRPr="00BB1226" w:rsidP="0074209D">
      <w:pPr>
        <w:spacing w:after="0" w:line="276" w:lineRule="auto"/>
        <w:ind w:left="360"/>
        <w:rPr>
          <w:bCs/>
          <w:color w:val="auto"/>
          <w:szCs w:val="22"/>
        </w:rPr>
      </w:pPr>
      <w:r w:rsidRPr="00BB1226">
        <w:rPr>
          <w:bCs/>
          <w:color w:val="auto"/>
          <w:szCs w:val="22"/>
        </w:rPr>
        <w:t xml:space="preserve">Tilaajan </w:t>
      </w:r>
      <w:r w:rsidRPr="00BB1226" w:rsidR="00BB1226">
        <w:rPr>
          <w:bCs/>
          <w:color w:val="auto"/>
          <w:szCs w:val="22"/>
        </w:rPr>
        <w:t xml:space="preserve">sopimuksen </w:t>
      </w:r>
      <w:r w:rsidRPr="00BB1226">
        <w:rPr>
          <w:bCs/>
          <w:color w:val="auto"/>
          <w:szCs w:val="22"/>
        </w:rPr>
        <w:t>yhteyshenkilö:</w:t>
      </w:r>
    </w:p>
    <w:p w:rsidR="002A465B" w:rsidRPr="004D5D3F" w:rsidP="0074209D">
      <w:pPr>
        <w:spacing w:after="0" w:line="276" w:lineRule="auto"/>
        <w:ind w:left="360"/>
        <w:rPr>
          <w:color w:val="FF0000"/>
          <w:szCs w:val="22"/>
        </w:rPr>
      </w:pPr>
      <w:r w:rsidRPr="004D5D3F">
        <w:rPr>
          <w:color w:val="FF0000"/>
          <w:szCs w:val="22"/>
        </w:rPr>
        <w:t xml:space="preserve">Nimike Etunimi Sukunimi </w:t>
      </w:r>
    </w:p>
    <w:p w:rsidR="002A465B" w:rsidRPr="004D5D3F" w:rsidP="0074209D">
      <w:pPr>
        <w:spacing w:after="0" w:line="276" w:lineRule="auto"/>
        <w:ind w:left="360"/>
        <w:rPr>
          <w:color w:val="FF0000"/>
          <w:szCs w:val="22"/>
        </w:rPr>
      </w:pPr>
      <w:r w:rsidRPr="00BB1226">
        <w:rPr>
          <w:color w:val="auto"/>
          <w:szCs w:val="22"/>
        </w:rPr>
        <w:t>puhelin</w:t>
      </w:r>
      <w:r w:rsidRPr="004D5D3F">
        <w:rPr>
          <w:color w:val="FF0000"/>
          <w:szCs w:val="22"/>
        </w:rPr>
        <w:t xml:space="preserve"> xxx </w:t>
      </w:r>
      <w:r w:rsidRPr="004D5D3F">
        <w:rPr>
          <w:color w:val="FF0000"/>
          <w:szCs w:val="22"/>
        </w:rPr>
        <w:t>xxx</w:t>
      </w:r>
      <w:r w:rsidRPr="004D5D3F">
        <w:rPr>
          <w:color w:val="FF0000"/>
          <w:szCs w:val="22"/>
        </w:rPr>
        <w:t xml:space="preserve"> xxxx</w:t>
      </w:r>
    </w:p>
    <w:p w:rsidR="002A465B" w:rsidRPr="004D5D3F" w:rsidP="0074209D">
      <w:pPr>
        <w:spacing w:after="0" w:line="276" w:lineRule="auto"/>
        <w:ind w:left="360"/>
        <w:rPr>
          <w:rStyle w:val="Hyperlink"/>
          <w:color w:val="FF0000"/>
          <w:szCs w:val="22"/>
        </w:rPr>
      </w:pPr>
      <w:r w:rsidRPr="00BB1226">
        <w:rPr>
          <w:color w:val="auto"/>
          <w:szCs w:val="22"/>
        </w:rPr>
        <w:t>sähköposti</w:t>
      </w:r>
      <w:r w:rsidRPr="004D5D3F">
        <w:rPr>
          <w:color w:val="FF0000"/>
          <w:szCs w:val="22"/>
        </w:rPr>
        <w:t xml:space="preserve"> etunimi.sukunimi@pirha.fi</w:t>
      </w:r>
    </w:p>
    <w:p w:rsidR="002A465B" w:rsidRPr="0074209D" w:rsidP="0074209D">
      <w:pPr>
        <w:pStyle w:val="CommentText"/>
        <w:spacing w:before="240" w:line="276" w:lineRule="auto"/>
        <w:ind w:left="360"/>
        <w:rPr>
          <w:rStyle w:val="Hyperlink"/>
          <w:rFonts w:eastAsiaTheme="minorHAnsi" w:cstheme="minorHAnsi"/>
          <w:b/>
          <w:bCs/>
          <w:color w:val="auto"/>
          <w:sz w:val="22"/>
          <w:szCs w:val="22"/>
        </w:rPr>
      </w:pPr>
      <w:r w:rsidRPr="0074209D">
        <w:rPr>
          <w:rFonts w:eastAsiaTheme="minorHAnsi" w:cstheme="minorHAnsi"/>
          <w:b/>
          <w:bCs/>
          <w:sz w:val="22"/>
          <w:szCs w:val="22"/>
        </w:rPr>
        <w:t>Palveluntuottajan nimeämät yhteyshenkilöt</w:t>
      </w:r>
    </w:p>
    <w:p w:rsidR="00E17E21" w:rsidRPr="0074209D" w:rsidP="00E17E21">
      <w:pPr>
        <w:pStyle w:val="Kappalesis1"/>
        <w:spacing w:before="0" w:after="0"/>
        <w:ind w:left="360"/>
        <w:rPr>
          <w:bCs/>
        </w:rPr>
      </w:pPr>
      <w:bookmarkStart w:id="23" w:name="_Toc129010042"/>
      <w:r w:rsidRPr="0074209D">
        <w:rPr>
          <w:bCs/>
        </w:rPr>
        <w:t>Palveluntuottajan sopimusyhteyshenkilö:</w:t>
      </w:r>
    </w:p>
    <w:p w:rsidR="00E17E21" w:rsidRPr="0074209D" w:rsidP="00E17E21">
      <w:pPr>
        <w:pStyle w:val="Kappalesis1"/>
        <w:spacing w:before="0" w:after="0"/>
        <w:ind w:left="360"/>
        <w:rPr>
          <w:color w:val="FF0000"/>
        </w:rPr>
      </w:pPr>
      <w:r w:rsidRPr="0074209D">
        <w:rPr>
          <w:color w:val="FF0000"/>
        </w:rPr>
        <w:t xml:space="preserve">Nimike Etunimi Sukunimi </w:t>
      </w:r>
    </w:p>
    <w:p w:rsidR="00E17E21" w:rsidRPr="0074209D" w:rsidP="00E17E21">
      <w:pPr>
        <w:pStyle w:val="Kappalesis1"/>
        <w:spacing w:before="0" w:after="0"/>
        <w:ind w:left="360"/>
        <w:rPr>
          <w:color w:val="FF0000"/>
        </w:rPr>
      </w:pPr>
      <w:r w:rsidRPr="0074209D">
        <w:t>puhelin</w:t>
      </w:r>
      <w:r w:rsidRPr="0074209D">
        <w:rPr>
          <w:color w:val="FF0000"/>
        </w:rPr>
        <w:t xml:space="preserve"> xxx </w:t>
      </w:r>
      <w:r w:rsidRPr="0074209D">
        <w:rPr>
          <w:color w:val="FF0000"/>
        </w:rPr>
        <w:t>xxx</w:t>
      </w:r>
      <w:r w:rsidRPr="0074209D">
        <w:rPr>
          <w:color w:val="FF0000"/>
        </w:rPr>
        <w:t xml:space="preserve"> xxxx</w:t>
      </w:r>
    </w:p>
    <w:p w:rsidR="00E17E21" w:rsidRPr="0074209D" w:rsidP="00E17E21">
      <w:pPr>
        <w:pStyle w:val="Kappalesis1"/>
        <w:spacing w:before="0"/>
        <w:ind w:left="360"/>
        <w:rPr>
          <w:rStyle w:val="Hyperlink"/>
          <w:color w:val="FF0000"/>
          <w:szCs w:val="22"/>
        </w:rPr>
      </w:pPr>
      <w:r w:rsidRPr="0074209D">
        <w:t xml:space="preserve">sähköposti </w:t>
      </w:r>
      <w:r w:rsidRPr="00E17E21">
        <w:rPr>
          <w:color w:val="FF0000"/>
          <w:szCs w:val="22"/>
        </w:rPr>
        <w:t>etunimi.sukunimi@yritys</w:t>
      </w:r>
      <w:r w:rsidRPr="00BA2213">
        <w:rPr>
          <w:rStyle w:val="Hyperlink"/>
          <w:color w:val="FF0000"/>
          <w:szCs w:val="22"/>
          <w:u w:val="none"/>
        </w:rPr>
        <w:t>.fi</w:t>
      </w:r>
    </w:p>
    <w:p w:rsidR="00E17E21" w:rsidRPr="0074209D" w:rsidP="00E17E21">
      <w:pPr>
        <w:pStyle w:val="Kappalesis1"/>
        <w:spacing w:after="0"/>
        <w:ind w:left="360"/>
        <w:rPr>
          <w:bCs/>
        </w:rPr>
      </w:pPr>
      <w:r w:rsidRPr="0074209D">
        <w:rPr>
          <w:bCs/>
        </w:rPr>
        <w:t>Palveluntuottajan käytännön toiminnan yhteyshenkilö:</w:t>
      </w:r>
    </w:p>
    <w:p w:rsidR="00E17E21" w:rsidRPr="0074209D" w:rsidP="00E17E21">
      <w:pPr>
        <w:pStyle w:val="Kappalesis1"/>
        <w:spacing w:before="0" w:after="0"/>
        <w:ind w:left="360"/>
        <w:rPr>
          <w:color w:val="FF0000"/>
        </w:rPr>
      </w:pPr>
      <w:r w:rsidRPr="0074209D">
        <w:rPr>
          <w:color w:val="FF0000"/>
        </w:rPr>
        <w:t xml:space="preserve">Nimike Etunimi Sukunimi </w:t>
      </w:r>
    </w:p>
    <w:p w:rsidR="00E17E21" w:rsidRPr="0074209D" w:rsidP="00E17E21">
      <w:pPr>
        <w:pStyle w:val="Kappalesis1"/>
        <w:spacing w:before="0" w:after="0"/>
        <w:ind w:left="360"/>
        <w:rPr>
          <w:color w:val="FF0000"/>
        </w:rPr>
      </w:pPr>
      <w:r w:rsidRPr="0074209D">
        <w:t>puhelin</w:t>
      </w:r>
      <w:r w:rsidRPr="0074209D">
        <w:rPr>
          <w:color w:val="FF0000"/>
        </w:rPr>
        <w:t xml:space="preserve"> xxx </w:t>
      </w:r>
      <w:r w:rsidRPr="0074209D">
        <w:rPr>
          <w:color w:val="FF0000"/>
        </w:rPr>
        <w:t>xxx</w:t>
      </w:r>
      <w:r w:rsidRPr="0074209D">
        <w:rPr>
          <w:color w:val="FF0000"/>
        </w:rPr>
        <w:t xml:space="preserve"> xxxx</w:t>
      </w:r>
    </w:p>
    <w:p w:rsidR="00395359" w:rsidRPr="00E17E21" w:rsidP="00E17E21">
      <w:pPr>
        <w:pStyle w:val="Kappalesis1"/>
        <w:spacing w:before="0"/>
        <w:ind w:left="360"/>
        <w:rPr>
          <w:rStyle w:val="Hyperlink"/>
          <w:color w:val="000000" w:themeColor="text1"/>
        </w:rPr>
      </w:pPr>
      <w:r w:rsidRPr="0074209D">
        <w:t xml:space="preserve">sähköposti </w:t>
      </w:r>
      <w:r w:rsidRPr="0074209D">
        <w:rPr>
          <w:color w:val="FF0000"/>
        </w:rPr>
        <w:t>etunimi.sukunimi@</w:t>
      </w:r>
      <w:r>
        <w:rPr>
          <w:color w:val="FF0000"/>
        </w:rPr>
        <w:t>yritys</w:t>
      </w:r>
      <w:r w:rsidRPr="0074209D">
        <w:rPr>
          <w:color w:val="FF0000"/>
        </w:rPr>
        <w:t>.fi</w:t>
      </w:r>
    </w:p>
    <w:p w:rsidR="00322E61" w:rsidRPr="00322E61" w:rsidP="00CF4484">
      <w:pPr>
        <w:pStyle w:val="Heading1"/>
        <w:numPr>
          <w:ilvl w:val="0"/>
          <w:numId w:val="0"/>
        </w:numPr>
        <w:tabs>
          <w:tab w:val="clear" w:pos="1304"/>
          <w:tab w:val="clear" w:pos="2608"/>
          <w:tab w:val="clear" w:pos="3912"/>
          <w:tab w:val="clear" w:pos="5216"/>
          <w:tab w:val="clear" w:pos="6521"/>
          <w:tab w:val="clear" w:pos="7825"/>
          <w:tab w:val="clear" w:pos="9129"/>
        </w:tabs>
        <w:spacing w:before="240"/>
        <w:ind w:left="432" w:hanging="432"/>
        <w:rPr>
          <w:lang w:val="fi-FI"/>
        </w:rPr>
      </w:pPr>
      <w:bookmarkStart w:id="24" w:name="_Toc256000008"/>
      <w:bookmarkStart w:id="25" w:name="_Toc256000182"/>
      <w:r w:rsidRPr="00322E61">
        <w:rPr>
          <w:lang w:val="fi-FI"/>
        </w:rPr>
        <w:t>Alihankinta</w:t>
      </w:r>
      <w:bookmarkEnd w:id="25"/>
      <w:bookmarkEnd w:id="24"/>
      <w:bookmarkEnd w:id="23"/>
    </w:p>
    <w:p w:rsidR="002A465B" w:rsidRPr="007361A2" w:rsidP="0074209D">
      <w:pPr>
        <w:tabs>
          <w:tab w:val="clear" w:pos="1304"/>
          <w:tab w:val="clear" w:pos="2608"/>
          <w:tab w:val="clear" w:pos="3912"/>
          <w:tab w:val="clear" w:pos="5216"/>
          <w:tab w:val="clear" w:pos="6521"/>
          <w:tab w:val="clear" w:pos="7825"/>
          <w:tab w:val="clear" w:pos="9129"/>
        </w:tabs>
        <w:autoSpaceDE w:val="0"/>
        <w:autoSpaceDN w:val="0"/>
        <w:adjustRightInd w:val="0"/>
        <w:spacing w:after="240" w:line="276" w:lineRule="auto"/>
        <w:ind w:left="360"/>
        <w:rPr>
          <w:rFonts w:cstheme="minorHAnsi"/>
          <w:color w:val="auto"/>
          <w:szCs w:val="22"/>
        </w:rPr>
      </w:pPr>
      <w:r w:rsidRPr="002A465B">
        <w:rPr>
          <w:rFonts w:cstheme="minorHAnsi"/>
          <w:szCs w:val="22"/>
        </w:rPr>
        <w:t>Kuten JYSE 2014 Palvelut -ehdoissa kohdassa 3, jonka lisäksi noudatetaan seuraavaa:</w:t>
      </w:r>
    </w:p>
    <w:p w:rsidR="002A465B" w:rsidRPr="002A465B" w:rsidP="00BB1226">
      <w:pPr>
        <w:tabs>
          <w:tab w:val="clear" w:pos="1304"/>
          <w:tab w:val="clear" w:pos="2608"/>
          <w:tab w:val="clear" w:pos="3912"/>
          <w:tab w:val="clear" w:pos="5216"/>
          <w:tab w:val="clear" w:pos="6521"/>
          <w:tab w:val="clear" w:pos="7825"/>
          <w:tab w:val="clear" w:pos="9129"/>
        </w:tabs>
        <w:spacing w:line="276" w:lineRule="auto"/>
        <w:ind w:left="360"/>
        <w:textAlignment w:val="baseline"/>
        <w:rPr>
          <w:rFonts w:cstheme="minorHAnsi"/>
          <w:szCs w:val="22"/>
        </w:rPr>
      </w:pPr>
      <w:r w:rsidRPr="002A465B">
        <w:rPr>
          <w:rFonts w:cstheme="minorHAnsi"/>
          <w:szCs w:val="22"/>
        </w:rPr>
        <w:t>Hyvinvointialueelle sosiaali- ja terveydenhuollon järjestämislain (laki sosiaali- ja terveydenhuollon järjestämisestä 612/2021) 12 §:ssä tarkoitetulla tavalla sosiaali- ja terveydenhuollon palveluja tuottava yksityinen Palveluntuottaja voi hankkia omaa toimintaansa täydentäviä sosiaali- ja terveydenhuollon palveluja tai omaa sosiaali- ja terveydenhuollon henkilöstöään täydentävää työvoimaa alihankkijalta.  Palveluntuottajan tulee ilmoittaa alihankkijat, joita sen on tarkoitus käyttää ja esittää selvitys siitä, että alihankkijat täyttävät sosiaali- ja terveydenhuollon järjestämislain 14 §:ssä säädetyt vaatimukset sekä tässä hankinnassa asetut vaatimukset. Tilaajan tulee antaa hyväksyntä alihankkijoiden käyttämiseen. </w:t>
      </w:r>
    </w:p>
    <w:p w:rsidR="002A465B" w:rsidRPr="002A465B" w:rsidP="0074209D">
      <w:pPr>
        <w:tabs>
          <w:tab w:val="clear" w:pos="1304"/>
          <w:tab w:val="clear" w:pos="2608"/>
          <w:tab w:val="clear" w:pos="3912"/>
          <w:tab w:val="clear" w:pos="5216"/>
          <w:tab w:val="clear" w:pos="6521"/>
          <w:tab w:val="clear" w:pos="7825"/>
          <w:tab w:val="clear" w:pos="9129"/>
        </w:tabs>
        <w:spacing w:before="240" w:line="276" w:lineRule="auto"/>
        <w:ind w:left="360"/>
        <w:textAlignment w:val="baseline"/>
        <w:rPr>
          <w:rFonts w:cstheme="minorHAnsi"/>
          <w:szCs w:val="22"/>
        </w:rPr>
      </w:pPr>
      <w:r w:rsidRPr="002A465B">
        <w:rPr>
          <w:rFonts w:cstheme="minorHAnsi"/>
          <w:szCs w:val="22"/>
        </w:rPr>
        <w:t>Palveluntuotta</w:t>
      </w:r>
      <w:r w:rsidRPr="00655A91">
        <w:rPr>
          <w:rFonts w:cstheme="minorHAnsi"/>
          <w:color w:val="auto"/>
          <w:szCs w:val="22"/>
        </w:rPr>
        <w:t xml:space="preserve">jan on sopimuskauden alussa ilmoittanut käyttävänsä seuraavia alihankkijoita sopimuksen kohteena olevassa palvelussa. Palveluntuottaja vastaa tietojen ajantasaisuudesta Tilaajalle. </w:t>
      </w:r>
    </w:p>
    <w:p w:rsidR="002A465B" w:rsidRPr="001F58F4" w:rsidP="0074209D">
      <w:pPr>
        <w:pStyle w:val="ListParagraph"/>
        <w:keepNext w:val="0"/>
        <w:numPr>
          <w:ilvl w:val="0"/>
          <w:numId w:val="19"/>
        </w:numPr>
        <w:tabs>
          <w:tab w:val="clear" w:pos="1304"/>
          <w:tab w:val="clear" w:pos="2608"/>
          <w:tab w:val="clear" w:pos="3912"/>
          <w:tab w:val="clear" w:pos="5216"/>
          <w:tab w:val="clear" w:pos="6521"/>
          <w:tab w:val="clear" w:pos="7825"/>
          <w:tab w:val="clear" w:pos="9129"/>
        </w:tabs>
        <w:suppressAutoHyphens w:val="0"/>
        <w:autoSpaceDE w:val="0"/>
        <w:autoSpaceDN w:val="0"/>
        <w:adjustRightInd w:val="0"/>
        <w:spacing w:before="0" w:after="0" w:line="276" w:lineRule="auto"/>
        <w:ind w:left="1440"/>
        <w:contextualSpacing/>
        <w:rPr>
          <w:rFonts w:eastAsiaTheme="minorEastAsia" w:cstheme="minorHAnsi"/>
          <w:color w:val="FF0000"/>
          <w:szCs w:val="22"/>
          <w:lang w:val="fi-FI" w:eastAsia="en-US"/>
        </w:rPr>
      </w:pPr>
      <w:r w:rsidRPr="002A465B">
        <w:rPr>
          <w:rFonts w:eastAsiaTheme="minorEastAsia" w:cstheme="minorHAnsi"/>
          <w:color w:val="FF0000"/>
          <w:szCs w:val="22"/>
          <w:lang w:val="fi-FI" w:eastAsia="en-US"/>
        </w:rPr>
        <w:t>Yrityksen nimi (kaupparekisteriin merkitty nimi), y-tunnus ja osuus palvelun tuottamisesta / Alihankintaa ei käytetä.</w:t>
      </w:r>
    </w:p>
    <w:p w:rsidR="002B44DF" w:rsidRPr="002B44DF" w:rsidP="009E365D">
      <w:pPr>
        <w:pStyle w:val="Heading1"/>
        <w:numPr>
          <w:ilvl w:val="0"/>
          <w:numId w:val="0"/>
        </w:numPr>
        <w:tabs>
          <w:tab w:val="clear" w:pos="1304"/>
          <w:tab w:val="clear" w:pos="2608"/>
          <w:tab w:val="clear" w:pos="3912"/>
          <w:tab w:val="clear" w:pos="5216"/>
          <w:tab w:val="clear" w:pos="6521"/>
          <w:tab w:val="clear" w:pos="7825"/>
          <w:tab w:val="clear" w:pos="9129"/>
        </w:tabs>
        <w:spacing w:before="240"/>
        <w:ind w:left="432" w:hanging="432"/>
        <w:rPr>
          <w:lang w:val="fi-FI"/>
        </w:rPr>
      </w:pPr>
      <w:bookmarkStart w:id="26" w:name="_Toc122594458"/>
      <w:bookmarkStart w:id="27" w:name="_Toc124839084"/>
      <w:bookmarkStart w:id="28" w:name="_Toc124839126"/>
      <w:bookmarkStart w:id="29" w:name="_Toc125121479"/>
      <w:bookmarkStart w:id="30" w:name="_Toc125121558"/>
      <w:bookmarkStart w:id="31" w:name="_Toc125121617"/>
      <w:bookmarkStart w:id="32" w:name="_Toc125121664"/>
      <w:bookmarkStart w:id="33" w:name="_Toc125121726"/>
      <w:bookmarkStart w:id="34" w:name="_Toc125121860"/>
      <w:bookmarkStart w:id="35" w:name="_Toc125121943"/>
      <w:bookmarkStart w:id="36" w:name="_Toc125121978"/>
      <w:bookmarkStart w:id="37" w:name="_Toc125122124"/>
      <w:bookmarkStart w:id="38" w:name="_Toc125122159"/>
      <w:bookmarkStart w:id="39" w:name="_Toc125122215"/>
      <w:bookmarkStart w:id="40" w:name="_Toc125126281"/>
      <w:bookmarkStart w:id="41" w:name="_Toc122594460"/>
      <w:bookmarkStart w:id="42" w:name="_Toc124839086"/>
      <w:bookmarkStart w:id="43" w:name="_Toc124839128"/>
      <w:bookmarkStart w:id="44" w:name="_Toc125121481"/>
      <w:bookmarkStart w:id="45" w:name="_Toc125121560"/>
      <w:bookmarkStart w:id="46" w:name="_Toc125121619"/>
      <w:bookmarkStart w:id="47" w:name="_Toc125121666"/>
      <w:bookmarkStart w:id="48" w:name="_Toc125121728"/>
      <w:bookmarkStart w:id="49" w:name="_Toc125121862"/>
      <w:bookmarkStart w:id="50" w:name="_Toc125121945"/>
      <w:bookmarkStart w:id="51" w:name="_Toc125121980"/>
      <w:bookmarkStart w:id="52" w:name="_Toc125122126"/>
      <w:bookmarkStart w:id="53" w:name="_Toc125122161"/>
      <w:bookmarkStart w:id="54" w:name="_Toc125122217"/>
      <w:bookmarkStart w:id="55" w:name="_Toc125126283"/>
      <w:bookmarkStart w:id="56" w:name="_Toc129010043"/>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Start w:id="57" w:name="_Toc256000009"/>
      <w:bookmarkStart w:id="58" w:name="_Toc256000183"/>
      <w:r w:rsidRPr="002B44DF">
        <w:rPr>
          <w:lang w:val="fi-FI"/>
        </w:rPr>
        <w:t>Palvelu</w:t>
      </w:r>
      <w:r w:rsidR="00506AFD">
        <w:rPr>
          <w:lang w:val="fi-FI"/>
        </w:rPr>
        <w:t xml:space="preserve">a koskevat </w:t>
      </w:r>
      <w:r w:rsidR="009E365D">
        <w:rPr>
          <w:lang w:val="fi-FI"/>
        </w:rPr>
        <w:t>ehdottomat vaatimukset</w:t>
      </w:r>
      <w:bookmarkEnd w:id="58"/>
      <w:bookmarkEnd w:id="57"/>
      <w:bookmarkEnd w:id="56"/>
    </w:p>
    <w:p w:rsidR="00506AFD" w:rsidRPr="00B8548B" w:rsidP="009B56C8">
      <w:pPr>
        <w:tabs>
          <w:tab w:val="clear" w:pos="1304"/>
          <w:tab w:val="clear" w:pos="2608"/>
          <w:tab w:val="clear" w:pos="3912"/>
          <w:tab w:val="clear" w:pos="5216"/>
          <w:tab w:val="clear" w:pos="6521"/>
          <w:tab w:val="clear" w:pos="7825"/>
          <w:tab w:val="clear" w:pos="9129"/>
        </w:tabs>
        <w:ind w:left="432"/>
        <w:rPr>
          <w:color w:val="auto"/>
          <w:szCs w:val="24"/>
        </w:rPr>
      </w:pPr>
      <w:r w:rsidRPr="00704BEF">
        <w:rPr>
          <w:color w:val="auto"/>
          <w:szCs w:val="24"/>
        </w:rPr>
        <w:t>P</w:t>
      </w:r>
      <w:r w:rsidRPr="00704BEF" w:rsidR="00415B62">
        <w:rPr>
          <w:color w:val="auto"/>
          <w:szCs w:val="24"/>
        </w:rPr>
        <w:t xml:space="preserve">alvelua koskevat ehdottomat vaatimukset on kuvattu </w:t>
      </w:r>
      <w:r w:rsidRPr="00704BEF" w:rsidR="0039068C">
        <w:rPr>
          <w:color w:val="auto"/>
          <w:szCs w:val="24"/>
        </w:rPr>
        <w:t xml:space="preserve">tarkemmin </w:t>
      </w:r>
      <w:r w:rsidRPr="00704BEF" w:rsidR="00415B62">
        <w:rPr>
          <w:color w:val="auto"/>
          <w:szCs w:val="24"/>
        </w:rPr>
        <w:t xml:space="preserve">palvelukuvauksessa (liite </w:t>
      </w:r>
      <w:r w:rsidRPr="00506AFD" w:rsidR="00415B62">
        <w:rPr>
          <w:color w:val="FF0000"/>
          <w:szCs w:val="24"/>
        </w:rPr>
        <w:t>x</w:t>
      </w:r>
      <w:r w:rsidRPr="00704BEF" w:rsidR="00415B62">
        <w:rPr>
          <w:color w:val="auto"/>
          <w:szCs w:val="24"/>
        </w:rPr>
        <w:t>) sekä muista sopimuksen liitteissä</w:t>
      </w:r>
      <w:r w:rsidRPr="00704BEF">
        <w:rPr>
          <w:color w:val="auto"/>
          <w:szCs w:val="24"/>
        </w:rPr>
        <w:t>.</w:t>
      </w:r>
    </w:p>
    <w:p w:rsidR="00506AFD" w:rsidRPr="009B56C8" w:rsidP="00506AFD">
      <w:pPr>
        <w:ind w:left="432"/>
      </w:pPr>
      <w:r w:rsidRPr="00DC2C16">
        <w:t>Palveluntuottaja on sitoutunut kaikkien ehdottomien vaatimusten täyttämiseen tarjoamiensa palvelujen osalta koko sopimuskauden ajan.</w:t>
      </w:r>
      <w:r w:rsidRPr="00506AFD">
        <w:t xml:space="preserve"> </w:t>
      </w:r>
      <w:r w:rsidRPr="009B56C8">
        <w:t>Palveluntuottajan tulee huomioida palvelun tuottamisessa mahdolliset sopimuskauden aikana voimaan tulevat hankittavaa palvelua koskevat lainsäädännölliset muutokset. Tilaajalla on oikeus tehdä muutoksia näiltä osin hankinnan ehdottomiin vaatimuksiin sopimuskauden aikana.</w:t>
      </w:r>
      <w:r w:rsidRPr="00506AFD">
        <w:t xml:space="preserve"> Palvelun sisältö ja palvelulle asetetut ehdottomat vaatimukset tulevat olla Palveluntuottajan palvelua toteuttavan henkilöstön tiedossa.</w:t>
      </w:r>
    </w:p>
    <w:p w:rsidR="001F58F4" w:rsidRPr="006D63CD" w:rsidP="00A06A0F">
      <w:pPr>
        <w:pStyle w:val="Heading1"/>
        <w:numPr>
          <w:ilvl w:val="0"/>
          <w:numId w:val="0"/>
        </w:numPr>
        <w:ind w:left="432" w:hanging="432"/>
        <w:rPr>
          <w:lang w:val="fi-FI"/>
        </w:rPr>
      </w:pPr>
      <w:bookmarkStart w:id="59" w:name="_Toc129010044"/>
      <w:bookmarkStart w:id="60" w:name="_Toc256000010"/>
      <w:bookmarkStart w:id="61" w:name="_Toc256000184"/>
      <w:r w:rsidRPr="006D63CD">
        <w:rPr>
          <w:lang w:val="fi-FI"/>
        </w:rPr>
        <w:t>Yksityisten sosiaali- ja terveydenhuollon palvelujen luvat</w:t>
      </w:r>
      <w:r w:rsidRPr="006D63CD" w:rsidR="006D63CD">
        <w:rPr>
          <w:lang w:val="fi-FI"/>
        </w:rPr>
        <w:t xml:space="preserve"> </w:t>
      </w:r>
      <w:r w:rsidR="006D63CD">
        <w:rPr>
          <w:lang w:val="fi-FI"/>
        </w:rPr>
        <w:t>ja</w:t>
      </w:r>
      <w:r w:rsidRPr="006D63CD" w:rsidR="00C62A7B">
        <w:rPr>
          <w:lang w:val="fi-FI"/>
        </w:rPr>
        <w:t xml:space="preserve"> </w:t>
      </w:r>
      <w:r w:rsidRPr="006D63CD">
        <w:rPr>
          <w:lang w:val="fi-FI"/>
        </w:rPr>
        <w:t>ilmoitukset</w:t>
      </w:r>
      <w:bookmarkEnd w:id="61"/>
      <w:bookmarkEnd w:id="60"/>
      <w:bookmarkEnd w:id="59"/>
    </w:p>
    <w:p w:rsidR="00506AFD" w:rsidRPr="007361A2" w:rsidP="007361A2">
      <w:pPr>
        <w:tabs>
          <w:tab w:val="clear" w:pos="1304"/>
          <w:tab w:val="clear" w:pos="2608"/>
          <w:tab w:val="clear" w:pos="3912"/>
          <w:tab w:val="clear" w:pos="5216"/>
          <w:tab w:val="clear" w:pos="6521"/>
          <w:tab w:val="clear" w:pos="7825"/>
          <w:tab w:val="clear" w:pos="9129"/>
        </w:tabs>
        <w:spacing w:before="240" w:line="276" w:lineRule="auto"/>
        <w:ind w:left="426"/>
        <w:rPr>
          <w:rFonts w:cstheme="minorHAnsi"/>
          <w:color w:val="auto"/>
          <w:szCs w:val="22"/>
        </w:rPr>
      </w:pPr>
      <w:r>
        <w:t xml:space="preserve">Lastensuojelun sijaishuollon laitoshoito ja ammatillinen perhehoito ovat luvanvaraista ympärivuorokautista sosiaalipalvelua. </w:t>
      </w:r>
      <w:r w:rsidRPr="007361A2" w:rsidR="001F58F4">
        <w:rPr>
          <w:rStyle w:val="normaltextrun"/>
          <w:rFonts w:cstheme="minorHAnsi"/>
          <w:color w:val="auto"/>
          <w:szCs w:val="22"/>
          <w:shd w:val="clear" w:color="auto" w:fill="FFFFFF"/>
        </w:rPr>
        <w:t xml:space="preserve">Palveluntuottajalla tulee olla yksityisistä sosiaalipalveluista annetun lain (922/2011) 7 §:n mukainen aluehallintoviraston (AVI) tai Sosiaali- ja terveysalan lupa- ja valvontaviraston (Valvira) lupa ko. toiminnan harjoittamiseksi viimeistään </w:t>
      </w:r>
      <w:r w:rsidRPr="007361A2" w:rsidR="001F58F4">
        <w:rPr>
          <w:rFonts w:cstheme="minorHAnsi"/>
          <w:color w:val="auto"/>
          <w:szCs w:val="22"/>
        </w:rPr>
        <w:t>sopimuskauden alkaessa</w:t>
      </w:r>
      <w:r w:rsidRPr="007361A2" w:rsidR="00FA0060">
        <w:rPr>
          <w:rFonts w:cstheme="minorHAnsi"/>
          <w:color w:val="auto"/>
          <w:szCs w:val="22"/>
        </w:rPr>
        <w:t>.</w:t>
      </w:r>
      <w:r w:rsidRPr="007361A2" w:rsidR="001F58F4">
        <w:rPr>
          <w:rStyle w:val="normaltextrun"/>
          <w:rFonts w:cstheme="minorHAnsi"/>
          <w:color w:val="auto"/>
          <w:szCs w:val="22"/>
          <w:shd w:val="clear" w:color="auto" w:fill="FFFFFF"/>
        </w:rPr>
        <w:t xml:space="preserve"> </w:t>
      </w:r>
      <w:r w:rsidRPr="007361A2" w:rsidR="001F58F4">
        <w:rPr>
          <w:rFonts w:cstheme="minorHAnsi"/>
          <w:color w:val="auto"/>
          <w:szCs w:val="22"/>
        </w:rPr>
        <w:t>Palvelun tuottamisen voi aloittaa vasta sitten, kun lupa toimintaan on myönnetty. Luvan tulee olla voimassa koko sopimuskauden ajan. Kopio luvasta tulee toimittaa Tilaajalle viimeistään sopimuskauden alkaessa</w:t>
      </w:r>
      <w:r w:rsidRPr="007361A2" w:rsidR="00FA0060">
        <w:rPr>
          <w:rFonts w:cstheme="minorHAnsi"/>
          <w:color w:val="auto"/>
          <w:szCs w:val="22"/>
        </w:rPr>
        <w:t>.</w:t>
      </w:r>
    </w:p>
    <w:p w:rsidR="00476DA1" w:rsidRPr="007361A2" w:rsidP="00A06A0F">
      <w:pPr>
        <w:pStyle w:val="Heading1"/>
        <w:numPr>
          <w:ilvl w:val="0"/>
          <w:numId w:val="0"/>
        </w:numPr>
        <w:ind w:left="432" w:hanging="432"/>
        <w:rPr>
          <w:lang w:val="fi-FI"/>
        </w:rPr>
      </w:pPr>
      <w:bookmarkStart w:id="62" w:name="_Toc410290580"/>
      <w:bookmarkStart w:id="63" w:name="_Toc447177298"/>
      <w:bookmarkStart w:id="64" w:name="_Toc478640052"/>
      <w:bookmarkStart w:id="65" w:name="_Toc122083760"/>
      <w:bookmarkStart w:id="66" w:name="_Toc129010045"/>
      <w:bookmarkStart w:id="67" w:name="_Toc256000011"/>
      <w:bookmarkStart w:id="68" w:name="_Toc256000185"/>
      <w:r w:rsidRPr="007361A2">
        <w:rPr>
          <w:lang w:val="fi-FI"/>
        </w:rPr>
        <w:t xml:space="preserve">Käytettävät </w:t>
      </w:r>
      <w:bookmarkEnd w:id="62"/>
      <w:bookmarkEnd w:id="63"/>
      <w:bookmarkEnd w:id="64"/>
      <w:r w:rsidRPr="007361A2">
        <w:rPr>
          <w:lang w:val="fi-FI"/>
        </w:rPr>
        <w:t>sähköiset järjestelmät</w:t>
      </w:r>
      <w:bookmarkEnd w:id="68"/>
      <w:bookmarkEnd w:id="67"/>
      <w:bookmarkEnd w:id="65"/>
      <w:bookmarkEnd w:id="66"/>
    </w:p>
    <w:p w:rsidR="001F58F4" w:rsidP="00C62A7B">
      <w:pPr>
        <w:pStyle w:val="BodyTextIndent"/>
        <w:tabs>
          <w:tab w:val="clear" w:pos="1304"/>
          <w:tab w:val="clear" w:pos="2608"/>
          <w:tab w:val="clear" w:pos="3912"/>
          <w:tab w:val="clear" w:pos="5216"/>
          <w:tab w:val="clear" w:pos="6521"/>
          <w:tab w:val="clear" w:pos="7825"/>
          <w:tab w:val="clear" w:pos="9129"/>
        </w:tabs>
        <w:spacing w:before="240" w:line="276" w:lineRule="auto"/>
        <w:ind w:left="426"/>
        <w:rPr>
          <w:color w:val="auto"/>
        </w:rPr>
      </w:pPr>
      <w:r w:rsidRPr="00655A91">
        <w:rPr>
          <w:color w:val="auto"/>
        </w:rPr>
        <w:t xml:space="preserve">Palveluntuottajalla </w:t>
      </w:r>
      <w:r w:rsidR="008F431C">
        <w:rPr>
          <w:color w:val="auto"/>
        </w:rPr>
        <w:t xml:space="preserve">tulee </w:t>
      </w:r>
      <w:r w:rsidRPr="00655A91">
        <w:rPr>
          <w:color w:val="auto"/>
        </w:rPr>
        <w:t>olla käytössään jokin toimintaan soveltuva sähköinen asiakastietojärjestelmä tai muu vastaava sähköinen järjestelmä. Palvelussa käytössä olevien järjestelmien tulee noudattaa ajantasaista lainsäädäntöä sekä Tilaajan ohjeistusta tietosuojan, salassapidon sekä henkilötietojen käsittelyn osalta. Palveluntuottajan omaan asiakastietojärjestelmään tulee pystyä luotettavasti ja tietoturvallisesti kirjaamaan kaikki palveluun oleellisesti liittyvät tiedot, kuten esimerkiksi asiakkaan saamat palvelut, palveluun käytetty aika sekä asiakastyön kirjaukset. Käytettävän järjestelmän tulee tallentaa käyttöloki ja kaikkien tietojen tulee olla varmuuskopioitu.</w:t>
      </w:r>
    </w:p>
    <w:p w:rsidR="00240D09" w:rsidRPr="00240D09" w:rsidP="009E7C13">
      <w:pPr>
        <w:pStyle w:val="Heading1"/>
        <w:numPr>
          <w:ilvl w:val="0"/>
          <w:numId w:val="0"/>
        </w:numPr>
        <w:tabs>
          <w:tab w:val="clear" w:pos="1304"/>
          <w:tab w:val="clear" w:pos="2608"/>
          <w:tab w:val="clear" w:pos="3912"/>
          <w:tab w:val="clear" w:pos="5216"/>
          <w:tab w:val="clear" w:pos="6521"/>
          <w:tab w:val="clear" w:pos="7825"/>
          <w:tab w:val="clear" w:pos="9129"/>
        </w:tabs>
        <w:spacing w:before="240"/>
        <w:ind w:left="432" w:hanging="432"/>
        <w:rPr>
          <w:lang w:val="fi-FI"/>
        </w:rPr>
      </w:pPr>
      <w:bookmarkStart w:id="69" w:name="_Toc129010046"/>
      <w:bookmarkStart w:id="70" w:name="_Toc256000012"/>
      <w:bookmarkStart w:id="71" w:name="_Toc256000186"/>
      <w:r w:rsidRPr="00240D09">
        <w:rPr>
          <w:lang w:val="fi-FI"/>
        </w:rPr>
        <w:t>Palvelun laadun valvonta ja tarkastusoikeus</w:t>
      </w:r>
      <w:bookmarkEnd w:id="71"/>
      <w:bookmarkEnd w:id="70"/>
      <w:bookmarkEnd w:id="69"/>
    </w:p>
    <w:p w:rsidR="009D0E46" w:rsidRPr="009D0E46" w:rsidP="00C62A7B">
      <w:pPr>
        <w:tabs>
          <w:tab w:val="clear" w:pos="1304"/>
          <w:tab w:val="clear" w:pos="2608"/>
          <w:tab w:val="clear" w:pos="3912"/>
          <w:tab w:val="clear" w:pos="5216"/>
          <w:tab w:val="clear" w:pos="6521"/>
          <w:tab w:val="clear" w:pos="7825"/>
          <w:tab w:val="clear" w:pos="9129"/>
        </w:tabs>
        <w:spacing w:after="240"/>
        <w:ind w:left="360"/>
      </w:pPr>
      <w:r w:rsidRPr="000C6A61">
        <w:rPr>
          <w:szCs w:val="24"/>
        </w:rPr>
        <w:t>Kuten JYSE 2014 Palvelut -ehdoissa kohdassa 5</w:t>
      </w:r>
      <w:r w:rsidRPr="000C6A61">
        <w:t xml:space="preserve"> </w:t>
      </w:r>
      <w:r>
        <w:t>seuraavin muutoksin.</w:t>
      </w:r>
    </w:p>
    <w:p w:rsidR="00035557" w:rsidRPr="00035557" w:rsidP="00C62A7B">
      <w:pPr>
        <w:tabs>
          <w:tab w:val="clear" w:pos="1304"/>
          <w:tab w:val="clear" w:pos="2608"/>
          <w:tab w:val="clear" w:pos="3912"/>
          <w:tab w:val="clear" w:pos="5216"/>
          <w:tab w:val="clear" w:pos="6521"/>
          <w:tab w:val="clear" w:pos="7825"/>
          <w:tab w:val="clear" w:pos="9129"/>
        </w:tabs>
        <w:spacing w:after="0"/>
        <w:ind w:left="360"/>
        <w:rPr>
          <w:rFonts w:cstheme="minorHAnsi"/>
          <w:b/>
          <w:bCs/>
          <w:szCs w:val="22"/>
        </w:rPr>
      </w:pPr>
      <w:r w:rsidRPr="00035557">
        <w:rPr>
          <w:rFonts w:cstheme="minorHAnsi"/>
          <w:b/>
          <w:bCs/>
          <w:szCs w:val="22"/>
        </w:rPr>
        <w:t>Valvonta- ja tarkastuskäynnit</w:t>
      </w:r>
    </w:p>
    <w:p w:rsidR="00035557" w:rsidRPr="00035557" w:rsidP="00C62A7B">
      <w:pPr>
        <w:tabs>
          <w:tab w:val="clear" w:pos="1304"/>
          <w:tab w:val="clear" w:pos="2608"/>
          <w:tab w:val="clear" w:pos="3912"/>
          <w:tab w:val="clear" w:pos="5216"/>
          <w:tab w:val="clear" w:pos="6521"/>
          <w:tab w:val="clear" w:pos="7825"/>
          <w:tab w:val="clear" w:pos="9129"/>
        </w:tabs>
        <w:ind w:left="360"/>
        <w:rPr>
          <w:rFonts w:cstheme="minorHAnsi"/>
          <w:szCs w:val="22"/>
        </w:rPr>
      </w:pPr>
      <w:r w:rsidRPr="00035557">
        <w:rPr>
          <w:rFonts w:cstheme="minorHAnsi"/>
          <w:szCs w:val="22"/>
        </w:rPr>
        <w:t>JYSE 2014 Palvelut -ehtojen kohdan 5.5 sijasta noudatetaan seuraavaa:</w:t>
      </w:r>
    </w:p>
    <w:p w:rsidR="00035557" w:rsidRPr="00035557" w:rsidP="00C62A7B">
      <w:pPr>
        <w:tabs>
          <w:tab w:val="clear" w:pos="1304"/>
          <w:tab w:val="clear" w:pos="2608"/>
          <w:tab w:val="clear" w:pos="3912"/>
          <w:tab w:val="clear" w:pos="5216"/>
          <w:tab w:val="clear" w:pos="6521"/>
          <w:tab w:val="clear" w:pos="7825"/>
          <w:tab w:val="clear" w:pos="9129"/>
        </w:tabs>
        <w:spacing w:after="240"/>
        <w:ind w:left="360"/>
        <w:rPr>
          <w:rFonts w:eastAsia="Calibri" w:cstheme="minorHAnsi"/>
          <w:szCs w:val="22"/>
        </w:rPr>
      </w:pPr>
      <w:r w:rsidRPr="00035557">
        <w:rPr>
          <w:rFonts w:cstheme="minorHAnsi"/>
          <w:szCs w:val="22"/>
        </w:rPr>
        <w:t xml:space="preserve">Tilaajalla on oikeus milloin tahansa sopimuskauden aikana tehdä Palveluntuottajan yksikköön valvonta- ja tarkastuskäynti ilman erillistä ilmoitusta. Valvonnassa noudatetaan lakia yksityisistä sosiaalipalveluista (922/2011). </w:t>
      </w:r>
      <w:r w:rsidRPr="00035557">
        <w:rPr>
          <w:rFonts w:eastAsia="Calibri" w:cstheme="minorHAnsi"/>
          <w:szCs w:val="22"/>
        </w:rPr>
        <w:t>Palveluntuottaja on velvollinen korjaamaan toimintaansa Tilaajan antamien ohjeiden mukaisesti.</w:t>
      </w:r>
    </w:p>
    <w:p w:rsidR="00035557" w:rsidRPr="007361A2" w:rsidP="007361A2">
      <w:pPr>
        <w:tabs>
          <w:tab w:val="clear" w:pos="1304"/>
          <w:tab w:val="clear" w:pos="2608"/>
          <w:tab w:val="clear" w:pos="3912"/>
          <w:tab w:val="clear" w:pos="5216"/>
          <w:tab w:val="clear" w:pos="6521"/>
          <w:tab w:val="clear" w:pos="7825"/>
          <w:tab w:val="clear" w:pos="9129"/>
        </w:tabs>
        <w:spacing w:after="240"/>
        <w:ind w:left="360"/>
        <w:rPr>
          <w:rFonts w:cstheme="minorHAnsi"/>
          <w:szCs w:val="22"/>
        </w:rPr>
      </w:pPr>
      <w:r>
        <w:rPr>
          <w:rFonts w:cstheme="minorHAnsi"/>
          <w:szCs w:val="22"/>
        </w:rPr>
        <w:t>Lisäksi noudatetaan seuraavia:</w:t>
      </w:r>
    </w:p>
    <w:p w:rsidR="009D0E46" w:rsidRPr="00756CCB" w:rsidP="00C62A7B">
      <w:pPr>
        <w:tabs>
          <w:tab w:val="clear" w:pos="1304"/>
          <w:tab w:val="clear" w:pos="2608"/>
          <w:tab w:val="clear" w:pos="3912"/>
          <w:tab w:val="clear" w:pos="5216"/>
          <w:tab w:val="clear" w:pos="6521"/>
          <w:tab w:val="clear" w:pos="7825"/>
          <w:tab w:val="clear" w:pos="9129"/>
        </w:tabs>
        <w:spacing w:before="240" w:after="0"/>
        <w:ind w:left="360"/>
        <w:rPr>
          <w:b/>
          <w:bCs/>
        </w:rPr>
      </w:pPr>
      <w:bookmarkStart w:id="72" w:name="_Toc122083767"/>
      <w:r w:rsidRPr="00756CCB">
        <w:rPr>
          <w:b/>
          <w:bCs/>
        </w:rPr>
        <w:t>Omavalvontasuunnitelma</w:t>
      </w:r>
    </w:p>
    <w:p w:rsidR="009D0E46" w:rsidP="00C62A7B">
      <w:pPr>
        <w:tabs>
          <w:tab w:val="clear" w:pos="1304"/>
          <w:tab w:val="clear" w:pos="2608"/>
          <w:tab w:val="clear" w:pos="3912"/>
          <w:tab w:val="clear" w:pos="5216"/>
          <w:tab w:val="clear" w:pos="6521"/>
          <w:tab w:val="clear" w:pos="7825"/>
          <w:tab w:val="clear" w:pos="9129"/>
        </w:tabs>
        <w:ind w:left="360"/>
      </w:pPr>
      <w:r w:rsidRPr="00E571FF">
        <w:t xml:space="preserve">Palveluntuottajan tulee ottaa huomioon määräys yksityisten sosiaalipalvelujen tuottajien omavalvontasuunnitelman laatimisesta (laki yksityisistä sosiaalipalveluista 922/2011 § 6). Omavalvonta on palveluntuottajan työkalu, jonka avulla palveluntuottaja kehittää ja seuraa palvelun laatua toimintayksikön päivittäisessä asiakastyössä. Omavalvontasuunnitelma on toimitettava </w:t>
      </w:r>
      <w:r>
        <w:t>T</w:t>
      </w:r>
      <w:r w:rsidRPr="00E571FF">
        <w:t xml:space="preserve">ilaajalle pyydettäessä. </w:t>
      </w:r>
    </w:p>
    <w:p w:rsidR="00A06A0F" w:rsidP="00A06A0F">
      <w:pPr>
        <w:ind w:left="360"/>
        <w:rPr>
          <w:b/>
        </w:rPr>
      </w:pPr>
      <w:r w:rsidRPr="00A06A0F">
        <w:rPr>
          <w:b/>
        </w:rPr>
        <w:t>Sisäinen tarkastus</w:t>
      </w:r>
    </w:p>
    <w:p w:rsidR="00035557" w:rsidRPr="007361A2" w:rsidP="007361A2">
      <w:pPr>
        <w:ind w:left="360"/>
        <w:rPr>
          <w:b/>
        </w:rPr>
      </w:pPr>
      <w:r w:rsidRPr="00035557">
        <w:t>Tilaajan sisäisellä tarkastuksella on oikeus tarkastaa Tilaajan varoja tai muuta taloudellista tukea tai etua saaneita avustus- tai ostopalvelusuhteessa olevia yhteisöjä sen selvittämiseksi, ovatko varojen tai muun taloudellisen tuen tai edun saamiseksi annetut tiedot oikeat, onko myöntämispäätöksessä määrättyjä ehtoja noudatettu ja onko varat tai muu taloudellinen tuki tai etu käytetty siihen tarkoitukseen, johon ne on annettu. Valvontaoikeuksiensa nojalla Tilaaja vaatii, että Palveluntuottaja suorittaa lain mukaiset hallinnolliset ja kirjanpidolliset järjestelyt.</w:t>
      </w:r>
      <w:bookmarkStart w:id="73" w:name="_Toc122594480"/>
      <w:bookmarkStart w:id="74" w:name="_Toc124839096"/>
      <w:bookmarkStart w:id="75" w:name="_Toc124839138"/>
      <w:bookmarkStart w:id="76" w:name="_Toc125121489"/>
      <w:bookmarkStart w:id="77" w:name="_Toc125121568"/>
      <w:bookmarkStart w:id="78" w:name="_Toc125121626"/>
      <w:bookmarkStart w:id="79" w:name="_Toc125121673"/>
      <w:bookmarkStart w:id="80" w:name="_Toc125121735"/>
      <w:bookmarkStart w:id="81" w:name="_Toc125121869"/>
      <w:bookmarkStart w:id="82" w:name="_Toc125121952"/>
      <w:bookmarkStart w:id="83" w:name="_Toc125121987"/>
      <w:bookmarkStart w:id="84" w:name="_Toc125122133"/>
      <w:bookmarkStart w:id="85" w:name="_Toc125122168"/>
      <w:bookmarkStart w:id="86" w:name="_Toc125122224"/>
      <w:bookmarkStart w:id="87" w:name="_Toc125126290"/>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p>
    <w:p w:rsidR="00FC5557" w:rsidRPr="00FC5557" w:rsidP="00176CD2">
      <w:pPr>
        <w:pStyle w:val="Heading1"/>
        <w:numPr>
          <w:ilvl w:val="0"/>
          <w:numId w:val="0"/>
        </w:numPr>
        <w:tabs>
          <w:tab w:val="clear" w:pos="1304"/>
          <w:tab w:val="clear" w:pos="2608"/>
          <w:tab w:val="clear" w:pos="3912"/>
          <w:tab w:val="clear" w:pos="5216"/>
          <w:tab w:val="clear" w:pos="6521"/>
          <w:tab w:val="clear" w:pos="7825"/>
          <w:tab w:val="clear" w:pos="9129"/>
        </w:tabs>
        <w:spacing w:before="240"/>
        <w:ind w:left="432" w:hanging="432"/>
        <w:rPr>
          <w:lang w:val="fi-FI"/>
        </w:rPr>
      </w:pPr>
      <w:bookmarkStart w:id="88" w:name="_Toc129010047"/>
      <w:bookmarkEnd w:id="72"/>
      <w:bookmarkStart w:id="89" w:name="_Toc256000013"/>
      <w:bookmarkStart w:id="90" w:name="_Toc256000187"/>
      <w:r>
        <w:rPr>
          <w:lang w:val="fi-FI"/>
        </w:rPr>
        <w:t>Raportointi</w:t>
      </w:r>
      <w:bookmarkEnd w:id="90"/>
      <w:bookmarkEnd w:id="89"/>
      <w:bookmarkEnd w:id="88"/>
    </w:p>
    <w:p w:rsidR="003D07A1" w:rsidRPr="003D07A1" w:rsidP="00655A91">
      <w:pPr>
        <w:tabs>
          <w:tab w:val="clear" w:pos="1304"/>
          <w:tab w:val="clear" w:pos="2608"/>
          <w:tab w:val="clear" w:pos="3912"/>
          <w:tab w:val="clear" w:pos="5216"/>
          <w:tab w:val="clear" w:pos="6521"/>
          <w:tab w:val="clear" w:pos="7825"/>
          <w:tab w:val="clear" w:pos="9129"/>
        </w:tabs>
        <w:spacing w:before="240"/>
        <w:ind w:left="275"/>
      </w:pPr>
      <w:r w:rsidRPr="00756CCB">
        <w:rPr>
          <w:b/>
          <w:bCs/>
        </w:rPr>
        <w:t xml:space="preserve">Tilinpäätös </w:t>
      </w:r>
    </w:p>
    <w:p w:rsidR="003D07A1" w:rsidP="00655A91">
      <w:pPr>
        <w:tabs>
          <w:tab w:val="clear" w:pos="1304"/>
          <w:tab w:val="clear" w:pos="2608"/>
          <w:tab w:val="clear" w:pos="3912"/>
          <w:tab w:val="clear" w:pos="5216"/>
          <w:tab w:val="clear" w:pos="6521"/>
          <w:tab w:val="clear" w:pos="7825"/>
          <w:tab w:val="clear" w:pos="9129"/>
        </w:tabs>
        <w:spacing w:after="0"/>
        <w:ind w:left="275" w:hanging="11"/>
      </w:pPr>
      <w:r w:rsidRPr="00B36194">
        <w:t xml:space="preserve">Palveluntuottajan tulee ilmoittaa tilinpäätöksen jälkeen </w:t>
      </w:r>
      <w:r>
        <w:t>alla luetellut</w:t>
      </w:r>
      <w:r w:rsidRPr="00B36194">
        <w:t xml:space="preserve"> tiedot tilaajalle</w:t>
      </w:r>
      <w:r>
        <w:t xml:space="preserve"> vuosittain 31.5. mennessä.</w:t>
      </w:r>
      <w:r w:rsidRPr="00B36194">
        <w:t xml:space="preserve"> </w:t>
      </w:r>
      <w:r>
        <w:t>T</w:t>
      </w:r>
      <w:r w:rsidRPr="00B36194">
        <w:t xml:space="preserve">ilaaja </w:t>
      </w:r>
      <w:r>
        <w:t xml:space="preserve">pyytää </w:t>
      </w:r>
      <w:r w:rsidRPr="00B36194">
        <w:t>tiedot palveluntuottajalta sähköisest</w:t>
      </w:r>
      <w:r>
        <w:t>i.</w:t>
      </w:r>
      <w:r w:rsidRPr="00B36194">
        <w:t xml:space="preserve"> </w:t>
      </w:r>
      <w:r>
        <w:t>Tarvittaessa tilaaja voi pyytää nähtäväksi tilinpäätöstiedot kokonaisuudessaan.</w:t>
      </w:r>
    </w:p>
    <w:p w:rsidR="003D07A1" w:rsidP="003641FB">
      <w:pPr>
        <w:pStyle w:val="ListParagraph"/>
        <w:numPr>
          <w:ilvl w:val="0"/>
          <w:numId w:val="29"/>
        </w:numPr>
        <w:tabs>
          <w:tab w:val="clear" w:pos="1304"/>
          <w:tab w:val="clear" w:pos="2608"/>
          <w:tab w:val="clear" w:pos="3912"/>
          <w:tab w:val="clear" w:pos="5216"/>
          <w:tab w:val="clear" w:pos="6521"/>
          <w:tab w:val="clear" w:pos="7825"/>
          <w:tab w:val="clear" w:pos="9129"/>
        </w:tabs>
        <w:spacing w:before="0" w:after="0"/>
        <w:ind w:left="984"/>
      </w:pPr>
      <w:r w:rsidRPr="00A512C7">
        <w:t>Omavaraisuusaste</w:t>
      </w:r>
    </w:p>
    <w:p w:rsidR="003D07A1" w:rsidP="003641FB">
      <w:pPr>
        <w:pStyle w:val="ListParagraph"/>
        <w:numPr>
          <w:ilvl w:val="0"/>
          <w:numId w:val="29"/>
        </w:numPr>
        <w:tabs>
          <w:tab w:val="clear" w:pos="1304"/>
          <w:tab w:val="clear" w:pos="2608"/>
          <w:tab w:val="clear" w:pos="3912"/>
          <w:tab w:val="clear" w:pos="5216"/>
          <w:tab w:val="clear" w:pos="6521"/>
          <w:tab w:val="clear" w:pos="7825"/>
          <w:tab w:val="clear" w:pos="9129"/>
        </w:tabs>
        <w:spacing w:before="0" w:after="0"/>
        <w:ind w:left="984"/>
      </w:pPr>
      <w:r w:rsidRPr="00A512C7">
        <w:t xml:space="preserve">Tilikauden tulos </w:t>
      </w:r>
    </w:p>
    <w:p w:rsidR="003D07A1" w:rsidP="003641FB">
      <w:pPr>
        <w:pStyle w:val="ListParagraph"/>
        <w:numPr>
          <w:ilvl w:val="0"/>
          <w:numId w:val="29"/>
        </w:numPr>
        <w:tabs>
          <w:tab w:val="clear" w:pos="1304"/>
          <w:tab w:val="clear" w:pos="2608"/>
          <w:tab w:val="clear" w:pos="3912"/>
          <w:tab w:val="clear" w:pos="5216"/>
          <w:tab w:val="clear" w:pos="6521"/>
          <w:tab w:val="clear" w:pos="7825"/>
          <w:tab w:val="clear" w:pos="9129"/>
        </w:tabs>
        <w:spacing w:before="0" w:after="0"/>
        <w:ind w:left="984"/>
      </w:pPr>
      <w:r>
        <w:t>Nettovelkaantumisaste</w:t>
      </w:r>
    </w:p>
    <w:p w:rsidR="0074209D" w:rsidRPr="009D0E46" w:rsidP="0074209D">
      <w:pPr>
        <w:pStyle w:val="ListParagraph"/>
        <w:numPr>
          <w:ilvl w:val="0"/>
          <w:numId w:val="29"/>
        </w:numPr>
        <w:tabs>
          <w:tab w:val="clear" w:pos="1304"/>
          <w:tab w:val="clear" w:pos="2608"/>
          <w:tab w:val="clear" w:pos="3912"/>
          <w:tab w:val="clear" w:pos="5216"/>
          <w:tab w:val="clear" w:pos="6521"/>
          <w:tab w:val="clear" w:pos="7825"/>
          <w:tab w:val="clear" w:pos="9129"/>
        </w:tabs>
        <w:spacing w:before="0" w:after="0"/>
        <w:ind w:left="984"/>
      </w:pPr>
      <w:r>
        <w:t>Liikevoitto/-tappio</w:t>
      </w:r>
    </w:p>
    <w:p w:rsidR="00D3012A" w:rsidRPr="00D3012A" w:rsidP="008078BA">
      <w:pPr>
        <w:pStyle w:val="Heading1"/>
        <w:numPr>
          <w:ilvl w:val="0"/>
          <w:numId w:val="0"/>
        </w:numPr>
        <w:tabs>
          <w:tab w:val="clear" w:pos="1304"/>
          <w:tab w:val="clear" w:pos="2608"/>
          <w:tab w:val="clear" w:pos="3912"/>
          <w:tab w:val="clear" w:pos="5216"/>
          <w:tab w:val="clear" w:pos="6521"/>
          <w:tab w:val="clear" w:pos="7825"/>
          <w:tab w:val="clear" w:pos="9129"/>
        </w:tabs>
        <w:spacing w:before="240"/>
        <w:ind w:left="432" w:hanging="432"/>
        <w:rPr>
          <w:lang w:val="fi-FI"/>
        </w:rPr>
      </w:pPr>
      <w:bookmarkStart w:id="91" w:name="_Toc129010048"/>
      <w:bookmarkStart w:id="92" w:name="_Toc256000014"/>
      <w:bookmarkStart w:id="93" w:name="_Toc256000188"/>
      <w:r w:rsidRPr="00D3012A">
        <w:rPr>
          <w:lang w:val="fi-FI"/>
        </w:rPr>
        <w:t>Palvelun tuottamiseen käytettävä henkilöstö</w:t>
      </w:r>
      <w:bookmarkEnd w:id="93"/>
      <w:bookmarkEnd w:id="92"/>
      <w:bookmarkEnd w:id="91"/>
    </w:p>
    <w:p w:rsidR="003D07A1" w:rsidRPr="003D07A1" w:rsidP="0074209D">
      <w:pPr>
        <w:tabs>
          <w:tab w:val="clear" w:pos="1304"/>
          <w:tab w:val="clear" w:pos="2608"/>
          <w:tab w:val="clear" w:pos="3912"/>
          <w:tab w:val="clear" w:pos="5216"/>
          <w:tab w:val="clear" w:pos="6521"/>
          <w:tab w:val="clear" w:pos="7825"/>
          <w:tab w:val="clear" w:pos="9129"/>
        </w:tabs>
        <w:autoSpaceDE w:val="0"/>
        <w:autoSpaceDN w:val="0"/>
        <w:adjustRightInd w:val="0"/>
        <w:spacing w:after="240"/>
        <w:ind w:left="284"/>
        <w:rPr>
          <w:rFonts w:cstheme="minorHAnsi"/>
          <w:szCs w:val="24"/>
        </w:rPr>
      </w:pPr>
      <w:r w:rsidRPr="003D07A1">
        <w:rPr>
          <w:rFonts w:cstheme="minorHAnsi"/>
          <w:szCs w:val="24"/>
        </w:rPr>
        <w:t xml:space="preserve">Kuten JYSE 2014 Palvelut -ehdoissa kohdassa 7, jonka </w:t>
      </w:r>
      <w:r w:rsidRPr="003D07A1">
        <w:rPr>
          <w:rFonts w:eastAsia="Calibri" w:cstheme="minorHAnsi"/>
          <w:color w:val="000000"/>
          <w:szCs w:val="24"/>
        </w:rPr>
        <w:t xml:space="preserve">lisäksi noudatetaan seuraavia: </w:t>
      </w:r>
    </w:p>
    <w:p w:rsidR="003D07A1" w:rsidP="0074209D">
      <w:pPr>
        <w:tabs>
          <w:tab w:val="clear" w:pos="1304"/>
          <w:tab w:val="clear" w:pos="2608"/>
          <w:tab w:val="clear" w:pos="3912"/>
          <w:tab w:val="clear" w:pos="5216"/>
          <w:tab w:val="clear" w:pos="6521"/>
          <w:tab w:val="clear" w:pos="7825"/>
          <w:tab w:val="clear" w:pos="9129"/>
        </w:tabs>
        <w:autoSpaceDE w:val="0"/>
        <w:autoSpaceDN w:val="0"/>
        <w:adjustRightInd w:val="0"/>
        <w:ind w:left="284"/>
        <w:rPr>
          <w:rFonts w:eastAsia="Calibri" w:cstheme="minorHAnsi"/>
        </w:rPr>
      </w:pPr>
      <w:r w:rsidRPr="003D07A1">
        <w:rPr>
          <w:rFonts w:eastAsia="Calibri" w:cstheme="minorHAnsi"/>
        </w:rPr>
        <w:t>Palvelujen tuottamiseen osallistuvan henkilöstön tulee täyttää palvelukuvauksessa ja muissa sopimuksen liitteissä mainitut henkilöstöä ja henkilöstön soveltuvuutta koskevat ehdottomat vaatimukset.</w:t>
      </w:r>
    </w:p>
    <w:p w:rsidR="000D5AAF" w:rsidRPr="000D5AAF" w:rsidP="000D5AAF">
      <w:pPr>
        <w:tabs>
          <w:tab w:val="clear" w:pos="1304"/>
          <w:tab w:val="clear" w:pos="2608"/>
          <w:tab w:val="clear" w:pos="3912"/>
          <w:tab w:val="clear" w:pos="5216"/>
          <w:tab w:val="clear" w:pos="6521"/>
          <w:tab w:val="clear" w:pos="7825"/>
          <w:tab w:val="clear" w:pos="9129"/>
        </w:tabs>
        <w:ind w:left="284"/>
      </w:pPr>
      <w:r w:rsidRPr="0074209D">
        <w:t xml:space="preserve">Palveluntuottajan tulee aina </w:t>
      </w:r>
      <w:r>
        <w:t>T</w:t>
      </w:r>
      <w:r w:rsidRPr="0074209D">
        <w:t>ilaajan pyynnöstä toimittaa ajantasainen luettelo palvelun toteuttamiseen osallistuvasta henkilöstöstä, henkilöstömitoituksen toteutumisesta sekä ajantasaisista työvuorolistoista.</w:t>
      </w:r>
    </w:p>
    <w:p w:rsidR="000D5AAF" w:rsidRPr="000D5AAF" w:rsidP="000D5AAF">
      <w:pPr>
        <w:tabs>
          <w:tab w:val="clear" w:pos="1304"/>
          <w:tab w:val="clear" w:pos="2608"/>
          <w:tab w:val="clear" w:pos="3912"/>
          <w:tab w:val="clear" w:pos="5216"/>
          <w:tab w:val="clear" w:pos="6521"/>
          <w:tab w:val="clear" w:pos="7825"/>
          <w:tab w:val="clear" w:pos="9129"/>
        </w:tabs>
        <w:autoSpaceDE w:val="0"/>
        <w:autoSpaceDN w:val="0"/>
        <w:adjustRightInd w:val="0"/>
        <w:spacing w:before="240"/>
        <w:ind w:left="284"/>
        <w:rPr>
          <w:rFonts w:cstheme="minorHAnsi"/>
        </w:rPr>
      </w:pPr>
      <w:r w:rsidRPr="003D07A1">
        <w:rPr>
          <w:rFonts w:cstheme="minorHAnsi"/>
        </w:rPr>
        <w:t>Mikäli Palveluntuottajan toimialaan kuuluu palvelujen antaminen alaikäiselle, tulee Palveluntuottajan tarkistaa lasten ja nuorten kanssa työskentelevältä henkilöstöltä lasten kanssa työskentelevien rikostaustan selvittämisestä annetun lain (504/2002) mukainen rikosrekisteriote.</w:t>
      </w:r>
    </w:p>
    <w:p w:rsidR="003D07A1" w:rsidP="0074209D">
      <w:pPr>
        <w:tabs>
          <w:tab w:val="clear" w:pos="1304"/>
          <w:tab w:val="clear" w:pos="2608"/>
          <w:tab w:val="clear" w:pos="3912"/>
          <w:tab w:val="clear" w:pos="5216"/>
          <w:tab w:val="clear" w:pos="6521"/>
          <w:tab w:val="clear" w:pos="7825"/>
          <w:tab w:val="clear" w:pos="9129"/>
        </w:tabs>
        <w:autoSpaceDE w:val="0"/>
        <w:autoSpaceDN w:val="0"/>
        <w:adjustRightInd w:val="0"/>
        <w:spacing w:before="240"/>
        <w:ind w:left="284"/>
        <w:rPr>
          <w:rStyle w:val="normaltextrun"/>
          <w:rFonts w:cstheme="minorHAnsi"/>
          <w:shd w:val="clear" w:color="auto" w:fill="FFFFFF"/>
        </w:rPr>
      </w:pPr>
      <w:r w:rsidRPr="003D07A1">
        <w:rPr>
          <w:rStyle w:val="normaltextrun"/>
          <w:rFonts w:cstheme="minorHAnsi"/>
          <w:shd w:val="clear" w:color="auto" w:fill="FFFFFF"/>
        </w:rPr>
        <w:t>JYSE 2014 Palvelut -ehtojen kohdan 7.3 sijasta noudatetaan seuraavaa: P</w:t>
      </w:r>
      <w:r w:rsidRPr="003D07A1">
        <w:rPr>
          <w:rFonts w:cstheme="minorHAnsi"/>
        </w:rPr>
        <w:t xml:space="preserve">alveluntuottajan tulee Tilaajan vaatimuksesta viivytyksettä ja veloituksetta vaihtaa palvelun tuottamiseen osallistuva henkilö, jolta puuttuu riittävä ammattitaito, joka ei </w:t>
      </w:r>
      <w:r w:rsidRPr="003D07A1">
        <w:rPr>
          <w:rStyle w:val="normaltextrun"/>
          <w:rFonts w:cstheme="minorHAnsi"/>
          <w:shd w:val="clear" w:color="auto" w:fill="FFFFFF"/>
        </w:rPr>
        <w:t>täytä työn edellyttämiä soveltuvuusvaatimuksia</w:t>
      </w:r>
      <w:r w:rsidRPr="003D07A1">
        <w:rPr>
          <w:rFonts w:cstheme="minorHAnsi"/>
        </w:rPr>
        <w:t xml:space="preserve">, joka ei muutoin ole sopiva kyseiseen tehtävään </w:t>
      </w:r>
      <w:r w:rsidRPr="003D07A1">
        <w:rPr>
          <w:rStyle w:val="normaltextrun"/>
          <w:rFonts w:cstheme="minorHAnsi"/>
          <w:shd w:val="clear" w:color="auto" w:fill="FFFFFF"/>
        </w:rPr>
        <w:t>tai osoittautuu muun selvityksen ja arvioinnin myötä soveltumattomaksi.</w:t>
      </w:r>
      <w:r w:rsidRPr="003D07A1">
        <w:rPr>
          <w:rFonts w:cstheme="minorHAnsi"/>
        </w:rPr>
        <w:t xml:space="preserve"> </w:t>
      </w:r>
      <w:r w:rsidRPr="003D07A1">
        <w:rPr>
          <w:rStyle w:val="normaltextrun"/>
          <w:rFonts w:cstheme="minorHAnsi"/>
          <w:shd w:val="clear" w:color="auto" w:fill="FFFFFF"/>
        </w:rPr>
        <w:t xml:space="preserve">Tilaaja voi tällöin tarpeen mukaan tuottaa palvelun toisen Palveluntuottajan toimesta. </w:t>
      </w:r>
    </w:p>
    <w:p w:rsidR="00754FA9" w:rsidRPr="00754FA9" w:rsidP="002D2A9F">
      <w:pPr>
        <w:pStyle w:val="Heading1"/>
        <w:numPr>
          <w:ilvl w:val="0"/>
          <w:numId w:val="0"/>
        </w:numPr>
        <w:tabs>
          <w:tab w:val="clear" w:pos="1304"/>
          <w:tab w:val="clear" w:pos="2608"/>
          <w:tab w:val="clear" w:pos="3912"/>
          <w:tab w:val="clear" w:pos="5216"/>
          <w:tab w:val="clear" w:pos="6521"/>
          <w:tab w:val="clear" w:pos="7825"/>
          <w:tab w:val="clear" w:pos="9129"/>
        </w:tabs>
        <w:spacing w:before="240"/>
        <w:ind w:left="432" w:hanging="432"/>
        <w:rPr>
          <w:lang w:val="fi-FI"/>
        </w:rPr>
      </w:pPr>
      <w:bookmarkStart w:id="94" w:name="_Toc129010049"/>
      <w:bookmarkStart w:id="95" w:name="_Toc256000015"/>
      <w:bookmarkStart w:id="96" w:name="_Toc256000189"/>
      <w:r w:rsidRPr="00754FA9">
        <w:rPr>
          <w:lang w:val="fi-FI"/>
        </w:rPr>
        <w:t>Hinta ja hinnan muuttaminen</w:t>
      </w:r>
      <w:bookmarkEnd w:id="96"/>
      <w:bookmarkEnd w:id="95"/>
      <w:bookmarkEnd w:id="94"/>
    </w:p>
    <w:p w:rsidR="009D553D" w:rsidRPr="007361A2" w:rsidP="007361A2">
      <w:pPr>
        <w:tabs>
          <w:tab w:val="clear" w:pos="1304"/>
          <w:tab w:val="clear" w:pos="2608"/>
          <w:tab w:val="clear" w:pos="3912"/>
          <w:tab w:val="clear" w:pos="5216"/>
          <w:tab w:val="clear" w:pos="6521"/>
          <w:tab w:val="clear" w:pos="7825"/>
          <w:tab w:val="clear" w:pos="9129"/>
        </w:tabs>
        <w:ind w:firstLine="284"/>
      </w:pPr>
      <w:r>
        <w:t>Kuten JYSE 2014 Palvelut -ehdoissa kohdassa 9</w:t>
      </w:r>
      <w:r w:rsidR="00C14ADE">
        <w:t xml:space="preserve"> seuraavin muutoksin:</w:t>
      </w:r>
      <w:bookmarkStart w:id="97" w:name="_Toc122594487"/>
      <w:bookmarkStart w:id="98" w:name="_Toc124839100"/>
      <w:bookmarkStart w:id="99" w:name="_Toc124839142"/>
      <w:bookmarkStart w:id="100" w:name="_Toc125121493"/>
      <w:bookmarkStart w:id="101" w:name="_Toc125121572"/>
      <w:bookmarkStart w:id="102" w:name="_Toc125121630"/>
      <w:bookmarkStart w:id="103" w:name="_Toc125121677"/>
      <w:bookmarkStart w:id="104" w:name="_Toc125121739"/>
      <w:bookmarkStart w:id="105" w:name="_Toc125121873"/>
      <w:bookmarkStart w:id="106" w:name="_Toc125121956"/>
      <w:bookmarkStart w:id="107" w:name="_Toc125121991"/>
      <w:bookmarkStart w:id="108" w:name="_Toc125122137"/>
      <w:bookmarkStart w:id="109" w:name="_Toc125122172"/>
      <w:bookmarkStart w:id="110" w:name="_Toc125122228"/>
      <w:bookmarkStart w:id="111" w:name="_Toc125126294"/>
      <w:bookmarkStart w:id="112" w:name="_Toc122594490"/>
      <w:bookmarkStart w:id="113" w:name="_Toc124839103"/>
      <w:bookmarkStart w:id="114" w:name="_Toc124839145"/>
      <w:bookmarkStart w:id="115" w:name="_Toc125121496"/>
      <w:bookmarkStart w:id="116" w:name="_Toc125121575"/>
      <w:bookmarkStart w:id="117" w:name="_Toc125121633"/>
      <w:bookmarkStart w:id="118" w:name="_Toc125121680"/>
      <w:bookmarkStart w:id="119" w:name="_Toc125121742"/>
      <w:bookmarkStart w:id="120" w:name="_Toc125121876"/>
      <w:bookmarkStart w:id="121" w:name="_Toc125121959"/>
      <w:bookmarkStart w:id="122" w:name="_Toc125121994"/>
      <w:bookmarkStart w:id="123" w:name="_Toc125122140"/>
      <w:bookmarkStart w:id="124" w:name="_Toc125122175"/>
      <w:bookmarkStart w:id="125" w:name="_Toc125122231"/>
      <w:bookmarkStart w:id="126" w:name="_Toc125126297"/>
      <w:bookmarkStart w:id="127" w:name="_Toc122083773"/>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p>
    <w:p w:rsidR="009D553D" w:rsidRPr="002D2A9F" w:rsidP="002D2A9F">
      <w:pPr>
        <w:tabs>
          <w:tab w:val="clear" w:pos="1304"/>
          <w:tab w:val="clear" w:pos="2608"/>
          <w:tab w:val="clear" w:pos="3912"/>
          <w:tab w:val="clear" w:pos="5216"/>
          <w:tab w:val="clear" w:pos="6521"/>
          <w:tab w:val="clear" w:pos="7825"/>
          <w:tab w:val="clear" w:pos="9129"/>
        </w:tabs>
        <w:autoSpaceDE w:val="0"/>
        <w:autoSpaceDN w:val="0"/>
        <w:adjustRightInd w:val="0"/>
        <w:spacing w:after="240"/>
        <w:ind w:left="284"/>
        <w:rPr>
          <w:rFonts w:cstheme="minorHAnsi"/>
          <w:color w:val="000000"/>
          <w:szCs w:val="22"/>
          <w:bdr w:val="none" w:sz="0" w:space="0" w:color="auto" w:frame="1"/>
        </w:rPr>
      </w:pPr>
      <w:bookmarkEnd w:id="127"/>
      <w:r w:rsidRPr="00DF5300">
        <w:rPr>
          <w:rFonts w:cstheme="minorHAnsi"/>
          <w:szCs w:val="22"/>
        </w:rPr>
        <w:t xml:space="preserve">Tilaaja maksaa palveluntuottajalle palveluntuottajan tarjouksessa olleen hinnoittelun mukaisesti. </w:t>
      </w:r>
      <w:r w:rsidR="002D2A9F">
        <w:rPr>
          <w:rFonts w:cstheme="minorHAnsi"/>
          <w:szCs w:val="22"/>
        </w:rPr>
        <w:t>Hinnan</w:t>
      </w:r>
      <w:r w:rsidRPr="00DF5300" w:rsidR="002D2A9F">
        <w:rPr>
          <w:rFonts w:cstheme="minorHAnsi"/>
          <w:szCs w:val="22"/>
        </w:rPr>
        <w:t xml:space="preserve"> tulee sisältää kaikki palveluntuottamisesta ja sopimusvelvoitteiden toteuttamisesta aiheutuvat kustannukset. </w:t>
      </w:r>
    </w:p>
    <w:p w:rsidR="00EA110B" w:rsidRPr="00B8548B" w:rsidP="0074209D">
      <w:pPr>
        <w:tabs>
          <w:tab w:val="clear" w:pos="1304"/>
          <w:tab w:val="clear" w:pos="2608"/>
          <w:tab w:val="clear" w:pos="3912"/>
          <w:tab w:val="clear" w:pos="5216"/>
          <w:tab w:val="clear" w:pos="6521"/>
          <w:tab w:val="clear" w:pos="7825"/>
          <w:tab w:val="clear" w:pos="9129"/>
        </w:tabs>
        <w:autoSpaceDE w:val="0"/>
        <w:autoSpaceDN w:val="0"/>
        <w:adjustRightInd w:val="0"/>
        <w:spacing w:after="240"/>
        <w:ind w:left="284"/>
        <w:rPr>
          <w:rFonts w:cstheme="minorHAnsi"/>
          <w:color w:val="auto"/>
          <w:szCs w:val="22"/>
        </w:rPr>
      </w:pPr>
      <w:r w:rsidRPr="00B8548B">
        <w:rPr>
          <w:rFonts w:cstheme="minorHAnsi"/>
          <w:color w:val="auto"/>
          <w:szCs w:val="22"/>
        </w:rPr>
        <w:t>Arvonlisäverot</w:t>
      </w:r>
      <w:r w:rsidRPr="00B8548B" w:rsidR="007E58A3">
        <w:rPr>
          <w:rFonts w:cstheme="minorHAnsi"/>
          <w:color w:val="auto"/>
          <w:szCs w:val="22"/>
        </w:rPr>
        <w:t>on hinta</w:t>
      </w:r>
      <w:r w:rsidRPr="00B8548B">
        <w:rPr>
          <w:rFonts w:cstheme="minorHAnsi"/>
          <w:color w:val="auto"/>
          <w:szCs w:val="22"/>
        </w:rPr>
        <w:t xml:space="preserve"> </w:t>
      </w:r>
      <w:r w:rsidRPr="00B8548B" w:rsidR="007E58A3">
        <w:rPr>
          <w:rFonts w:cstheme="minorHAnsi"/>
          <w:color w:val="auto"/>
          <w:szCs w:val="22"/>
        </w:rPr>
        <w:t>on:</w:t>
      </w:r>
      <w:r w:rsidRPr="00B8548B" w:rsidR="00A813AB">
        <w:rPr>
          <w:rFonts w:cstheme="minorHAnsi"/>
          <w:color w:val="auto"/>
          <w:szCs w:val="22"/>
        </w:rPr>
        <w:t xml:space="preserve"> </w:t>
      </w:r>
    </w:p>
    <w:p w:rsidR="009D553D" w:rsidRPr="00671F7D" w:rsidP="0074209D">
      <w:pPr>
        <w:tabs>
          <w:tab w:val="clear" w:pos="1304"/>
          <w:tab w:val="clear" w:pos="2608"/>
          <w:tab w:val="clear" w:pos="3912"/>
          <w:tab w:val="clear" w:pos="5216"/>
          <w:tab w:val="clear" w:pos="6521"/>
          <w:tab w:val="clear" w:pos="7825"/>
          <w:tab w:val="clear" w:pos="9129"/>
        </w:tabs>
        <w:autoSpaceDE w:val="0"/>
        <w:autoSpaceDN w:val="0"/>
        <w:adjustRightInd w:val="0"/>
        <w:spacing w:after="240"/>
        <w:ind w:left="284"/>
        <w:rPr>
          <w:rFonts w:cstheme="minorHAnsi"/>
          <w:color w:val="auto"/>
          <w:szCs w:val="22"/>
        </w:rPr>
      </w:pPr>
      <w:r>
        <w:rPr>
          <w:rFonts w:cstheme="minorHAnsi"/>
          <w:color w:val="FF0000"/>
          <w:szCs w:val="22"/>
        </w:rPr>
        <w:t xml:space="preserve">xxx </w:t>
      </w:r>
      <w:r w:rsidRPr="00B8548B" w:rsidR="007361A2">
        <w:rPr>
          <w:rFonts w:cstheme="minorHAnsi"/>
          <w:color w:val="auto"/>
          <w:szCs w:val="22"/>
        </w:rPr>
        <w:t>€/ hoitovuorokausi</w:t>
      </w:r>
    </w:p>
    <w:p w:rsidR="0016783A" w:rsidRPr="0016783A" w:rsidP="0016783A">
      <w:pPr>
        <w:tabs>
          <w:tab w:val="clear" w:pos="1304"/>
          <w:tab w:val="clear" w:pos="2608"/>
          <w:tab w:val="clear" w:pos="3912"/>
          <w:tab w:val="clear" w:pos="5216"/>
          <w:tab w:val="clear" w:pos="6521"/>
          <w:tab w:val="clear" w:pos="7825"/>
          <w:tab w:val="clear" w:pos="9129"/>
        </w:tabs>
        <w:ind w:left="284"/>
        <w:rPr>
          <w:b/>
          <w:bCs/>
          <w:color w:val="auto"/>
        </w:rPr>
      </w:pPr>
      <w:r w:rsidRPr="0016783A">
        <w:rPr>
          <w:b/>
          <w:bCs/>
          <w:color w:val="auto"/>
        </w:rPr>
        <w:t xml:space="preserve">Korvaus </w:t>
      </w:r>
    </w:p>
    <w:p w:rsidR="009B33CD" w:rsidP="009B33CD">
      <w:pPr>
        <w:spacing w:before="120" w:after="240"/>
        <w:ind w:left="284"/>
      </w:pPr>
      <w:r>
        <w:t xml:space="preserve">Laskutuskausi alkaa ensimmäisestä varsinaisesta sijoituspäivästä. Vuorokausi, jonka aikana asiakas saapuu sijaishuoltopaikkaan ensimmäistä kertaa, sekä vuorokausi, jonka aikana asiakkaan sijoitus sijaishuoltopaikassa päättyy, laskutetaan täysimääräisesti. </w:t>
      </w:r>
    </w:p>
    <w:p w:rsidR="009B33CD" w:rsidP="009B33CD">
      <w:pPr>
        <w:spacing w:before="120" w:after="240"/>
        <w:ind w:left="284"/>
      </w:pPr>
      <w:r>
        <w:t xml:space="preserve">Hoitovuorokausimaksun maksaminen päättyy asiakkaan muuttaessa pois palveluntuottajan hoidosta. </w:t>
      </w:r>
    </w:p>
    <w:p w:rsidR="009B33CD" w:rsidP="009B33CD">
      <w:pPr>
        <w:spacing w:before="120" w:after="240"/>
        <w:ind w:left="284"/>
      </w:pPr>
      <w:r>
        <w:t xml:space="preserve">Jos asiakas on sijoitusaikanaan hoidossa muualla kuin palveluntuottajan toimintayksikössä, on palveluntuottaja oikeutettu laskuttamaan tilaajalta täysimääräisesti 14 vrk:n hoitovuorokausimaksut asiakkaan poissaolon ajalta. </w:t>
      </w:r>
    </w:p>
    <w:p w:rsidR="007361A2" w:rsidP="009B33CD">
      <w:pPr>
        <w:spacing w:before="120" w:after="240"/>
        <w:ind w:left="284"/>
        <w:rPr>
          <w:i/>
          <w:iCs/>
        </w:rPr>
      </w:pPr>
      <w:r>
        <w:t>Palveluntuottaja laskuttaa tilaajaa asiakkaan toteutuneista hoitovuorokausista. Toteutuneiksi hoitovuorokausiksi katsotaan kaikki sijoituksen aikaiset hoitovuorokaudet seuraavin poikkeuksin:</w:t>
      </w:r>
    </w:p>
    <w:tbl>
      <w:tblPr>
        <w:tblW w:w="0" w:type="auto"/>
        <w:tblInd w:w="-10" w:type="dxa"/>
        <w:tblCellMar>
          <w:left w:w="0" w:type="dxa"/>
          <w:right w:w="0" w:type="dxa"/>
        </w:tblCellMar>
        <w:tblLook w:val="04A0"/>
      </w:tblPr>
      <w:tblGrid>
        <w:gridCol w:w="1988"/>
        <w:gridCol w:w="1555"/>
        <w:gridCol w:w="3935"/>
      </w:tblGrid>
      <w:tr w:rsidTr="007361A2">
        <w:tblPrEx>
          <w:tblW w:w="0" w:type="auto"/>
          <w:tblInd w:w="-10" w:type="dxa"/>
          <w:tblCellMar>
            <w:left w:w="0" w:type="dxa"/>
            <w:right w:w="0" w:type="dxa"/>
          </w:tblCellMar>
          <w:tblLook w:val="04A0"/>
        </w:tblPrEx>
        <w:trPr>
          <w:trHeight w:val="503"/>
        </w:trPr>
        <w:tc>
          <w:tcPr>
            <w:tcW w:w="1988"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7361A2" w:rsidP="00EC459C">
            <w:pPr>
              <w:rPr>
                <w:sz w:val="20"/>
              </w:rPr>
            </w:pPr>
            <w:r>
              <w:rPr>
                <w:sz w:val="20"/>
              </w:rPr>
              <w:t>Asiakkaan</w:t>
            </w:r>
          </w:p>
          <w:p w:rsidR="007361A2" w:rsidP="00EC459C">
            <w:pPr>
              <w:rPr>
                <w:sz w:val="20"/>
              </w:rPr>
            </w:pPr>
            <w:r>
              <w:rPr>
                <w:sz w:val="20"/>
              </w:rPr>
              <w:t xml:space="preserve">luvattomat </w:t>
            </w:r>
          </w:p>
          <w:p w:rsidR="007361A2" w:rsidP="00EC459C">
            <w:pPr>
              <w:rPr>
                <w:rFonts w:cs="Arial"/>
                <w:strike/>
                <w:sz w:val="20"/>
              </w:rPr>
            </w:pPr>
            <w:r>
              <w:rPr>
                <w:sz w:val="20"/>
              </w:rPr>
              <w:t>poissaolot</w:t>
            </w:r>
          </w:p>
        </w:tc>
        <w:tc>
          <w:tcPr>
            <w:tcW w:w="155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7361A2" w:rsidP="00EC459C">
            <w:pPr>
              <w:rPr>
                <w:rFonts w:ascii="Calibri" w:hAnsi="Calibri"/>
                <w:sz w:val="20"/>
              </w:rPr>
            </w:pPr>
            <w:r>
              <w:rPr>
                <w:sz w:val="20"/>
              </w:rPr>
              <w:t>1–14</w:t>
            </w:r>
            <w:r>
              <w:rPr>
                <w:sz w:val="20"/>
              </w:rPr>
              <w:t xml:space="preserve"> vrk</w:t>
            </w:r>
          </w:p>
        </w:tc>
        <w:tc>
          <w:tcPr>
            <w:tcW w:w="393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7361A2" w:rsidP="00EC459C">
            <w:pPr>
              <w:rPr>
                <w:sz w:val="20"/>
              </w:rPr>
            </w:pPr>
            <w:r>
              <w:rPr>
                <w:sz w:val="20"/>
              </w:rPr>
              <w:t>Palveluntuottaja laskuttaa täyden vuorokausihinnan</w:t>
            </w:r>
          </w:p>
        </w:tc>
      </w:tr>
      <w:tr w:rsidTr="007361A2">
        <w:tblPrEx>
          <w:tblW w:w="0" w:type="auto"/>
          <w:tblInd w:w="-10" w:type="dxa"/>
          <w:tblCellMar>
            <w:left w:w="0" w:type="dxa"/>
            <w:right w:w="0" w:type="dxa"/>
          </w:tblCellMar>
          <w:tblLook w:val="04A0"/>
        </w:tblPrEx>
        <w:trPr>
          <w:trHeight w:val="156"/>
        </w:trPr>
        <w:tc>
          <w:tcPr>
            <w:tcW w:w="0" w:type="auto"/>
            <w:vMerge/>
            <w:tcBorders>
              <w:top w:val="single" w:sz="8" w:space="0" w:color="auto"/>
              <w:left w:val="single" w:sz="8" w:space="0" w:color="auto"/>
              <w:bottom w:val="single" w:sz="8" w:space="0" w:color="auto"/>
              <w:right w:val="single" w:sz="8" w:space="0" w:color="auto"/>
            </w:tcBorders>
            <w:vAlign w:val="center"/>
            <w:hideMark/>
          </w:tcPr>
          <w:p w:rsidR="007361A2" w:rsidRPr="0023572A" w:rsidP="00EC459C">
            <w:pPr>
              <w:rPr>
                <w:rFonts w:eastAsia="Calibri" w:cs="Arial"/>
                <w:strike/>
                <w:sz w:val="20"/>
              </w:rPr>
            </w:pPr>
          </w:p>
        </w:tc>
        <w:tc>
          <w:tcPr>
            <w:tcW w:w="1555" w:type="dxa"/>
            <w:tcBorders>
              <w:top w:val="nil"/>
              <w:left w:val="nil"/>
              <w:bottom w:val="single" w:sz="8" w:space="0" w:color="auto"/>
              <w:right w:val="single" w:sz="8" w:space="0" w:color="auto"/>
            </w:tcBorders>
            <w:tcMar>
              <w:top w:w="0" w:type="dxa"/>
              <w:left w:w="108" w:type="dxa"/>
              <w:bottom w:w="0" w:type="dxa"/>
              <w:right w:w="108" w:type="dxa"/>
            </w:tcMar>
            <w:hideMark/>
          </w:tcPr>
          <w:p w:rsidR="007361A2" w:rsidP="00EC459C">
            <w:pPr>
              <w:rPr>
                <w:sz w:val="20"/>
              </w:rPr>
            </w:pPr>
            <w:r>
              <w:rPr>
                <w:sz w:val="20"/>
              </w:rPr>
              <w:t xml:space="preserve">yli </w:t>
            </w:r>
            <w:r w:rsidR="00B611AB">
              <w:rPr>
                <w:sz w:val="20"/>
              </w:rPr>
              <w:t>14</w:t>
            </w:r>
            <w:r>
              <w:rPr>
                <w:sz w:val="20"/>
              </w:rPr>
              <w:t xml:space="preserve"> vrk – erikseen sovittuun asti, </w:t>
            </w:r>
            <w:r>
              <w:rPr>
                <w:sz w:val="20"/>
              </w:rPr>
              <w:t>max</w:t>
            </w:r>
            <w:r>
              <w:rPr>
                <w:sz w:val="20"/>
              </w:rPr>
              <w:t xml:space="preserve"> 60 vrk</w:t>
            </w:r>
          </w:p>
        </w:tc>
        <w:tc>
          <w:tcPr>
            <w:tcW w:w="3935" w:type="dxa"/>
            <w:tcBorders>
              <w:top w:val="nil"/>
              <w:left w:val="nil"/>
              <w:bottom w:val="single" w:sz="8" w:space="0" w:color="auto"/>
              <w:right w:val="single" w:sz="8" w:space="0" w:color="auto"/>
            </w:tcBorders>
            <w:tcMar>
              <w:top w:w="0" w:type="dxa"/>
              <w:left w:w="108" w:type="dxa"/>
              <w:bottom w:w="0" w:type="dxa"/>
              <w:right w:w="108" w:type="dxa"/>
            </w:tcMar>
            <w:hideMark/>
          </w:tcPr>
          <w:p w:rsidR="007361A2" w:rsidP="00EC459C">
            <w:pPr>
              <w:rPr>
                <w:sz w:val="20"/>
              </w:rPr>
            </w:pPr>
            <w:r>
              <w:t>Palveluntuottaja laskuttaa puolet hoitovuorokausihinnasta, mikäli lapsen asioista vastaava sosiaalityöntekijä pitää paikkaa lapselle varattuna. Asiakkaan luvattoman poissaolon jatkuttua yli 60 vuorokautta, palveluntuottajalla ei ole velvollisuutta pitää ko. asiakkaalle paikkaa varattuna, ellei tilaajan kanssa erikseen toisin sovita.</w:t>
            </w:r>
          </w:p>
        </w:tc>
      </w:tr>
      <w:tr w:rsidTr="00F343B5">
        <w:tblPrEx>
          <w:tblW w:w="0" w:type="auto"/>
          <w:tblInd w:w="-10" w:type="dxa"/>
          <w:tblCellMar>
            <w:left w:w="0" w:type="dxa"/>
            <w:right w:w="0" w:type="dxa"/>
          </w:tblCellMar>
          <w:tblLook w:val="04A0"/>
        </w:tblPrEx>
        <w:trPr>
          <w:trHeight w:val="827"/>
        </w:trPr>
        <w:tc>
          <w:tcPr>
            <w:tcW w:w="1988" w:type="dxa"/>
            <w:vMerge w:val="restart"/>
            <w:tcBorders>
              <w:top w:val="nil"/>
              <w:left w:val="single" w:sz="8" w:space="0" w:color="auto"/>
              <w:right w:val="single" w:sz="8" w:space="0" w:color="auto"/>
            </w:tcBorders>
            <w:tcMar>
              <w:top w:w="0" w:type="dxa"/>
              <w:left w:w="108" w:type="dxa"/>
              <w:bottom w:w="0" w:type="dxa"/>
              <w:right w:w="108" w:type="dxa"/>
            </w:tcMar>
            <w:hideMark/>
          </w:tcPr>
          <w:p w:rsidR="00FB09C7" w:rsidP="00EC459C">
            <w:pPr>
              <w:rPr>
                <w:sz w:val="20"/>
              </w:rPr>
            </w:pPr>
            <w:r>
              <w:t>Asiakkaan poissaolot esim. kotijakson, sairaalahoidon tai muualla tarjottavan hoidon vuoksi (esim. erityinen huolenpito tai päihdehoito)</w:t>
            </w:r>
          </w:p>
        </w:tc>
        <w:tc>
          <w:tcPr>
            <w:tcW w:w="1555" w:type="dxa"/>
            <w:tcBorders>
              <w:top w:val="nil"/>
              <w:left w:val="nil"/>
              <w:bottom w:val="single" w:sz="8" w:space="0" w:color="auto"/>
              <w:right w:val="single" w:sz="8" w:space="0" w:color="auto"/>
            </w:tcBorders>
            <w:tcMar>
              <w:top w:w="0" w:type="dxa"/>
              <w:left w:w="108" w:type="dxa"/>
              <w:bottom w:w="0" w:type="dxa"/>
              <w:right w:w="108" w:type="dxa"/>
            </w:tcMar>
            <w:hideMark/>
          </w:tcPr>
          <w:p w:rsidR="00FB09C7" w:rsidP="00EC459C">
            <w:pPr>
              <w:rPr>
                <w:sz w:val="20"/>
              </w:rPr>
            </w:pPr>
            <w:r>
              <w:rPr>
                <w:sz w:val="20"/>
              </w:rPr>
              <w:t>1–14 vrk</w:t>
            </w:r>
          </w:p>
        </w:tc>
        <w:tc>
          <w:tcPr>
            <w:tcW w:w="3935" w:type="dxa"/>
            <w:tcBorders>
              <w:top w:val="nil"/>
              <w:left w:val="nil"/>
              <w:bottom w:val="single" w:sz="8" w:space="0" w:color="auto"/>
              <w:right w:val="single" w:sz="8" w:space="0" w:color="auto"/>
            </w:tcBorders>
            <w:tcMar>
              <w:top w:w="0" w:type="dxa"/>
              <w:left w:w="108" w:type="dxa"/>
              <w:bottom w:w="0" w:type="dxa"/>
              <w:right w:w="108" w:type="dxa"/>
            </w:tcMar>
            <w:hideMark/>
          </w:tcPr>
          <w:p w:rsidR="00FB09C7" w:rsidP="00EC459C">
            <w:pPr>
              <w:rPr>
                <w:sz w:val="20"/>
              </w:rPr>
            </w:pPr>
            <w:r>
              <w:t>Palveluntuottaja laskuttaa täysimääräisen hoitovuorokausihinnan.</w:t>
            </w:r>
          </w:p>
        </w:tc>
      </w:tr>
      <w:tr w:rsidTr="00F343B5">
        <w:tblPrEx>
          <w:tblW w:w="0" w:type="auto"/>
          <w:tblInd w:w="-10" w:type="dxa"/>
          <w:tblCellMar>
            <w:left w:w="0" w:type="dxa"/>
            <w:right w:w="0" w:type="dxa"/>
          </w:tblCellMar>
          <w:tblLook w:val="04A0"/>
        </w:tblPrEx>
        <w:trPr>
          <w:trHeight w:val="908"/>
        </w:trPr>
        <w:tc>
          <w:tcPr>
            <w:tcW w:w="0" w:type="auto"/>
            <w:vMerge/>
            <w:tcBorders>
              <w:left w:val="single" w:sz="8" w:space="0" w:color="auto"/>
              <w:bottom w:val="single" w:sz="8" w:space="0" w:color="auto"/>
              <w:right w:val="single" w:sz="8" w:space="0" w:color="auto"/>
            </w:tcBorders>
            <w:vAlign w:val="center"/>
            <w:hideMark/>
          </w:tcPr>
          <w:p w:rsidR="00FB09C7" w:rsidRPr="0023572A" w:rsidP="00EC459C">
            <w:pPr>
              <w:rPr>
                <w:rFonts w:ascii="Calibri" w:eastAsia="Calibri" w:hAnsi="Calibri"/>
                <w:sz w:val="20"/>
              </w:rPr>
            </w:pPr>
          </w:p>
        </w:tc>
        <w:tc>
          <w:tcPr>
            <w:tcW w:w="1555" w:type="dxa"/>
            <w:tcBorders>
              <w:top w:val="nil"/>
              <w:left w:val="nil"/>
              <w:bottom w:val="single" w:sz="8" w:space="0" w:color="auto"/>
              <w:right w:val="single" w:sz="8" w:space="0" w:color="auto"/>
            </w:tcBorders>
            <w:tcMar>
              <w:top w:w="0" w:type="dxa"/>
              <w:left w:w="108" w:type="dxa"/>
              <w:bottom w:w="0" w:type="dxa"/>
              <w:right w:w="108" w:type="dxa"/>
            </w:tcMar>
            <w:hideMark/>
          </w:tcPr>
          <w:p w:rsidR="00FB09C7" w:rsidP="00EC459C">
            <w:pPr>
              <w:rPr>
                <w:sz w:val="20"/>
              </w:rPr>
            </w:pPr>
            <w:r>
              <w:rPr>
                <w:sz w:val="20"/>
              </w:rPr>
              <w:t>yli 14 vrk yhtäjaksoisesti</w:t>
            </w:r>
          </w:p>
        </w:tc>
        <w:tc>
          <w:tcPr>
            <w:tcW w:w="3935" w:type="dxa"/>
            <w:tcBorders>
              <w:top w:val="nil"/>
              <w:left w:val="nil"/>
              <w:bottom w:val="single" w:sz="8" w:space="0" w:color="auto"/>
              <w:right w:val="single" w:sz="8" w:space="0" w:color="auto"/>
            </w:tcBorders>
            <w:tcMar>
              <w:top w:w="0" w:type="dxa"/>
              <w:left w:w="108" w:type="dxa"/>
              <w:bottom w:w="0" w:type="dxa"/>
              <w:right w:w="108" w:type="dxa"/>
            </w:tcMar>
            <w:hideMark/>
          </w:tcPr>
          <w:p w:rsidR="00FB09C7" w:rsidP="00EC459C">
            <w:pPr>
              <w:rPr>
                <w:sz w:val="20"/>
              </w:rPr>
            </w:pPr>
            <w:r>
              <w:t>Palveluntuottaja laskuttaa puolet hoitovuorokausihinnasta, mikäli lapsen asioista vastaava sosiaalityöntekijä pitää paikkaa lapselle varattuna.</w:t>
            </w:r>
          </w:p>
        </w:tc>
      </w:tr>
    </w:tbl>
    <w:p w:rsidR="007361A2" w:rsidRPr="0023572A" w:rsidP="0016783A">
      <w:pPr>
        <w:rPr>
          <w:rFonts w:eastAsia="Calibri" w:cs="Arial"/>
          <w:szCs w:val="24"/>
        </w:rPr>
      </w:pPr>
    </w:p>
    <w:p w:rsidR="00582408" w:rsidP="0016783A">
      <w:pPr>
        <w:tabs>
          <w:tab w:val="clear" w:pos="1304"/>
          <w:tab w:val="clear" w:pos="2608"/>
          <w:tab w:val="clear" w:pos="3912"/>
          <w:tab w:val="clear" w:pos="5216"/>
          <w:tab w:val="clear" w:pos="6521"/>
          <w:tab w:val="clear" w:pos="7825"/>
          <w:tab w:val="clear" w:pos="9129"/>
        </w:tabs>
      </w:pPr>
      <w:r>
        <w:t>Palveluntuottajan on palautettava liikaa maksettu määrä palveluista suoritetuista korvauksista, joiden maksamiselle ei ole ollut perustetta esimerkiksi sopimuksen vastaisen toiminnan tai toiminnan päättymisen, sopimuksen irtisanomisen, purkamisen tai muun päättymisen vuoksi.</w:t>
      </w:r>
    </w:p>
    <w:p w:rsidR="002D2A9F" w:rsidRPr="000D5AAF" w:rsidP="0016783A">
      <w:pPr>
        <w:tabs>
          <w:tab w:val="clear" w:pos="1304"/>
          <w:tab w:val="clear" w:pos="2608"/>
          <w:tab w:val="clear" w:pos="3912"/>
          <w:tab w:val="clear" w:pos="5216"/>
          <w:tab w:val="clear" w:pos="6521"/>
          <w:tab w:val="clear" w:pos="7825"/>
          <w:tab w:val="clear" w:pos="9129"/>
        </w:tabs>
        <w:rPr>
          <w:b/>
          <w:bCs/>
          <w:color w:val="auto"/>
        </w:rPr>
      </w:pPr>
      <w:r w:rsidRPr="000D5AAF">
        <w:rPr>
          <w:b/>
          <w:bCs/>
          <w:color w:val="auto"/>
        </w:rPr>
        <w:t>Hinnan muuttaminen</w:t>
      </w:r>
    </w:p>
    <w:p w:rsidR="00DF5300" w:rsidRPr="00DF5300" w:rsidP="0016783A">
      <w:pPr>
        <w:tabs>
          <w:tab w:val="clear" w:pos="1304"/>
          <w:tab w:val="clear" w:pos="2608"/>
          <w:tab w:val="clear" w:pos="3912"/>
          <w:tab w:val="clear" w:pos="5216"/>
          <w:tab w:val="clear" w:pos="6521"/>
          <w:tab w:val="clear" w:pos="7825"/>
          <w:tab w:val="clear" w:pos="9129"/>
        </w:tabs>
        <w:spacing w:after="240"/>
        <w:rPr>
          <w:rFonts w:cstheme="minorHAnsi"/>
          <w:szCs w:val="22"/>
          <w:shd w:val="clear" w:color="auto" w:fill="FFFFFF"/>
        </w:rPr>
      </w:pPr>
      <w:r w:rsidRPr="00DF5300">
        <w:rPr>
          <w:rFonts w:cstheme="minorHAnsi"/>
          <w:szCs w:val="22"/>
        </w:rPr>
        <w:t xml:space="preserve">Hinnat ovat kiinteinä voimassa </w:t>
      </w:r>
      <w:r w:rsidRPr="00DF5300">
        <w:rPr>
          <w:rFonts w:cstheme="minorHAnsi"/>
          <w:color w:val="FF0000"/>
          <w:szCs w:val="22"/>
        </w:rPr>
        <w:t>pp.kk.</w:t>
      </w:r>
      <w:r w:rsidRPr="00DF5300">
        <w:rPr>
          <w:rFonts w:cstheme="minorHAnsi"/>
          <w:color w:val="FF0000"/>
          <w:szCs w:val="22"/>
        </w:rPr>
        <w:t>20</w:t>
      </w:r>
      <w:r w:rsidR="00964D04">
        <w:rPr>
          <w:rFonts w:cstheme="minorHAnsi"/>
          <w:color w:val="FF0000"/>
          <w:szCs w:val="22"/>
        </w:rPr>
        <w:t>2</w:t>
      </w:r>
      <w:r w:rsidR="00D73861">
        <w:rPr>
          <w:rFonts w:cstheme="minorHAnsi"/>
          <w:color w:val="FF0000"/>
          <w:szCs w:val="22"/>
        </w:rPr>
        <w:t>v</w:t>
      </w:r>
      <w:r w:rsidRPr="00DF5300">
        <w:rPr>
          <w:rFonts w:cstheme="minorHAnsi"/>
          <w:szCs w:val="22"/>
        </w:rPr>
        <w:t xml:space="preserve"> saakka. Kiinteän hinnoittelujakson jälkeen Sopijapuoli voi esittää perustellusta syystä </w:t>
      </w:r>
      <w:r w:rsidRPr="005334C4">
        <w:rPr>
          <w:rFonts w:cstheme="minorHAnsi"/>
          <w:color w:val="auto"/>
          <w:szCs w:val="22"/>
        </w:rPr>
        <w:t>hinnanmuutosta enintään kerran (1) vuodessa</w:t>
      </w:r>
      <w:r w:rsidRPr="005334C4" w:rsidR="00E41B3C">
        <w:rPr>
          <w:rFonts w:cstheme="minorHAnsi"/>
          <w:color w:val="auto"/>
          <w:szCs w:val="22"/>
        </w:rPr>
        <w:t xml:space="preserve">. </w:t>
      </w:r>
      <w:r w:rsidRPr="005334C4">
        <w:rPr>
          <w:rFonts w:cstheme="minorHAnsi"/>
          <w:color w:val="auto"/>
          <w:szCs w:val="22"/>
        </w:rPr>
        <w:t xml:space="preserve">Hinnanmuutos </w:t>
      </w:r>
      <w:r w:rsidRPr="00DF5300">
        <w:rPr>
          <w:rFonts w:cstheme="minorHAnsi"/>
          <w:szCs w:val="22"/>
        </w:rPr>
        <w:t>tulee voimaan aina seuraavan vuoden alusta ja aikaisintaan 12 kuukauden kuluttua edellisestä tehdystä hinnanmuutoksesta.</w:t>
      </w:r>
    </w:p>
    <w:p w:rsidR="00DF5300" w:rsidRPr="00DF5300" w:rsidP="0016783A">
      <w:pPr>
        <w:tabs>
          <w:tab w:val="clear" w:pos="1304"/>
          <w:tab w:val="clear" w:pos="2608"/>
          <w:tab w:val="clear" w:pos="3912"/>
          <w:tab w:val="clear" w:pos="5216"/>
          <w:tab w:val="clear" w:pos="6521"/>
          <w:tab w:val="clear" w:pos="7825"/>
          <w:tab w:val="clear" w:pos="9129"/>
        </w:tabs>
        <w:spacing w:after="240"/>
        <w:rPr>
          <w:rFonts w:cstheme="minorHAnsi"/>
          <w:color w:val="000000"/>
          <w:szCs w:val="22"/>
        </w:rPr>
      </w:pPr>
      <w:r w:rsidRPr="00DF5300">
        <w:rPr>
          <w:rFonts w:cstheme="minorHAnsi"/>
          <w:szCs w:val="22"/>
        </w:rPr>
        <w:t xml:space="preserve">Palveluntuottajan on esitettävä Tilaajalle asianmukainen kirjallinen selvitys hinnanmuutoksen perusteista. Yleiseen kustannustason nousuun vetoamista ei voida pitää riittävänä hinnanmuutosperusteena, vaan </w:t>
      </w:r>
      <w:r w:rsidRPr="00DF5300">
        <w:rPr>
          <w:rFonts w:cstheme="minorHAnsi"/>
          <w:szCs w:val="22"/>
          <w:shd w:val="clear" w:color="auto" w:fill="FFFFFF"/>
        </w:rPr>
        <w:t xml:space="preserve">perustelussa on selvitettävä alan yleinen kustannus- ja muu kehitys tarkastelujaksolla sekä mitkä palveluntuottajan omat kustannukset ovat nousseet, miten ne vaikuttavat palvelun hinnoitteluun ja mikä näiden kustannusten osuus on palvelun kokonaiskustannuksista. </w:t>
      </w:r>
      <w:r w:rsidRPr="00DF5300">
        <w:rPr>
          <w:rFonts w:cstheme="minorHAnsi"/>
          <w:color w:val="000000"/>
          <w:szCs w:val="22"/>
        </w:rPr>
        <w:t>Tilaajalla on oikeus pyytää Palveluntuottajalta tarvittavat tiedot hinnanmuutoksen tarkistamista varten</w:t>
      </w:r>
      <w:r w:rsidRPr="00BD7583">
        <w:rPr>
          <w:rFonts w:cstheme="minorHAnsi"/>
          <w:color w:val="auto"/>
          <w:szCs w:val="22"/>
        </w:rPr>
        <w:t xml:space="preserve">. Hintoja voi nostaa enintään </w:t>
      </w:r>
      <w:r w:rsidRPr="00BD7583" w:rsidR="00BD7583">
        <w:rPr>
          <w:rFonts w:cstheme="minorHAnsi"/>
          <w:color w:val="auto"/>
          <w:szCs w:val="22"/>
        </w:rPr>
        <w:t>2</w:t>
      </w:r>
      <w:r w:rsidRPr="00BD7583">
        <w:rPr>
          <w:rFonts w:cstheme="minorHAnsi"/>
          <w:color w:val="auto"/>
          <w:szCs w:val="22"/>
        </w:rPr>
        <w:t xml:space="preserve"> % kerrallaan. </w:t>
      </w:r>
    </w:p>
    <w:p w:rsidR="00DF5300" w:rsidRPr="00DF5300" w:rsidP="0016783A">
      <w:pPr>
        <w:tabs>
          <w:tab w:val="clear" w:pos="1304"/>
          <w:tab w:val="clear" w:pos="2608"/>
          <w:tab w:val="clear" w:pos="3912"/>
          <w:tab w:val="clear" w:pos="5216"/>
          <w:tab w:val="clear" w:pos="6521"/>
          <w:tab w:val="clear" w:pos="7825"/>
          <w:tab w:val="clear" w:pos="9129"/>
        </w:tabs>
        <w:spacing w:after="240"/>
        <w:rPr>
          <w:rFonts w:cstheme="minorHAnsi"/>
          <w:color w:val="000000"/>
          <w:szCs w:val="22"/>
        </w:rPr>
      </w:pPr>
      <w:r w:rsidRPr="00DF5300">
        <w:rPr>
          <w:rFonts w:cstheme="minorHAnsi"/>
          <w:szCs w:val="22"/>
          <w:shd w:val="clear" w:color="auto" w:fill="FFFFFF"/>
        </w:rPr>
        <w:t xml:space="preserve">Palveluntuottajan toimesta tehtävä hinnanmuutosesitys on tehtävä </w:t>
      </w:r>
      <w:r w:rsidRPr="00BD7583">
        <w:rPr>
          <w:rFonts w:cstheme="minorHAnsi"/>
          <w:color w:val="auto"/>
          <w:szCs w:val="22"/>
          <w:shd w:val="clear" w:color="auto" w:fill="FFFFFF"/>
        </w:rPr>
        <w:t xml:space="preserve">Tilaajalle viimeistään 30.4. </w:t>
      </w:r>
      <w:r w:rsidRPr="00DF5300">
        <w:rPr>
          <w:rFonts w:cstheme="minorHAnsi"/>
          <w:szCs w:val="22"/>
          <w:shd w:val="clear" w:color="auto" w:fill="FFFFFF"/>
        </w:rPr>
        <w:t>Tilaajan määrittelemällä tavalla.</w:t>
      </w:r>
      <w:r w:rsidRPr="00DF5300">
        <w:rPr>
          <w:rFonts w:cstheme="minorHAnsi"/>
          <w:color w:val="000000"/>
          <w:szCs w:val="22"/>
        </w:rPr>
        <w:t xml:space="preserve"> </w:t>
      </w:r>
      <w:r w:rsidRPr="00DF5300">
        <w:rPr>
          <w:rFonts w:cstheme="minorHAnsi"/>
          <w:szCs w:val="22"/>
          <w:shd w:val="clear" w:color="auto" w:fill="FFFFFF"/>
        </w:rPr>
        <w:t>Hinnanmuutos edellyttää aina tilaajan hyväksynnän. Tilaajalla on oikeus yksipuolisesti hylätä hinnanmuutosesitys, mikäli perusteet eivät ole riittävät. </w:t>
      </w:r>
    </w:p>
    <w:p w:rsidR="00C8670B" w:rsidRPr="00C8670B" w:rsidP="000D5AAF">
      <w:pPr>
        <w:pStyle w:val="Heading1"/>
        <w:numPr>
          <w:ilvl w:val="0"/>
          <w:numId w:val="0"/>
        </w:numPr>
        <w:tabs>
          <w:tab w:val="clear" w:pos="1304"/>
          <w:tab w:val="clear" w:pos="2608"/>
          <w:tab w:val="clear" w:pos="3912"/>
          <w:tab w:val="clear" w:pos="5216"/>
          <w:tab w:val="clear" w:pos="6521"/>
          <w:tab w:val="clear" w:pos="7825"/>
          <w:tab w:val="clear" w:pos="9129"/>
        </w:tabs>
        <w:spacing w:before="240"/>
        <w:ind w:left="432" w:hanging="432"/>
        <w:rPr>
          <w:lang w:val="fi-FI"/>
        </w:rPr>
      </w:pPr>
      <w:bookmarkStart w:id="128" w:name="_Toc129010050"/>
      <w:bookmarkStart w:id="129" w:name="_Toc256000016"/>
      <w:bookmarkStart w:id="130" w:name="_Toc256000190"/>
      <w:r w:rsidRPr="00C8670B">
        <w:rPr>
          <w:lang w:val="fi-FI"/>
        </w:rPr>
        <w:t>Maksuehdot</w:t>
      </w:r>
      <w:bookmarkEnd w:id="130"/>
      <w:bookmarkEnd w:id="129"/>
      <w:bookmarkEnd w:id="128"/>
    </w:p>
    <w:p w:rsidR="0016783A" w:rsidRPr="00DF5300" w:rsidP="0016783A">
      <w:pPr>
        <w:autoSpaceDE w:val="0"/>
        <w:autoSpaceDN w:val="0"/>
        <w:adjustRightInd w:val="0"/>
        <w:spacing w:after="240"/>
        <w:rPr>
          <w:rFonts w:cstheme="minorHAnsi"/>
          <w:szCs w:val="22"/>
        </w:rPr>
      </w:pPr>
      <w:bookmarkStart w:id="131" w:name="_Toc90035780"/>
      <w:r w:rsidRPr="00DF5300">
        <w:rPr>
          <w:rFonts w:cstheme="minorHAnsi"/>
          <w:szCs w:val="22"/>
        </w:rPr>
        <w:t xml:space="preserve">Kuten JYSE 2014 Palvelut -ehdoissa kohdassa 10, lukuun ottamatta kohtia 10.1, 10.2 ja 10.3, jonka sijaan noudatetaan seuraavaa: </w:t>
      </w:r>
    </w:p>
    <w:p w:rsidR="0016783A" w:rsidRPr="00A06A0F" w:rsidP="00BF6CA9">
      <w:pPr>
        <w:pStyle w:val="Heading2"/>
        <w:numPr>
          <w:ilvl w:val="0"/>
          <w:numId w:val="0"/>
        </w:numPr>
        <w:ind w:left="576" w:hanging="576"/>
      </w:pPr>
      <w:bookmarkStart w:id="132" w:name="_Toc122083777"/>
      <w:bookmarkStart w:id="133" w:name="_Toc256000017"/>
      <w:bookmarkStart w:id="134" w:name="_Toc256000191"/>
      <w:r w:rsidRPr="00A06A0F">
        <w:t>Palveluseteli- ja ostopalvelujärjestelmä (PSOP)</w:t>
      </w:r>
      <w:bookmarkEnd w:id="134"/>
      <w:bookmarkEnd w:id="133"/>
      <w:bookmarkEnd w:id="131"/>
      <w:bookmarkEnd w:id="132"/>
    </w:p>
    <w:p w:rsidR="0016783A" w:rsidRPr="00DF5300" w:rsidP="0016783A">
      <w:pPr>
        <w:autoSpaceDE w:val="0"/>
        <w:autoSpaceDN w:val="0"/>
        <w:adjustRightInd w:val="0"/>
        <w:spacing w:after="240"/>
        <w:rPr>
          <w:rFonts w:cstheme="minorHAnsi"/>
          <w:szCs w:val="22"/>
        </w:rPr>
      </w:pPr>
      <w:r w:rsidRPr="00DF5300">
        <w:rPr>
          <w:rFonts w:eastAsia="Calibri" w:cstheme="minorHAnsi"/>
          <w:szCs w:val="22"/>
        </w:rPr>
        <w:t>Tilaaja edellyttää Palveluntuottajaa käyttämään laskutuksessa Palveluseteli- ja ostopalvelujärjestelmää (PSOP)</w:t>
      </w:r>
      <w:r w:rsidRPr="00DF5300">
        <w:rPr>
          <w:rFonts w:eastAsia="Calibri" w:cstheme="minorHAnsi"/>
          <w:color w:val="FF0000"/>
          <w:szCs w:val="22"/>
        </w:rPr>
        <w:t xml:space="preserve"> </w:t>
      </w:r>
      <w:r w:rsidRPr="00DF5300">
        <w:rPr>
          <w:rFonts w:eastAsia="Calibri" w:cstheme="minorHAnsi"/>
          <w:szCs w:val="22"/>
        </w:rPr>
        <w:t>Tilaajan ohjeiden mu</w:t>
      </w:r>
      <w:r w:rsidRPr="00BF6CA9">
        <w:rPr>
          <w:rFonts w:eastAsia="Calibri" w:cstheme="minorHAnsi"/>
          <w:color w:val="auto"/>
          <w:szCs w:val="22"/>
        </w:rPr>
        <w:t xml:space="preserve">kaisesti, mikäli PSOP-järjestelmä on käytettävissä hankinnan kohteen laskutukseen. </w:t>
      </w:r>
    </w:p>
    <w:p w:rsidR="0016783A" w:rsidRPr="00DF5300" w:rsidP="0016783A">
      <w:pPr>
        <w:autoSpaceDE w:val="0"/>
        <w:autoSpaceDN w:val="0"/>
        <w:adjustRightInd w:val="0"/>
        <w:spacing w:after="240"/>
        <w:rPr>
          <w:rFonts w:eastAsia="Calibri" w:cstheme="minorHAnsi"/>
          <w:szCs w:val="22"/>
        </w:rPr>
      </w:pPr>
      <w:r w:rsidRPr="00DF5300">
        <w:rPr>
          <w:rFonts w:cstheme="minorHAnsi"/>
          <w:szCs w:val="22"/>
        </w:rPr>
        <w:t>Palveluntuottaja kirjaa asiakkaan kirjaukset kuukausittain toteutuneen palvelun mukaisesti. Laskutusajo tapahtuu järjestelmässä kerran kuukaudessa.</w:t>
      </w:r>
      <w:r w:rsidRPr="00DF5300">
        <w:rPr>
          <w:rFonts w:eastAsia="Calibri" w:cstheme="minorHAnsi"/>
          <w:szCs w:val="22"/>
        </w:rPr>
        <w:t xml:space="preserve"> Palveluntuottajan vastuulla on, että kirjaukset PSOP-järjestelmään on tehty oikein. Palveluntuottajan on seurattava laskutustaan siten, että laskutus tapahtuu kuukausittain annetun ohjeistuksen mukaisesti. </w:t>
      </w:r>
      <w:r w:rsidRPr="00BF6CA9">
        <w:rPr>
          <w:rFonts w:eastAsia="Calibri" w:cstheme="minorHAnsi"/>
          <w:color w:val="auto"/>
          <w:szCs w:val="22"/>
        </w:rPr>
        <w:t xml:space="preserve">Palvelun keskeytyspäivien (asiakkaan poissaolo palvelusta) osalta palveluntuottaja saa maksun PSOP-järjestelmässä vasta sen jälkeen, kun keskeytys päättynyt ja järjestelmään on tehty lopullinen kirjaus keskeytyksestä. </w:t>
      </w:r>
    </w:p>
    <w:p w:rsidR="0016783A" w:rsidRPr="00DF5300" w:rsidP="0016783A">
      <w:pPr>
        <w:autoSpaceDE w:val="0"/>
        <w:autoSpaceDN w:val="0"/>
        <w:adjustRightInd w:val="0"/>
        <w:spacing w:after="240"/>
        <w:rPr>
          <w:rFonts w:eastAsia="Calibri" w:cstheme="minorHAnsi"/>
          <w:szCs w:val="22"/>
        </w:rPr>
      </w:pPr>
      <w:r w:rsidRPr="00DF5300">
        <w:rPr>
          <w:rFonts w:eastAsia="Calibri" w:cstheme="minorHAnsi"/>
          <w:szCs w:val="22"/>
        </w:rPr>
        <w:t xml:space="preserve">Jos tilaaja esittää huomautuksia Palveluntuottajalle laskun oikeellisuudesta, Palveluntuottajan on oikaistava havaitut virheet viipymättä. Palveluntuottaja on velvollinen palauttamaan aiheettoman tai ylisuuren maksun takaisin Tilaajalle. Jos virhe johtuu Palveluntuottajan huolimattomuudesta, Tilaaja voi periä selvittelystä aiheutuvat kohtuulliset kulut palveluntuottajalta. </w:t>
      </w:r>
    </w:p>
    <w:p w:rsidR="0016783A" w:rsidRPr="00A7004A" w:rsidP="0016783A">
      <w:pPr>
        <w:autoSpaceDE w:val="0"/>
        <w:autoSpaceDN w:val="0"/>
        <w:adjustRightInd w:val="0"/>
        <w:spacing w:after="240"/>
        <w:rPr>
          <w:rFonts w:eastAsia="Calibri" w:cstheme="minorHAnsi"/>
          <w:color w:val="auto"/>
          <w:szCs w:val="22"/>
        </w:rPr>
      </w:pPr>
      <w:r w:rsidRPr="00DF5300">
        <w:rPr>
          <w:rFonts w:eastAsia="Calibri" w:cstheme="minorHAnsi"/>
          <w:szCs w:val="22"/>
        </w:rPr>
        <w:t>Palveluntuottajalla tulee olla internet-yhteydellä varustettu tietokone tai muu päätelaite.</w:t>
      </w:r>
      <w:r w:rsidRPr="00DF5300">
        <w:rPr>
          <w:rFonts w:cstheme="minorHAnsi"/>
          <w:szCs w:val="22"/>
        </w:rPr>
        <w:t xml:space="preserve"> </w:t>
      </w:r>
      <w:r w:rsidRPr="00DF5300">
        <w:rPr>
          <w:rFonts w:eastAsia="Calibri" w:cstheme="minorHAnsi"/>
          <w:szCs w:val="22"/>
        </w:rPr>
        <w:t xml:space="preserve">Järjestelmä tarjoaa rajapinnat Palveluntuottajan omia järjestelmiä varten. Tilaaja ei osallistu Palveluntuottajan järjestelmien integroimisesta mahdollisesti aiheutuviin kustannuksiin. Kaikki Palveluntuottajalta vaadittavat toiminnot </w:t>
      </w:r>
      <w:r w:rsidRPr="00DF5300">
        <w:rPr>
          <w:rFonts w:eastAsia="Calibri" w:cstheme="minorHAnsi"/>
          <w:szCs w:val="22"/>
        </w:rPr>
        <w:t>on</w:t>
      </w:r>
      <w:r w:rsidRPr="00DF5300">
        <w:rPr>
          <w:rFonts w:eastAsia="Calibri" w:cstheme="minorHAnsi"/>
          <w:szCs w:val="22"/>
        </w:rPr>
        <w:t xml:space="preserve"> tehtävissä myös suoraan järjestelmän tarjoaman käyttöliittymän kautta.</w:t>
      </w:r>
      <w:r w:rsidRPr="00DF5300">
        <w:rPr>
          <w:rFonts w:eastAsia="Calibri" w:cstheme="minorHAnsi"/>
          <w:color w:val="00B0F0"/>
          <w:szCs w:val="22"/>
        </w:rPr>
        <w:t xml:space="preserve"> </w:t>
      </w:r>
      <w:r w:rsidRPr="00DF5300">
        <w:rPr>
          <w:rFonts w:eastAsia="Calibri" w:cstheme="minorHAnsi"/>
          <w:szCs w:val="22"/>
        </w:rPr>
        <w:t xml:space="preserve">Laskutus-, toimitus- tai muita vastaavia lisiä ei hyväksytä. Arvonlisäveron osalta </w:t>
      </w:r>
      <w:r w:rsidRPr="00A7004A">
        <w:rPr>
          <w:rFonts w:eastAsia="Calibri" w:cstheme="minorHAnsi"/>
          <w:color w:val="auto"/>
          <w:szCs w:val="22"/>
        </w:rPr>
        <w:t>noudatetaan voimassa olevaa lainsäädäntöä.</w:t>
      </w:r>
      <w:r w:rsidRPr="00A7004A">
        <w:rPr>
          <w:rFonts w:cstheme="minorHAnsi"/>
          <w:color w:val="auto"/>
          <w:szCs w:val="22"/>
        </w:rPr>
        <w:t xml:space="preserve"> </w:t>
      </w:r>
    </w:p>
    <w:p w:rsidR="0016783A" w:rsidRPr="0016783A" w:rsidP="0016783A">
      <w:pPr>
        <w:autoSpaceDE w:val="0"/>
        <w:autoSpaceDN w:val="0"/>
        <w:adjustRightInd w:val="0"/>
        <w:spacing w:after="240"/>
        <w:rPr>
          <w:rFonts w:eastAsia="Calibri" w:cstheme="minorHAnsi"/>
          <w:color w:val="auto"/>
          <w:szCs w:val="22"/>
        </w:rPr>
      </w:pPr>
      <w:r w:rsidRPr="00DF5300">
        <w:rPr>
          <w:rFonts w:eastAsia="Calibri" w:cstheme="minorHAnsi"/>
          <w:szCs w:val="22"/>
        </w:rPr>
        <w:t xml:space="preserve">Mikäli Palveluntuottajan laskutuksessa ilmenee toistuvasti virheitä tai yksittäinen merkittävä virhe, eikä Palveluntuottaja ryhdy esitettyihin toimenpiteisiin virheen korjaamiseksi tai viivyttelee virheen korjaamista edellyttävien toimenpiteiden aloittamisessa tai suorittamisessa, kyseessä on sopimusrikkomus, johon sovelletaan, </w:t>
      </w:r>
      <w:r w:rsidRPr="005325B3">
        <w:rPr>
          <w:rFonts w:eastAsia="Calibri" w:cstheme="minorHAnsi"/>
          <w:szCs w:val="22"/>
        </w:rPr>
        <w:t xml:space="preserve">mitä tämän sopimuksen kohdassa </w:t>
      </w:r>
      <w:r w:rsidRPr="0016783A">
        <w:rPr>
          <w:rFonts w:eastAsia="Calibri" w:cstheme="minorHAnsi"/>
          <w:color w:val="auto"/>
          <w:szCs w:val="22"/>
        </w:rPr>
        <w:t xml:space="preserve">”Virhe, hinnanalennus ja sopimuksen purkaminen” on todettu. </w:t>
      </w:r>
    </w:p>
    <w:p w:rsidR="0016783A" w:rsidRPr="00DF5300" w:rsidP="0016783A">
      <w:pPr>
        <w:spacing w:after="0"/>
        <w:textAlignment w:val="baseline"/>
        <w:rPr>
          <w:rFonts w:cstheme="minorHAnsi"/>
          <w:b/>
          <w:szCs w:val="22"/>
        </w:rPr>
      </w:pPr>
      <w:r w:rsidRPr="00DF5300">
        <w:rPr>
          <w:rFonts w:cstheme="minorHAnsi"/>
          <w:b/>
          <w:szCs w:val="22"/>
        </w:rPr>
        <w:t>Verkkolaskutus </w:t>
      </w:r>
      <w:r w:rsidR="001E1BF3">
        <w:rPr>
          <w:rFonts w:cstheme="minorHAnsi"/>
          <w:b/>
          <w:szCs w:val="22"/>
        </w:rPr>
        <w:t>PSOP-järjestelmän laskutuksen yhteydessä</w:t>
      </w:r>
    </w:p>
    <w:p w:rsidR="0016783A" w:rsidP="0016783A">
      <w:pPr>
        <w:textAlignment w:val="baseline"/>
        <w:rPr>
          <w:rFonts w:cstheme="minorHAnsi"/>
          <w:szCs w:val="22"/>
        </w:rPr>
      </w:pPr>
      <w:r w:rsidRPr="00DF5300">
        <w:rPr>
          <w:rFonts w:cstheme="minorHAnsi"/>
          <w:szCs w:val="22"/>
        </w:rPr>
        <w:t>Laskuttaminen</w:t>
      </w:r>
      <w:r>
        <w:rPr>
          <w:rFonts w:cstheme="minorHAnsi"/>
          <w:szCs w:val="22"/>
        </w:rPr>
        <w:t xml:space="preserve"> </w:t>
      </w:r>
      <w:r w:rsidRPr="00DF5300">
        <w:rPr>
          <w:rFonts w:cstheme="minorHAnsi"/>
          <w:szCs w:val="22"/>
        </w:rPr>
        <w:t>tapahtuu</w:t>
      </w:r>
      <w:r>
        <w:rPr>
          <w:rFonts w:cstheme="minorHAnsi"/>
          <w:szCs w:val="22"/>
        </w:rPr>
        <w:t xml:space="preserve"> </w:t>
      </w:r>
      <w:r w:rsidRPr="00DF5300">
        <w:rPr>
          <w:rFonts w:cstheme="minorHAnsi"/>
          <w:szCs w:val="22"/>
        </w:rPr>
        <w:t xml:space="preserve">verkkolaskutuksena PSOP-järjestelmän ollessa käytössä ainoastaan poikkeustapauksissa ja erikseen sovittaessa. </w:t>
      </w:r>
    </w:p>
    <w:p w:rsidR="0016783A" w:rsidRPr="00A7004A" w:rsidP="0016783A">
      <w:pPr>
        <w:spacing w:before="240"/>
        <w:textAlignment w:val="baseline"/>
        <w:rPr>
          <w:rFonts w:cstheme="minorHAnsi"/>
          <w:color w:val="auto"/>
          <w:szCs w:val="22"/>
        </w:rPr>
      </w:pPr>
      <w:r w:rsidRPr="00A7004A">
        <w:rPr>
          <w:rFonts w:cstheme="minorHAnsi"/>
          <w:color w:val="auto"/>
          <w:szCs w:val="22"/>
        </w:rPr>
        <w:t>Verkkolaskutuksen osalta</w:t>
      </w:r>
      <w:r>
        <w:rPr>
          <w:rFonts w:cstheme="minorHAnsi"/>
          <w:color w:val="auto"/>
          <w:szCs w:val="22"/>
        </w:rPr>
        <w:t xml:space="preserve"> </w:t>
      </w:r>
      <w:r w:rsidRPr="00A7004A">
        <w:rPr>
          <w:rFonts w:cstheme="minorHAnsi"/>
          <w:color w:val="auto"/>
          <w:szCs w:val="22"/>
        </w:rPr>
        <w:t xml:space="preserve">noudatetaan mitä JYSE 2014 Palvelut -ehtoissa kohdassa 10 on sanottu, lukuun ottamatta kohtaa 10.3, jonka sijasta noudatetaan seuraavaa: Laskutus jälkikäteen toteutuneen palvelun mukaisesti koontilaskuna kerran kuukaudessa kunkin palvelun osalta erikseen. Laskussa on oltava erittely laskutuksen perusteista. Laskutus-, toimitus- tai muita vastaavia lisiä ei hyväksytä. </w:t>
      </w:r>
    </w:p>
    <w:p w:rsidR="0016783A" w:rsidP="0016783A">
      <w:pPr>
        <w:spacing w:before="240"/>
        <w:textAlignment w:val="baseline"/>
        <w:rPr>
          <w:rFonts w:cstheme="minorHAnsi"/>
          <w:szCs w:val="22"/>
        </w:rPr>
      </w:pPr>
      <w:r w:rsidRPr="00DF5300">
        <w:rPr>
          <w:rFonts w:cstheme="minorHAnsi"/>
          <w:szCs w:val="22"/>
        </w:rPr>
        <w:t>Palveluntuottaja laskuttaa arvonlisäveron voimassa olevan lainsäädännön mukaisesti.</w:t>
      </w:r>
      <w:r>
        <w:rPr>
          <w:rFonts w:cstheme="minorHAnsi"/>
          <w:szCs w:val="22"/>
        </w:rPr>
        <w:t xml:space="preserve"> </w:t>
      </w:r>
      <w:r w:rsidRPr="00DF5300">
        <w:rPr>
          <w:rFonts w:cstheme="minorHAnsi"/>
          <w:szCs w:val="22"/>
        </w:rPr>
        <w:t>Mikäli kyseessä on arvonlisäveroton terveyden- ja sairaanhoitoon tai sosiaalihuoltoon liittyvä palvelu, tulee jokaisessa laskussa olla merkintä ”Veroton AVL</w:t>
      </w:r>
      <w:r>
        <w:rPr>
          <w:rFonts w:cstheme="minorHAnsi"/>
          <w:szCs w:val="22"/>
        </w:rPr>
        <w:t xml:space="preserve"> </w:t>
      </w:r>
      <w:r w:rsidRPr="00DF5300">
        <w:rPr>
          <w:rFonts w:cstheme="minorHAnsi"/>
          <w:szCs w:val="22"/>
        </w:rPr>
        <w:t>34–36</w:t>
      </w:r>
      <w:r>
        <w:rPr>
          <w:rFonts w:cstheme="minorHAnsi"/>
          <w:szCs w:val="22"/>
        </w:rPr>
        <w:t xml:space="preserve"> </w:t>
      </w:r>
      <w:r w:rsidRPr="00DF5300">
        <w:rPr>
          <w:rFonts w:cstheme="minorHAnsi"/>
          <w:szCs w:val="22"/>
        </w:rPr>
        <w:t>§:ssä tarkoitettu sekä AVL 130a §:n mukaiseen palautukseen oikeuttava myynti.”</w:t>
      </w:r>
    </w:p>
    <w:p w:rsidR="0016783A" w:rsidRPr="00A7004A" w:rsidP="0016783A">
      <w:pPr>
        <w:spacing w:before="240"/>
        <w:textAlignment w:val="baseline"/>
        <w:rPr>
          <w:rFonts w:cstheme="minorHAnsi"/>
          <w:color w:val="auto"/>
          <w:szCs w:val="22"/>
        </w:rPr>
      </w:pPr>
      <w:r w:rsidRPr="00A7004A">
        <w:rPr>
          <w:rFonts w:cstheme="minorHAnsi"/>
          <w:color w:val="auto"/>
          <w:szCs w:val="22"/>
        </w:rPr>
        <w:t>Tarkemmat tiedot verkkolaskutuksen osalta, kuten esimerkiksi laskutusosoitteet, viitteet ja laskuerittelyyn liittyvät tiedot välitetään palveluntuottajalle tarvittaessa.  </w:t>
      </w:r>
    </w:p>
    <w:p w:rsidR="00DF5300" w:rsidRPr="00DF5300" w:rsidP="0016783A">
      <w:pPr>
        <w:autoSpaceDE w:val="0"/>
        <w:autoSpaceDN w:val="0"/>
        <w:adjustRightInd w:val="0"/>
        <w:spacing w:after="240"/>
        <w:rPr>
          <w:rFonts w:cstheme="minorHAnsi"/>
          <w:szCs w:val="22"/>
        </w:rPr>
      </w:pPr>
      <w:r w:rsidRPr="00DF5300">
        <w:rPr>
          <w:rFonts w:cstheme="minorHAnsi"/>
          <w:szCs w:val="22"/>
        </w:rPr>
        <w:t xml:space="preserve">Kuten JYSE 2014 Palvelut -ehdoissa kohdassa 10, lukuun ottamatta kohtaa 10.3, jonka sijaan noudatetaan seuraavaa: </w:t>
      </w:r>
    </w:p>
    <w:p w:rsidR="00DF5300" w:rsidRPr="0016783A" w:rsidP="001E1BF3">
      <w:pPr>
        <w:pStyle w:val="Heading2"/>
        <w:numPr>
          <w:ilvl w:val="0"/>
          <w:numId w:val="0"/>
        </w:numPr>
        <w:ind w:left="576" w:hanging="576"/>
        <w:rPr>
          <w:rStyle w:val="normaltextrun"/>
          <w:rFonts w:cstheme="minorHAnsi"/>
          <w:color w:val="auto"/>
          <w:szCs w:val="22"/>
          <w:shd w:val="clear" w:color="auto" w:fill="FFFFFF"/>
        </w:rPr>
      </w:pPr>
      <w:bookmarkStart w:id="135" w:name="_Toc256000018"/>
      <w:bookmarkStart w:id="136" w:name="_Toc256000192"/>
      <w:r w:rsidRPr="00DF5300">
        <w:rPr>
          <w:rStyle w:val="normaltextrun"/>
          <w:rFonts w:cstheme="minorHAnsi"/>
          <w:bCs/>
          <w:color w:val="000000"/>
          <w:szCs w:val="22"/>
          <w:shd w:val="clear" w:color="auto" w:fill="FFFFFF"/>
        </w:rPr>
        <w:t>Verkkolaskutus</w:t>
      </w:r>
      <w:r w:rsidR="004570FD">
        <w:rPr>
          <w:rStyle w:val="normaltextrun"/>
          <w:rFonts w:cstheme="minorHAnsi"/>
          <w:bCs/>
          <w:color w:val="000000"/>
          <w:szCs w:val="22"/>
          <w:shd w:val="clear" w:color="auto" w:fill="FFFFFF"/>
        </w:rPr>
        <w:t>, mikäli PSOP-järjestelmä ei ole käytettävissä</w:t>
      </w:r>
      <w:bookmarkEnd w:id="136"/>
      <w:bookmarkEnd w:id="135"/>
    </w:p>
    <w:p w:rsidR="00DF5300" w:rsidRPr="0016783A" w:rsidP="0016783A">
      <w:pPr>
        <w:autoSpaceDE w:val="0"/>
        <w:autoSpaceDN w:val="0"/>
        <w:adjustRightInd w:val="0"/>
        <w:spacing w:after="240"/>
        <w:rPr>
          <w:rFonts w:cstheme="minorHAnsi"/>
          <w:color w:val="auto"/>
          <w:szCs w:val="22"/>
        </w:rPr>
      </w:pPr>
      <w:r w:rsidRPr="001E1BF3">
        <w:rPr>
          <w:rStyle w:val="normaltextrun"/>
          <w:rFonts w:cstheme="minorHAnsi"/>
          <w:color w:val="auto"/>
          <w:szCs w:val="22"/>
          <w:shd w:val="clear" w:color="auto" w:fill="FFFFFF"/>
        </w:rPr>
        <w:t xml:space="preserve">Mikäli PSOP-järjestelmä ei ole käytettävissä hankinnan kohteen laskutukseen, </w:t>
      </w:r>
      <w:r w:rsidRPr="00CA404F">
        <w:rPr>
          <w:rStyle w:val="normaltextrun"/>
          <w:rFonts w:cstheme="minorHAnsi"/>
          <w:color w:val="auto"/>
          <w:szCs w:val="22"/>
          <w:shd w:val="clear" w:color="auto" w:fill="FFFFFF"/>
        </w:rPr>
        <w:t xml:space="preserve">Palveluntuottaja laskuttaa Tilaajaa verkkolaskutuksella. </w:t>
      </w:r>
      <w:r w:rsidRPr="00DF5300">
        <w:rPr>
          <w:rFonts w:cstheme="minorHAnsi"/>
          <w:szCs w:val="22"/>
        </w:rPr>
        <w:t xml:space="preserve">Laskutus jälkikäteen toteutuneen palvelun mukaisesti koontilaskuna kerran kuukaudessa kunkin palvelun osalta erikseen. Laskussa on oltava erittely laskutuksen perusteista. Laskutus-, toimitus- tai muita vastaavia lisiä ei hyväksytä. </w:t>
      </w:r>
    </w:p>
    <w:p w:rsidR="00DF5300" w:rsidRPr="00DF5300" w:rsidP="0016783A">
      <w:pPr>
        <w:autoSpaceDE w:val="0"/>
        <w:autoSpaceDN w:val="0"/>
        <w:adjustRightInd w:val="0"/>
        <w:rPr>
          <w:rFonts w:cstheme="minorHAnsi"/>
          <w:szCs w:val="22"/>
        </w:rPr>
      </w:pPr>
      <w:r w:rsidRPr="00DF5300">
        <w:rPr>
          <w:rFonts w:cstheme="minorHAnsi"/>
          <w:szCs w:val="22"/>
        </w:rPr>
        <w:t>Edellä mainitun lisäksi noudatetaan seuraavia ehtoja:</w:t>
      </w:r>
    </w:p>
    <w:p w:rsidR="00DF5300" w:rsidRPr="00DF5300" w:rsidP="0016783A">
      <w:pPr>
        <w:autoSpaceDE w:val="0"/>
        <w:autoSpaceDN w:val="0"/>
        <w:adjustRightInd w:val="0"/>
        <w:rPr>
          <w:rFonts w:cstheme="minorHAnsi"/>
          <w:szCs w:val="22"/>
        </w:rPr>
      </w:pPr>
      <w:r w:rsidRPr="00DF5300">
        <w:rPr>
          <w:rStyle w:val="normaltextrun"/>
          <w:rFonts w:cstheme="minorHAnsi"/>
          <w:color w:val="000000"/>
          <w:szCs w:val="22"/>
          <w:shd w:val="clear" w:color="auto" w:fill="FFFFFF"/>
        </w:rPr>
        <w:t>Palveluntuottaja laskuttaa arvonlisäveron voimassa olevan lainsäädännön mukaisesti. Mikäli kyseessä on arvonlisäveroton terveyden- ja sairaanhoitoon tai sosiaalihuoltoon liittyvä palvelu, tulee jokaisessa laskussa olla merkintä ”Veroton AVL 34–36 tai 37–38 §:ssä tarkoitettu sekä AVL 130a §:n mukaiseen palautukseen oikeuttava myynti.”</w:t>
      </w:r>
      <w:r w:rsidRPr="00DF5300">
        <w:rPr>
          <w:rStyle w:val="eop"/>
          <w:rFonts w:cstheme="minorHAnsi"/>
          <w:color w:val="000000"/>
          <w:szCs w:val="22"/>
          <w:shd w:val="clear" w:color="auto" w:fill="FFFFFF"/>
        </w:rPr>
        <w:t> </w:t>
      </w:r>
    </w:p>
    <w:p w:rsidR="00DF5300" w:rsidRPr="00DF5300" w:rsidP="0016783A">
      <w:pPr>
        <w:autoSpaceDE w:val="0"/>
        <w:autoSpaceDN w:val="0"/>
        <w:adjustRightInd w:val="0"/>
        <w:spacing w:before="240"/>
        <w:rPr>
          <w:rFonts w:cstheme="minorHAnsi"/>
          <w:b/>
          <w:bCs/>
          <w:szCs w:val="22"/>
        </w:rPr>
      </w:pPr>
      <w:r w:rsidRPr="00DF5300">
        <w:rPr>
          <w:rFonts w:cstheme="minorHAnsi"/>
          <w:b/>
          <w:bCs/>
          <w:szCs w:val="22"/>
        </w:rPr>
        <w:t>Verkkolaskuosoite/OVT-tunnus:</w:t>
      </w:r>
    </w:p>
    <w:p w:rsidR="00DF5300" w:rsidRPr="00DF5300" w:rsidP="0016783A">
      <w:pPr>
        <w:autoSpaceDE w:val="0"/>
        <w:autoSpaceDN w:val="0"/>
        <w:adjustRightInd w:val="0"/>
        <w:rPr>
          <w:rFonts w:cstheme="minorHAnsi"/>
          <w:szCs w:val="22"/>
        </w:rPr>
      </w:pPr>
      <w:r w:rsidRPr="00DF5300">
        <w:rPr>
          <w:rFonts w:cstheme="minorHAnsi"/>
          <w:szCs w:val="22"/>
        </w:rPr>
        <w:t xml:space="preserve">Pirkanmaan hyvinvointialue </w:t>
      </w:r>
    </w:p>
    <w:p w:rsidR="00DF5300" w:rsidRPr="00DF5300" w:rsidP="0016783A">
      <w:pPr>
        <w:autoSpaceDE w:val="0"/>
        <w:autoSpaceDN w:val="0"/>
        <w:adjustRightInd w:val="0"/>
        <w:rPr>
          <w:rFonts w:cstheme="minorHAnsi"/>
          <w:szCs w:val="22"/>
        </w:rPr>
      </w:pPr>
      <w:r w:rsidRPr="00DF5300">
        <w:rPr>
          <w:rFonts w:cstheme="minorHAnsi"/>
          <w:szCs w:val="22"/>
        </w:rPr>
        <w:t xml:space="preserve">003732213086 </w:t>
      </w:r>
    </w:p>
    <w:p w:rsidR="00DF5300" w:rsidRPr="00DF5300" w:rsidP="0016783A">
      <w:pPr>
        <w:autoSpaceDE w:val="0"/>
        <w:autoSpaceDN w:val="0"/>
        <w:adjustRightInd w:val="0"/>
        <w:rPr>
          <w:rFonts w:cstheme="minorHAnsi"/>
          <w:szCs w:val="22"/>
        </w:rPr>
      </w:pPr>
      <w:r w:rsidRPr="00DF5300">
        <w:rPr>
          <w:rFonts w:cstheme="minorHAnsi"/>
          <w:szCs w:val="22"/>
        </w:rPr>
        <w:t xml:space="preserve">Verkkolaskuoperaattori: Telia Finland Oyj   </w:t>
      </w:r>
    </w:p>
    <w:p w:rsidR="00DF5300" w:rsidRPr="00DF5300" w:rsidP="0016783A">
      <w:pPr>
        <w:autoSpaceDE w:val="0"/>
        <w:autoSpaceDN w:val="0"/>
        <w:adjustRightInd w:val="0"/>
        <w:rPr>
          <w:rFonts w:cstheme="minorHAnsi"/>
          <w:szCs w:val="22"/>
        </w:rPr>
      </w:pPr>
      <w:r w:rsidRPr="00DF5300">
        <w:rPr>
          <w:rFonts w:cstheme="minorHAnsi"/>
          <w:szCs w:val="22"/>
        </w:rPr>
        <w:t>Välittäjätunnus: 003703575029</w:t>
      </w:r>
    </w:p>
    <w:p w:rsidR="00DF5300" w:rsidP="0016783A">
      <w:pPr>
        <w:autoSpaceDE w:val="0"/>
        <w:autoSpaceDN w:val="0"/>
        <w:adjustRightInd w:val="0"/>
        <w:spacing w:before="240" w:after="240"/>
        <w:rPr>
          <w:rFonts w:cstheme="minorHAnsi"/>
          <w:color w:val="FF0000"/>
          <w:szCs w:val="22"/>
        </w:rPr>
      </w:pPr>
      <w:r w:rsidRPr="00310CD5">
        <w:rPr>
          <w:rFonts w:cstheme="minorHAnsi"/>
          <w:color w:val="auto"/>
          <w:szCs w:val="22"/>
        </w:rPr>
        <w:t xml:space="preserve">Laskuun merkitään viitteeksi: </w:t>
      </w:r>
      <w:r w:rsidRPr="00310CD5" w:rsidR="0016783A">
        <w:rPr>
          <w:rFonts w:cstheme="minorHAnsi"/>
          <w:color w:val="auto"/>
          <w:szCs w:val="22"/>
        </w:rPr>
        <w:t xml:space="preserve">Kustannuspaikka </w:t>
      </w:r>
      <w:r w:rsidR="0016783A">
        <w:rPr>
          <w:rFonts w:cstheme="minorHAnsi"/>
          <w:color w:val="FF0000"/>
          <w:szCs w:val="22"/>
        </w:rPr>
        <w:t>XXX</w:t>
      </w:r>
      <w:r w:rsidRPr="00310CD5" w:rsidR="0016783A">
        <w:rPr>
          <w:rFonts w:cstheme="minorHAnsi"/>
          <w:color w:val="auto"/>
          <w:szCs w:val="22"/>
        </w:rPr>
        <w:t>, toimintotunniste:</w:t>
      </w:r>
      <w:r w:rsidRPr="00310CD5" w:rsidR="00205973">
        <w:rPr>
          <w:rFonts w:cstheme="minorHAnsi"/>
          <w:color w:val="auto"/>
          <w:szCs w:val="22"/>
        </w:rPr>
        <w:t xml:space="preserve"> </w:t>
      </w:r>
      <w:r w:rsidRPr="00310CD5" w:rsidR="00A320EF">
        <w:rPr>
          <w:rFonts w:cstheme="minorHAnsi"/>
          <w:color w:val="auto"/>
          <w:szCs w:val="22"/>
        </w:rPr>
        <w:t>3020, kohdekoodi</w:t>
      </w:r>
      <w:r w:rsidRPr="00310CD5" w:rsidR="004B1F84">
        <w:rPr>
          <w:rFonts w:cstheme="minorHAnsi"/>
          <w:color w:val="auto"/>
          <w:szCs w:val="22"/>
        </w:rPr>
        <w:t xml:space="preserve">: </w:t>
      </w:r>
      <w:r w:rsidR="00310CD5">
        <w:rPr>
          <w:rFonts w:cstheme="minorHAnsi"/>
          <w:color w:val="FF0000"/>
          <w:szCs w:val="22"/>
        </w:rPr>
        <w:t>XXX.</w:t>
      </w:r>
    </w:p>
    <w:p w:rsidR="00DF5300" w:rsidRPr="00DC17F5" w:rsidP="0016783A">
      <w:pPr>
        <w:autoSpaceDE w:val="0"/>
        <w:autoSpaceDN w:val="0"/>
        <w:adjustRightInd w:val="0"/>
        <w:spacing w:after="240"/>
        <w:rPr>
          <w:rFonts w:cstheme="minorHAnsi"/>
          <w:color w:val="auto"/>
          <w:szCs w:val="22"/>
        </w:rPr>
      </w:pPr>
      <w:r w:rsidRPr="3F608D30">
        <w:rPr>
          <w:rFonts w:cstheme="minorBidi"/>
        </w:rPr>
        <w:t xml:space="preserve">Laskun liitteeksi tulee toimittaa raportti, josta ilmenee laskutuskauden aikana palvelun piirissä olleet </w:t>
      </w:r>
      <w:r w:rsidRPr="00310CD5">
        <w:rPr>
          <w:rFonts w:cstheme="minorBidi"/>
          <w:color w:val="auto"/>
        </w:rPr>
        <w:t xml:space="preserve">asiakkaat palveluittain ja tieto kuukauden aikana toteutuneista palveluista. Raportti lähetetään salattuna sähköpostina osoitteeseen: </w:t>
      </w:r>
      <w:r w:rsidRPr="00310CD5" w:rsidR="00310CD5">
        <w:rPr>
          <w:rFonts w:cstheme="minorBidi"/>
          <w:color w:val="auto"/>
        </w:rPr>
        <w:t>talousasiat.lanupe@pirha.fi.</w:t>
      </w:r>
    </w:p>
    <w:p w:rsidR="00DF5300" w:rsidP="0016783A">
      <w:pPr>
        <w:autoSpaceDE w:val="0"/>
        <w:autoSpaceDN w:val="0"/>
        <w:adjustRightInd w:val="0"/>
        <w:spacing w:after="240"/>
        <w:rPr>
          <w:rStyle w:val="eop"/>
          <w:rFonts w:cstheme="minorHAnsi"/>
          <w:szCs w:val="22"/>
          <w:shd w:val="clear" w:color="auto" w:fill="FFFFFF"/>
        </w:rPr>
      </w:pPr>
      <w:r w:rsidRPr="00DF5300">
        <w:rPr>
          <w:rFonts w:cstheme="minorHAnsi"/>
          <w:szCs w:val="22"/>
        </w:rPr>
        <w:t xml:space="preserve">Palveluntuottaja noudattaa palveluista laskutettaessa Pirkanmaan hyvinvointialueen laskutusohjeita: </w:t>
      </w:r>
      <w:r>
        <w:fldChar w:fldCharType="begin"/>
      </w:r>
      <w:r>
        <w:instrText xml:space="preserve"> HYPERLINK "https://www.pirha.fi/yhteystiedot/laskutus" </w:instrText>
      </w:r>
      <w:r>
        <w:fldChar w:fldCharType="separate"/>
      </w:r>
      <w:r w:rsidRPr="00DF5300">
        <w:rPr>
          <w:rStyle w:val="Hyperlink"/>
          <w:rFonts w:cstheme="minorHAnsi"/>
          <w:szCs w:val="22"/>
        </w:rPr>
        <w:t>https://www.pirha.fi/yhteystiedot/laskutus</w:t>
      </w:r>
      <w:r>
        <w:fldChar w:fldCharType="end"/>
      </w:r>
      <w:r w:rsidRPr="00DF5300">
        <w:rPr>
          <w:rFonts w:cstheme="minorHAnsi"/>
          <w:szCs w:val="22"/>
        </w:rPr>
        <w:t xml:space="preserve">. </w:t>
      </w:r>
      <w:r w:rsidRPr="00DF5300">
        <w:rPr>
          <w:rStyle w:val="normaltextrun"/>
          <w:rFonts w:cstheme="minorHAnsi"/>
          <w:szCs w:val="22"/>
          <w:shd w:val="clear" w:color="auto" w:fill="FFFFFF"/>
        </w:rPr>
        <w:t>Raportointi- ja laskutuskäytännöt voivat muuttua sopimuskauden aikana. Tilaaja ilmoittaa mahdollisista muutoksista Palveluntuottajalle mahdollisimman hyvissä ajoin. </w:t>
      </w:r>
      <w:r w:rsidRPr="00DF5300">
        <w:rPr>
          <w:rStyle w:val="eop"/>
          <w:rFonts w:cstheme="minorHAnsi"/>
          <w:szCs w:val="22"/>
          <w:shd w:val="clear" w:color="auto" w:fill="FFFFFF"/>
        </w:rPr>
        <w:t> </w:t>
      </w:r>
    </w:p>
    <w:p w:rsidR="00013092" w:rsidRPr="001E1BF3" w:rsidP="001E1BF3">
      <w:pPr>
        <w:spacing w:before="240"/>
        <w:textAlignment w:val="baseline"/>
        <w:rPr>
          <w:rStyle w:val="eop"/>
          <w:rFonts w:ascii="Arial" w:hAnsi="Arial" w:cs="Arial"/>
          <w:color w:val="auto"/>
          <w:szCs w:val="22"/>
        </w:rPr>
      </w:pPr>
      <w:r w:rsidRPr="001E1BF3">
        <w:rPr>
          <w:rFonts w:cstheme="minorHAnsi"/>
          <w:color w:val="auto"/>
          <w:szCs w:val="22"/>
        </w:rPr>
        <w:t>Jos tilaaja esittää huomautuksia palveluntuottajalle laskun oikeellisuudesta (esimerkiksi puuttuvista laskun tunnistetiedoista), sopimuksen maksuehtojen ja Pirkanmaan hyvinvointialueen laskutusohjeiden noudattamatta jättämisestä ja laskun viivästymisestä, palveluntuottajan on oikaistava havaitut epäkohdat välittömästi. Laskutuksen virheellisyyden korjaamatta jättäminen sopimusrikkomus, missä noudatetaan seuraavaa: Mikäli palveluntuottaja ei ole tehnyt huomautuksen mukaisia korjauksia 60 vuorokauden kuluttua tilaajan huomautuksesta, tilaajalla on oikeus periä sakkomaksu erillisellä sanktiolaskulla, mikä on 5 % viimeisen kolmen (3) kuukauden aikaisesta laskutuksen keskiarvosta kyseessä olevan laskun arvonlisäverottomasta kuukausisummasta. Tilaaja päättää sakkomaksun perimisestä. Sakkomaksun perintä ei edellytä tilaajalta huomautuksen tai reklamaation tekoa palveluntuottajalle. Tilaaja perii sakkomaksun sanktiolaskulla palveluntuottajalta. Tilaaja voi myös päättää, ettei peri sakkomaksua (esim. tilanteessa, mihin palveluntuottaja ei itse ole voinut vaikuttaa).</w:t>
      </w:r>
      <w:r w:rsidRPr="001E1BF3">
        <w:rPr>
          <w:rStyle w:val="eop"/>
          <w:rFonts w:ascii="Arial" w:hAnsi="Arial" w:cs="Arial"/>
          <w:color w:val="auto"/>
          <w:szCs w:val="22"/>
        </w:rPr>
        <w:t> </w:t>
      </w:r>
    </w:p>
    <w:p w:rsidR="000E079B" w:rsidRPr="00EF1492" w:rsidP="00EF1492">
      <w:pPr>
        <w:pStyle w:val="Heading1"/>
        <w:numPr>
          <w:ilvl w:val="0"/>
          <w:numId w:val="0"/>
        </w:numPr>
        <w:ind w:left="432" w:hanging="432"/>
        <w:rPr>
          <w:rStyle w:val="Hyperlink"/>
          <w:color w:val="721465" w:themeColor="text2"/>
          <w:u w:val="none"/>
        </w:rPr>
      </w:pPr>
      <w:bookmarkStart w:id="137" w:name="_Toc256000019"/>
      <w:bookmarkStart w:id="138" w:name="_Toc256000193"/>
      <w:r w:rsidRPr="00EF1492">
        <w:rPr>
          <w:rStyle w:val="Hyperlink"/>
          <w:color w:val="721465" w:themeColor="text2"/>
          <w:u w:val="none"/>
        </w:rPr>
        <w:t>Viivästyminen</w:t>
      </w:r>
      <w:bookmarkEnd w:id="138"/>
      <w:bookmarkEnd w:id="137"/>
    </w:p>
    <w:p w:rsidR="007006F7" w:rsidP="001E1BF3">
      <w:pPr>
        <w:spacing w:before="240"/>
        <w:textAlignment w:val="baseline"/>
      </w:pPr>
      <w:r>
        <w:t>Kuten JYSE 2014 Palvelut -ehdoissa kohdassa 12, jonka lisäksi noudatetaan seuraavaa:</w:t>
      </w:r>
    </w:p>
    <w:p w:rsidR="00EF1492" w:rsidP="001E1BF3">
      <w:pPr>
        <w:spacing w:before="240"/>
        <w:textAlignment w:val="baseline"/>
      </w:pPr>
      <w:r>
        <w:t>Jos yksittäistä asiakasta koskeva palvelu viivästyy palveluntuottajasta johtuvasta syystä sisältäen myös henkilöstövaatimusten laiminlyönnit, tilaajalla on oikeus viivästyssakkoon. Tilaajalla on oikeus viivästyssakkoon osoittamatta, että palveluntuottajan viivästyksestä olisi aiheutunut tilaajalle vahinkoa.</w:t>
      </w:r>
    </w:p>
    <w:p w:rsidR="00EF1492" w:rsidRPr="00EF1492" w:rsidP="001E1BF3">
      <w:pPr>
        <w:spacing w:before="240"/>
        <w:textAlignment w:val="baseline"/>
      </w:pPr>
      <w:r>
        <w:t>Viivästyssakko on suuruudeltaan 500 euroa per lapsi, jota viivästyminen koskee jokaiselta alkavalta seitsemän (7) vuorokauden pituiselta ajanjaksolta, jolla palveluntuottaja ylittää sovitun määräpäivän. Viivästyssakkoa peritään enintään kymmeneltä (10) viikolta. Sakkoa sovelletaan esimerkiksi tilanteissa, joissa palveluntuottaja on ilmoittanut kirjallisesti esimerkiksi sähköpostilla, että sijoitus on mahdollista aloittaa tiettynä ajankohtana ja sijoitus ei palveluntuottajasta johtuvasta syystä voi alkaa luvattuna ajankohtana.</w:t>
      </w:r>
    </w:p>
    <w:p w:rsidR="00190278" w:rsidRPr="00190278" w:rsidP="005325B3">
      <w:pPr>
        <w:pStyle w:val="Heading1"/>
        <w:numPr>
          <w:ilvl w:val="0"/>
          <w:numId w:val="0"/>
        </w:numPr>
        <w:tabs>
          <w:tab w:val="clear" w:pos="1304"/>
          <w:tab w:val="clear" w:pos="2608"/>
          <w:tab w:val="clear" w:pos="3912"/>
          <w:tab w:val="clear" w:pos="5216"/>
          <w:tab w:val="clear" w:pos="6521"/>
          <w:tab w:val="clear" w:pos="7825"/>
          <w:tab w:val="clear" w:pos="9129"/>
        </w:tabs>
        <w:spacing w:before="240"/>
        <w:ind w:left="432" w:hanging="432"/>
        <w:rPr>
          <w:lang w:val="fi-FI"/>
        </w:rPr>
      </w:pPr>
      <w:bookmarkStart w:id="139" w:name="_Toc129010051"/>
      <w:bookmarkStart w:id="140" w:name="_Toc256000020"/>
      <w:bookmarkStart w:id="141" w:name="_Toc256000194"/>
      <w:r w:rsidRPr="00190278">
        <w:rPr>
          <w:lang w:val="fi-FI"/>
        </w:rPr>
        <w:t>Virhe, hinnanalennus ja sopimuksen purkaminen</w:t>
      </w:r>
      <w:bookmarkEnd w:id="141"/>
      <w:bookmarkEnd w:id="140"/>
      <w:bookmarkEnd w:id="139"/>
    </w:p>
    <w:p w:rsidR="00DF5300" w:rsidRPr="00DF5300" w:rsidP="001E1BF3">
      <w:pPr>
        <w:autoSpaceDE w:val="0"/>
        <w:autoSpaceDN w:val="0"/>
        <w:adjustRightInd w:val="0"/>
        <w:rPr>
          <w:rFonts w:cstheme="minorHAnsi"/>
          <w:szCs w:val="22"/>
        </w:rPr>
      </w:pPr>
      <w:r w:rsidRPr="00DF5300">
        <w:rPr>
          <w:rFonts w:cstheme="minorHAnsi"/>
          <w:szCs w:val="22"/>
        </w:rPr>
        <w:t>Kuten JYSE 2014 Palvelut -ehdoissa kohdassa 13</w:t>
      </w:r>
      <w:r w:rsidRPr="00DF5300">
        <w:rPr>
          <w:rFonts w:cstheme="minorHAnsi"/>
          <w:color w:val="00B0F0"/>
          <w:szCs w:val="22"/>
        </w:rPr>
        <w:t xml:space="preserve"> </w:t>
      </w:r>
      <w:r w:rsidRPr="00DF5300">
        <w:rPr>
          <w:rFonts w:cstheme="minorHAnsi"/>
          <w:szCs w:val="22"/>
        </w:rPr>
        <w:t>lukuun ottamatta kohtaa 13.2, jonka sijasta noudatetaan seuraavaa:</w:t>
      </w:r>
    </w:p>
    <w:p w:rsidR="00DF5300" w:rsidRPr="00A7004A" w:rsidP="001E1BF3">
      <w:pPr>
        <w:spacing w:before="240"/>
        <w:rPr>
          <w:rStyle w:val="eop"/>
          <w:rFonts w:cstheme="minorHAnsi"/>
          <w:color w:val="auto"/>
          <w:szCs w:val="22"/>
        </w:rPr>
      </w:pPr>
      <w:r w:rsidRPr="00A7004A">
        <w:rPr>
          <w:rStyle w:val="normaltextrun"/>
          <w:rFonts w:cstheme="minorHAnsi"/>
          <w:color w:val="auto"/>
          <w:szCs w:val="22"/>
        </w:rPr>
        <w:t xml:space="preserve">Palveluntuottajan tulee ilmoittaa viivytyksettä </w:t>
      </w:r>
      <w:r w:rsidRPr="00A7004A" w:rsidR="00A7004A">
        <w:rPr>
          <w:rStyle w:val="normaltextrun"/>
          <w:rFonts w:cstheme="minorHAnsi"/>
          <w:color w:val="auto"/>
          <w:szCs w:val="22"/>
        </w:rPr>
        <w:t>Tilaajalle</w:t>
      </w:r>
      <w:r w:rsidRPr="00A7004A">
        <w:rPr>
          <w:rStyle w:val="normaltextrun"/>
          <w:rFonts w:cstheme="minorHAnsi"/>
          <w:color w:val="auto"/>
          <w:szCs w:val="22"/>
        </w:rPr>
        <w:t xml:space="preserve"> palvelua koskevista muistutuksista, reklamaatioista ja laatupoikkeamista sekä niiden </w:t>
      </w:r>
      <w:r w:rsidRPr="00A7004A">
        <w:rPr>
          <w:rStyle w:val="normaltextrun"/>
          <w:rFonts w:cstheme="minorHAnsi"/>
          <w:color w:val="auto"/>
          <w:szCs w:val="22"/>
        </w:rPr>
        <w:t>johdosta</w:t>
      </w:r>
      <w:r w:rsidRPr="00A7004A">
        <w:rPr>
          <w:rStyle w:val="normaltextrun"/>
          <w:rFonts w:cstheme="minorHAnsi"/>
          <w:color w:val="auto"/>
          <w:szCs w:val="22"/>
        </w:rPr>
        <w:t xml:space="preserve"> tehtävistä toimenpiteistä. </w:t>
      </w:r>
      <w:r w:rsidRPr="00A7004A">
        <w:rPr>
          <w:rStyle w:val="normaltextrun"/>
          <w:rFonts w:cstheme="minorHAnsi"/>
          <w:color w:val="auto"/>
          <w:szCs w:val="22"/>
          <w:shd w:val="clear" w:color="auto" w:fill="FFFFFF"/>
        </w:rPr>
        <w:t>Mahdolliset reklamaatiot ja muistutukset Palveluntuottajan toiminnasta käsitellään ja ratkaistaan yhteistyössä Palveluntuottajan ja Tilaajan kesken. </w:t>
      </w:r>
    </w:p>
    <w:p w:rsidR="00DF5300" w:rsidRPr="00A7004A" w:rsidP="001E1BF3">
      <w:pPr>
        <w:spacing w:before="240"/>
        <w:rPr>
          <w:rStyle w:val="normaltextrun"/>
          <w:rFonts w:cstheme="minorHAnsi"/>
          <w:color w:val="auto"/>
          <w:szCs w:val="22"/>
        </w:rPr>
      </w:pPr>
      <w:r w:rsidRPr="00A7004A">
        <w:rPr>
          <w:rStyle w:val="normaltextrun"/>
          <w:rFonts w:cstheme="minorHAnsi"/>
          <w:color w:val="auto"/>
          <w:szCs w:val="22"/>
        </w:rPr>
        <w:t>JYSE 2014 Palvelut -ehtojen kohdan 13 lisäksi noudatetaan seuraavaa:</w:t>
      </w:r>
    </w:p>
    <w:p w:rsidR="00D95F9F" w:rsidRPr="00A7004A" w:rsidP="001E1BF3">
      <w:pPr>
        <w:spacing w:before="240" w:after="0"/>
        <w:textAlignment w:val="baseline"/>
        <w:rPr>
          <w:rFonts w:cstheme="minorHAnsi"/>
          <w:color w:val="auto"/>
          <w:szCs w:val="22"/>
        </w:rPr>
      </w:pPr>
      <w:r>
        <w:rPr>
          <w:rFonts w:cstheme="minorHAnsi"/>
          <w:b/>
          <w:bCs/>
          <w:color w:val="auto"/>
          <w:szCs w:val="22"/>
        </w:rPr>
        <w:t>Virhe p</w:t>
      </w:r>
      <w:r w:rsidRPr="00A7004A">
        <w:rPr>
          <w:rFonts w:cstheme="minorHAnsi"/>
          <w:b/>
          <w:bCs/>
          <w:color w:val="auto"/>
          <w:szCs w:val="22"/>
        </w:rPr>
        <w:t>alvelutuotan</w:t>
      </w:r>
      <w:r>
        <w:rPr>
          <w:rFonts w:cstheme="minorHAnsi"/>
          <w:b/>
          <w:bCs/>
          <w:color w:val="auto"/>
          <w:szCs w:val="22"/>
        </w:rPr>
        <w:t>nossa</w:t>
      </w:r>
      <w:r w:rsidRPr="00A7004A">
        <w:rPr>
          <w:rFonts w:cstheme="minorHAnsi"/>
          <w:b/>
          <w:bCs/>
          <w:color w:val="auto"/>
          <w:szCs w:val="22"/>
        </w:rPr>
        <w:t xml:space="preserve"> ja sopimussakko</w:t>
      </w:r>
    </w:p>
    <w:p w:rsidR="00D95F9F" w:rsidRPr="00A7004A" w:rsidP="001E1BF3">
      <w:pPr>
        <w:textAlignment w:val="baseline"/>
        <w:rPr>
          <w:rFonts w:cstheme="minorHAnsi"/>
          <w:color w:val="auto"/>
          <w:szCs w:val="22"/>
        </w:rPr>
      </w:pPr>
      <w:r w:rsidRPr="00A7004A">
        <w:rPr>
          <w:rFonts w:cstheme="minorHAnsi"/>
          <w:color w:val="auto"/>
          <w:szCs w:val="22"/>
        </w:rPr>
        <w:t xml:space="preserve">Mikäli Palveluntuottaja ei ole sopimuksen ja sen liitteiden mukaisesti toteuttanut palvelua Palveluntuottajasta johtuvasta syystä, on </w:t>
      </w:r>
      <w:r w:rsidRPr="00A73677">
        <w:rPr>
          <w:rFonts w:cstheme="minorHAnsi"/>
          <w:color w:val="auto"/>
          <w:szCs w:val="22"/>
        </w:rPr>
        <w:t xml:space="preserve">kyseessä virheestä </w:t>
      </w:r>
      <w:r w:rsidRPr="00A7004A">
        <w:rPr>
          <w:rFonts w:cstheme="minorHAnsi"/>
          <w:color w:val="auto"/>
          <w:szCs w:val="22"/>
        </w:rPr>
        <w:t>palvelutuotanno</w:t>
      </w:r>
      <w:r>
        <w:rPr>
          <w:rFonts w:cstheme="minorHAnsi"/>
          <w:color w:val="auto"/>
          <w:szCs w:val="22"/>
        </w:rPr>
        <w:t>ssa</w:t>
      </w:r>
      <w:r w:rsidRPr="00A7004A">
        <w:rPr>
          <w:rFonts w:cstheme="minorHAnsi"/>
          <w:color w:val="auto"/>
          <w:szCs w:val="22"/>
        </w:rPr>
        <w:t xml:space="preserve">. </w:t>
      </w:r>
      <w:r>
        <w:rPr>
          <w:rFonts w:cstheme="minorHAnsi"/>
          <w:color w:val="auto"/>
          <w:szCs w:val="22"/>
        </w:rPr>
        <w:t>Virhe palvelutuotannossa</w:t>
      </w:r>
      <w:r w:rsidRPr="00A7004A">
        <w:rPr>
          <w:rFonts w:cstheme="minorHAnsi"/>
          <w:color w:val="auto"/>
          <w:szCs w:val="22"/>
        </w:rPr>
        <w:t xml:space="preserve"> voi syntyä esimerkiksi, mikäli palvelu ei toteudu sovitun mukaisesti</w:t>
      </w:r>
      <w:r>
        <w:rPr>
          <w:rFonts w:cstheme="minorHAnsi"/>
          <w:color w:val="auto"/>
          <w:szCs w:val="22"/>
        </w:rPr>
        <w:t xml:space="preserve"> </w:t>
      </w:r>
      <w:r w:rsidRPr="00A7004A">
        <w:rPr>
          <w:rFonts w:cstheme="minorHAnsi"/>
          <w:color w:val="auto"/>
          <w:szCs w:val="22"/>
        </w:rPr>
        <w:t>tai Palveluntuottajan henkilöstö ei täytä palvelukuvauksessa esitettyjä vähi</w:t>
      </w:r>
      <w:r w:rsidRPr="00582408">
        <w:rPr>
          <w:rFonts w:cstheme="minorHAnsi"/>
          <w:color w:val="auto"/>
          <w:szCs w:val="22"/>
        </w:rPr>
        <w:t>mmäisvaatimuksia.</w:t>
      </w:r>
      <w:r w:rsidRPr="00582408" w:rsidR="00A8740D">
        <w:rPr>
          <w:color w:val="auto"/>
        </w:rPr>
        <w:t xml:space="preserve"> Virhe palvelutuotannossa voi olla myös hallinnollinen virhe tai laatupoikkeama, jolla tarkoitetaan</w:t>
      </w:r>
      <w:r w:rsidRPr="00582408" w:rsidR="00A8740D">
        <w:rPr>
          <w:rFonts w:cstheme="minorHAnsi"/>
          <w:color w:val="auto"/>
          <w:szCs w:val="22"/>
        </w:rPr>
        <w:t xml:space="preserve"> mm. kirjaamiseen, raportointiin, vaadittavien ohjeistusten ja suunnitelmien laadintaan liittyviä laatupoikkeamia, pois lukien laskun viivästyminen, jossa toimitaan Maksuehdot- kohdassa kuvatulla tavalla.</w:t>
      </w:r>
      <w:r w:rsidRPr="00582408">
        <w:rPr>
          <w:rFonts w:cstheme="minorHAnsi"/>
          <w:color w:val="auto"/>
          <w:szCs w:val="22"/>
        </w:rPr>
        <w:t xml:space="preserve"> </w:t>
      </w:r>
      <w:r w:rsidRPr="00A7004A">
        <w:rPr>
          <w:rFonts w:cstheme="minorHAnsi"/>
          <w:color w:val="auto"/>
          <w:szCs w:val="22"/>
        </w:rPr>
        <w:t>Mikäli</w:t>
      </w:r>
      <w:r w:rsidRPr="00A73677">
        <w:rPr>
          <w:rFonts w:cstheme="minorHAnsi"/>
          <w:color w:val="auto"/>
          <w:szCs w:val="22"/>
        </w:rPr>
        <w:t xml:space="preserve"> virhe </w:t>
      </w:r>
      <w:r w:rsidRPr="00A7004A">
        <w:rPr>
          <w:rFonts w:cstheme="minorHAnsi"/>
          <w:color w:val="auto"/>
          <w:szCs w:val="22"/>
        </w:rPr>
        <w:t>syntyy Asiakkaasta johtuvasta syystä, esimerkiksi tilanteessa, jossa Asiakas ei ota tarjottua palvelua vastaan, tätä kohtaa ei sovelleta.</w:t>
      </w:r>
    </w:p>
    <w:p w:rsidR="00D95F9F" w:rsidRPr="00A7004A" w:rsidP="001E1BF3">
      <w:pPr>
        <w:spacing w:before="240"/>
        <w:textAlignment w:val="baseline"/>
        <w:rPr>
          <w:rFonts w:cstheme="minorHAnsi"/>
          <w:color w:val="auto"/>
          <w:szCs w:val="22"/>
        </w:rPr>
      </w:pPr>
      <w:r w:rsidRPr="00A7004A">
        <w:rPr>
          <w:rFonts w:cstheme="minorHAnsi"/>
          <w:color w:val="auto"/>
          <w:szCs w:val="22"/>
        </w:rPr>
        <w:t>Palvelussa tapahtuvist</w:t>
      </w:r>
      <w:r w:rsidRPr="00A73677">
        <w:rPr>
          <w:rFonts w:cstheme="minorHAnsi"/>
          <w:color w:val="auto"/>
          <w:szCs w:val="22"/>
        </w:rPr>
        <w:t xml:space="preserve">a virheistä </w:t>
      </w:r>
      <w:r w:rsidRPr="00A7004A">
        <w:rPr>
          <w:rFonts w:cstheme="minorHAnsi"/>
          <w:color w:val="auto"/>
          <w:szCs w:val="22"/>
        </w:rPr>
        <w:t xml:space="preserve">Palveluntuottaja tulee ilmoittaa viipymättä palvelun Tilaajan nimetylle yhteyshenkilölle. Ensisijaisesti </w:t>
      </w:r>
      <w:r>
        <w:rPr>
          <w:rFonts w:cstheme="minorHAnsi"/>
          <w:color w:val="auto"/>
          <w:szCs w:val="22"/>
        </w:rPr>
        <w:t>virheestä</w:t>
      </w:r>
      <w:r w:rsidRPr="00A7004A">
        <w:rPr>
          <w:rFonts w:cstheme="minorHAnsi"/>
          <w:color w:val="auto"/>
          <w:szCs w:val="22"/>
        </w:rPr>
        <w:t xml:space="preserve"> neuvotellaan Tilaajan kanssa. Palveluntuottaja sitoutuu laatimaan Tilaajan pyynnöstä suunnitelman siitä, mit</w:t>
      </w:r>
      <w:r w:rsidRPr="00A73677">
        <w:rPr>
          <w:rFonts w:cstheme="minorHAnsi"/>
          <w:color w:val="auto"/>
          <w:szCs w:val="22"/>
        </w:rPr>
        <w:t xml:space="preserve">en virheitä </w:t>
      </w:r>
      <w:r w:rsidRPr="00A7004A">
        <w:rPr>
          <w:rFonts w:cstheme="minorHAnsi"/>
          <w:color w:val="auto"/>
          <w:szCs w:val="22"/>
        </w:rPr>
        <w:t>jatkossa ehkäistään.</w:t>
      </w:r>
    </w:p>
    <w:p w:rsidR="00D95F9F" w:rsidRPr="00A7004A" w:rsidP="001E1BF3">
      <w:pPr>
        <w:spacing w:before="240"/>
        <w:textAlignment w:val="baseline"/>
        <w:rPr>
          <w:rFonts w:cstheme="minorHAnsi"/>
          <w:color w:val="auto"/>
          <w:szCs w:val="22"/>
        </w:rPr>
      </w:pPr>
      <w:r w:rsidRPr="00A7004A">
        <w:rPr>
          <w:rFonts w:cstheme="minorHAnsi"/>
          <w:color w:val="auto"/>
          <w:szCs w:val="22"/>
        </w:rPr>
        <w:t xml:space="preserve">Mikäli esitetyt toimenpiteet eivät Tilaajan näkemyksen mukaan ole riittäviä </w:t>
      </w:r>
      <w:r w:rsidRPr="0028397B">
        <w:rPr>
          <w:rFonts w:cstheme="minorHAnsi"/>
          <w:color w:val="auto"/>
          <w:szCs w:val="22"/>
        </w:rPr>
        <w:t xml:space="preserve">korjaamaan virhettä, </w:t>
      </w:r>
      <w:r w:rsidRPr="00A7004A">
        <w:rPr>
          <w:rFonts w:cstheme="minorHAnsi"/>
          <w:color w:val="auto"/>
          <w:szCs w:val="22"/>
        </w:rPr>
        <w:t xml:space="preserve">Palveluntuottaja ei ryhdy esitettyihin </w:t>
      </w:r>
      <w:r w:rsidRPr="002A54E2">
        <w:rPr>
          <w:rFonts w:cstheme="minorHAnsi"/>
          <w:color w:val="auto"/>
          <w:szCs w:val="22"/>
        </w:rPr>
        <w:t xml:space="preserve">toimenpiteisiin virheen korjaamiseksi </w:t>
      </w:r>
      <w:r w:rsidRPr="00A7004A">
        <w:rPr>
          <w:rFonts w:cstheme="minorHAnsi"/>
          <w:color w:val="auto"/>
          <w:szCs w:val="22"/>
        </w:rPr>
        <w:t xml:space="preserve">tai viivyttelee toimenpiteiden aloittamisessa tai suorittamisessa, Tilaajalla on oikeus sanktioida </w:t>
      </w:r>
      <w:r>
        <w:rPr>
          <w:rFonts w:cstheme="minorHAnsi"/>
          <w:color w:val="auto"/>
          <w:szCs w:val="22"/>
        </w:rPr>
        <w:t xml:space="preserve">virheestä </w:t>
      </w:r>
      <w:r w:rsidRPr="00A7004A">
        <w:rPr>
          <w:rFonts w:cstheme="minorHAnsi"/>
          <w:color w:val="auto"/>
          <w:szCs w:val="22"/>
        </w:rPr>
        <w:t xml:space="preserve">perimällä siitä sopimussakon. Tilaajalla on oikeus sanktioida toistuvista ja/tai merkittävistä </w:t>
      </w:r>
      <w:r>
        <w:rPr>
          <w:rFonts w:cstheme="minorHAnsi"/>
          <w:color w:val="auto"/>
          <w:szCs w:val="22"/>
        </w:rPr>
        <w:t xml:space="preserve">virheistä </w:t>
      </w:r>
      <w:r w:rsidRPr="00A7004A">
        <w:rPr>
          <w:rFonts w:cstheme="minorHAnsi"/>
          <w:color w:val="auto"/>
          <w:szCs w:val="22"/>
        </w:rPr>
        <w:t>palvelutuotann</w:t>
      </w:r>
      <w:r>
        <w:rPr>
          <w:rFonts w:cstheme="minorHAnsi"/>
          <w:color w:val="auto"/>
          <w:szCs w:val="22"/>
        </w:rPr>
        <w:t xml:space="preserve">ossa </w:t>
      </w:r>
      <w:r w:rsidRPr="00A7004A">
        <w:rPr>
          <w:rFonts w:cstheme="minorHAnsi"/>
          <w:color w:val="auto"/>
          <w:szCs w:val="22"/>
        </w:rPr>
        <w:t>osoittamatta, että siitä on aiheutunut Tilaajalle vahinkoa.</w:t>
      </w:r>
    </w:p>
    <w:p w:rsidR="00D95F9F" w:rsidRPr="00A7004A" w:rsidP="001E1BF3">
      <w:pPr>
        <w:spacing w:before="240"/>
        <w:textAlignment w:val="baseline"/>
        <w:rPr>
          <w:rFonts w:cstheme="minorHAnsi"/>
          <w:color w:val="auto"/>
          <w:szCs w:val="22"/>
        </w:rPr>
      </w:pPr>
      <w:r w:rsidRPr="00A7004A">
        <w:rPr>
          <w:rFonts w:cstheme="minorHAnsi"/>
          <w:color w:val="auto"/>
          <w:szCs w:val="22"/>
        </w:rPr>
        <w:t>Viimesijaisena vaihtoehtona Tilaaja voi purkaa hankintasopimuksen, mikäli Palveluntuottaja ei ole huomautuksista, neuvotteluista ja sanktiosta huolimatta korjannut toimintaansa.</w:t>
      </w:r>
    </w:p>
    <w:p w:rsidR="0082133A" w:rsidRPr="001D2CA9" w:rsidP="00971BE6">
      <w:pPr>
        <w:pStyle w:val="Heading1"/>
        <w:numPr>
          <w:ilvl w:val="0"/>
          <w:numId w:val="0"/>
        </w:numPr>
        <w:tabs>
          <w:tab w:val="clear" w:pos="1304"/>
          <w:tab w:val="clear" w:pos="2608"/>
          <w:tab w:val="clear" w:pos="3912"/>
          <w:tab w:val="clear" w:pos="5216"/>
          <w:tab w:val="clear" w:pos="6521"/>
          <w:tab w:val="clear" w:pos="7825"/>
          <w:tab w:val="clear" w:pos="9129"/>
        </w:tabs>
        <w:spacing w:before="240"/>
        <w:ind w:left="432" w:hanging="432"/>
        <w:rPr>
          <w:lang w:val="fi-FI"/>
        </w:rPr>
      </w:pPr>
      <w:bookmarkStart w:id="142" w:name="_Toc129010052"/>
      <w:bookmarkStart w:id="143" w:name="_Toc256000021"/>
      <w:bookmarkStart w:id="144" w:name="_Toc256000195"/>
      <w:r w:rsidRPr="001D2CA9">
        <w:rPr>
          <w:lang w:val="fi-FI"/>
        </w:rPr>
        <w:t>Tilaajavastuu</w:t>
      </w:r>
      <w:bookmarkEnd w:id="144"/>
      <w:bookmarkEnd w:id="143"/>
      <w:bookmarkEnd w:id="142"/>
    </w:p>
    <w:p w:rsidR="00C62A7B" w:rsidRPr="001B7989" w:rsidP="001E1BF3">
      <w:pPr>
        <w:tabs>
          <w:tab w:val="clear" w:pos="1304"/>
          <w:tab w:val="clear" w:pos="2608"/>
          <w:tab w:val="clear" w:pos="3912"/>
          <w:tab w:val="clear" w:pos="5216"/>
          <w:tab w:val="clear" w:pos="6521"/>
          <w:tab w:val="clear" w:pos="7825"/>
          <w:tab w:val="clear" w:pos="9129"/>
        </w:tabs>
        <w:autoSpaceDE w:val="0"/>
        <w:autoSpaceDN w:val="0"/>
        <w:adjustRightInd w:val="0"/>
        <w:spacing w:after="240"/>
        <w:rPr>
          <w:color w:val="auto"/>
        </w:rPr>
      </w:pPr>
      <w:r w:rsidRPr="00E903F1">
        <w:t>Kuten JYSE 2014 Palvelut -ehdoissa kohdassa 19</w:t>
      </w:r>
      <w:r>
        <w:t>, jota täydennetään seuraavasti</w:t>
      </w:r>
      <w:r w:rsidRPr="00E903F1">
        <w:t>:</w:t>
      </w:r>
      <w:r w:rsidRPr="00E903F1">
        <w:rPr>
          <w:color w:val="FF0000"/>
        </w:rPr>
        <w:t xml:space="preserve"> </w:t>
      </w:r>
    </w:p>
    <w:p w:rsidR="00D673B2" w:rsidRPr="00C62A7B" w:rsidP="001E1BF3">
      <w:pPr>
        <w:tabs>
          <w:tab w:val="clear" w:pos="1304"/>
          <w:tab w:val="clear" w:pos="2608"/>
          <w:tab w:val="clear" w:pos="3912"/>
          <w:tab w:val="clear" w:pos="5216"/>
          <w:tab w:val="clear" w:pos="6521"/>
          <w:tab w:val="clear" w:pos="7825"/>
          <w:tab w:val="clear" w:pos="9129"/>
        </w:tabs>
        <w:autoSpaceDE w:val="0"/>
        <w:autoSpaceDN w:val="0"/>
        <w:adjustRightInd w:val="0"/>
        <w:spacing w:after="240"/>
        <w:rPr>
          <w:rFonts w:ascii="Calibri" w:eastAsia="Calibri" w:hAnsi="Calibri" w:cs="Calibri"/>
        </w:rPr>
      </w:pPr>
      <w:r w:rsidRPr="00404341">
        <w:rPr>
          <w:rStyle w:val="normaltextrun"/>
          <w:rFonts w:ascii="Arial" w:hAnsi="Arial" w:cs="Arial"/>
          <w:color w:val="auto"/>
          <w:szCs w:val="22"/>
          <w:bdr w:val="none" w:sz="0" w:space="0" w:color="auto" w:frame="1"/>
        </w:rPr>
        <w:t>Palveluntuottaja</w:t>
      </w:r>
      <w:r>
        <w:rPr>
          <w:rStyle w:val="normaltextrun"/>
          <w:rFonts w:ascii="Arial" w:hAnsi="Arial" w:cs="Arial"/>
          <w:color w:val="auto"/>
          <w:szCs w:val="22"/>
          <w:bdr w:val="none" w:sz="0" w:space="0" w:color="auto" w:frame="1"/>
        </w:rPr>
        <w:t xml:space="preserve">n tulee </w:t>
      </w:r>
      <w:r w:rsidRPr="00404341">
        <w:rPr>
          <w:rStyle w:val="normaltextrun"/>
          <w:rFonts w:ascii="Arial" w:hAnsi="Arial" w:cs="Arial"/>
          <w:color w:val="auto"/>
          <w:szCs w:val="22"/>
          <w:bdr w:val="none" w:sz="0" w:space="0" w:color="auto" w:frame="1"/>
        </w:rPr>
        <w:t xml:space="preserve">toimittaa Palveluntuottajaa sekä sen </w:t>
      </w:r>
      <w:r>
        <w:rPr>
          <w:rStyle w:val="normaltextrun"/>
          <w:rFonts w:ascii="Arial" w:hAnsi="Arial" w:cs="Arial"/>
          <w:color w:val="auto"/>
          <w:szCs w:val="22"/>
          <w:bdr w:val="none" w:sz="0" w:space="0" w:color="auto" w:frame="1"/>
        </w:rPr>
        <w:t xml:space="preserve">mahdollisia </w:t>
      </w:r>
      <w:r w:rsidRPr="00404341">
        <w:rPr>
          <w:rStyle w:val="normaltextrun"/>
          <w:rFonts w:ascii="Arial" w:hAnsi="Arial" w:cs="Arial"/>
          <w:color w:val="auto"/>
          <w:szCs w:val="22"/>
          <w:bdr w:val="none" w:sz="0" w:space="0" w:color="auto" w:frame="1"/>
        </w:rPr>
        <w:t>alihankkij</w:t>
      </w:r>
      <w:r>
        <w:rPr>
          <w:rStyle w:val="normaltextrun"/>
          <w:rFonts w:ascii="Arial" w:hAnsi="Arial" w:cs="Arial"/>
          <w:color w:val="auto"/>
          <w:szCs w:val="22"/>
          <w:bdr w:val="none" w:sz="0" w:space="0" w:color="auto" w:frame="1"/>
        </w:rPr>
        <w:t>oita</w:t>
      </w:r>
      <w:r w:rsidRPr="00404341">
        <w:rPr>
          <w:rStyle w:val="normaltextrun"/>
          <w:rFonts w:ascii="Arial" w:hAnsi="Arial" w:cs="Arial"/>
          <w:color w:val="auto"/>
          <w:szCs w:val="22"/>
          <w:bdr w:val="none" w:sz="0" w:space="0" w:color="auto" w:frame="1"/>
        </w:rPr>
        <w:t xml:space="preserve"> koskevat lai</w:t>
      </w:r>
      <w:r w:rsidRPr="00F03F3E">
        <w:rPr>
          <w:rStyle w:val="normaltextrun"/>
          <w:rFonts w:ascii="Arial" w:hAnsi="Arial" w:cs="Arial"/>
          <w:color w:val="auto"/>
          <w:szCs w:val="22"/>
          <w:bdr w:val="none" w:sz="0" w:space="0" w:color="auto" w:frame="1"/>
        </w:rPr>
        <w:t xml:space="preserve">n tilaajan selvitysvelvollisuudesta ja vastuusta ulkopuolista työvoimaa käyttäessä (1233/2006) </w:t>
      </w:r>
      <w:r>
        <w:rPr>
          <w:rStyle w:val="normaltextrun"/>
          <w:rFonts w:ascii="Arial" w:hAnsi="Arial" w:cs="Arial"/>
          <w:color w:val="auto"/>
          <w:szCs w:val="22"/>
          <w:bdr w:val="none" w:sz="0" w:space="0" w:color="auto" w:frame="1"/>
        </w:rPr>
        <w:t>m</w:t>
      </w:r>
      <w:r w:rsidRPr="00404341">
        <w:rPr>
          <w:rStyle w:val="normaltextrun"/>
          <w:rFonts w:ascii="Arial" w:hAnsi="Arial" w:cs="Arial"/>
          <w:color w:val="auto"/>
          <w:szCs w:val="22"/>
          <w:bdr w:val="none" w:sz="0" w:space="0" w:color="auto" w:frame="1"/>
        </w:rPr>
        <w:t xml:space="preserve">ukaiset todistukset ja selvitykset Tilaajalle. </w:t>
      </w:r>
      <w:r w:rsidRPr="00404341">
        <w:rPr>
          <w:color w:val="auto"/>
        </w:rPr>
        <w:t>Palveluntuottajan tulee kuulua koko sopimuskauden ajan Vastuu Group Luotettava kumppani -palveluun. Palveluntuottajalla ei ole oikeutta veloittaa Tilaajaa palvelun käytöstä.</w:t>
      </w:r>
    </w:p>
    <w:p w:rsidR="008C15EC" w:rsidRPr="008C15EC" w:rsidP="00971BE6">
      <w:pPr>
        <w:pStyle w:val="Heading1"/>
        <w:numPr>
          <w:ilvl w:val="0"/>
          <w:numId w:val="0"/>
        </w:numPr>
        <w:tabs>
          <w:tab w:val="clear" w:pos="1304"/>
          <w:tab w:val="clear" w:pos="2608"/>
          <w:tab w:val="clear" w:pos="3912"/>
          <w:tab w:val="clear" w:pos="5216"/>
          <w:tab w:val="clear" w:pos="6521"/>
          <w:tab w:val="clear" w:pos="7825"/>
          <w:tab w:val="clear" w:pos="9129"/>
        </w:tabs>
        <w:spacing w:before="240"/>
        <w:ind w:left="432" w:hanging="432"/>
        <w:rPr>
          <w:lang w:val="fi-FI"/>
        </w:rPr>
      </w:pPr>
      <w:bookmarkStart w:id="145" w:name="_Toc129010053"/>
      <w:bookmarkStart w:id="146" w:name="_Toc256000022"/>
      <w:bookmarkStart w:id="147" w:name="_Toc256000196"/>
      <w:r w:rsidRPr="008C15EC">
        <w:rPr>
          <w:lang w:val="fi-FI"/>
        </w:rPr>
        <w:t>Salassapito ja henkilötietojen käsittely</w:t>
      </w:r>
      <w:bookmarkEnd w:id="147"/>
      <w:bookmarkEnd w:id="146"/>
      <w:bookmarkEnd w:id="145"/>
    </w:p>
    <w:p w:rsidR="00FE08FB" w:rsidRPr="001771BE" w:rsidP="001E1BF3">
      <w:pPr>
        <w:tabs>
          <w:tab w:val="clear" w:pos="1304"/>
          <w:tab w:val="clear" w:pos="2608"/>
          <w:tab w:val="clear" w:pos="3912"/>
          <w:tab w:val="clear" w:pos="5216"/>
          <w:tab w:val="clear" w:pos="6521"/>
          <w:tab w:val="clear" w:pos="7825"/>
          <w:tab w:val="clear" w:pos="9129"/>
        </w:tabs>
        <w:autoSpaceDE w:val="0"/>
        <w:autoSpaceDN w:val="0"/>
        <w:adjustRightInd w:val="0"/>
        <w:spacing w:after="240"/>
        <w:rPr>
          <w:color w:val="auto"/>
          <w:szCs w:val="22"/>
        </w:rPr>
      </w:pPr>
      <w:r>
        <w:rPr>
          <w:color w:val="auto"/>
          <w:szCs w:val="22"/>
        </w:rPr>
        <w:t xml:space="preserve">Kuten JYSE 2014 Palvelut -ehtojen kohdassa 21.11. Muilta osin </w:t>
      </w:r>
      <w:r w:rsidRPr="00063846">
        <w:rPr>
          <w:color w:val="auto"/>
          <w:szCs w:val="22"/>
        </w:rPr>
        <w:t>JYSE 2014 Palvelut -eh</w:t>
      </w:r>
      <w:r>
        <w:rPr>
          <w:color w:val="auto"/>
          <w:szCs w:val="22"/>
        </w:rPr>
        <w:t>tojen</w:t>
      </w:r>
      <w:r w:rsidRPr="00063846">
        <w:rPr>
          <w:color w:val="auto"/>
          <w:szCs w:val="22"/>
        </w:rPr>
        <w:t xml:space="preserve"> </w:t>
      </w:r>
      <w:r w:rsidRPr="001771BE">
        <w:rPr>
          <w:color w:val="auto"/>
          <w:szCs w:val="22"/>
        </w:rPr>
        <w:t>kohdan 21 sijasta noudatetaan seuraavaa:</w:t>
      </w:r>
    </w:p>
    <w:p w:rsidR="00E903F1" w:rsidRPr="00A7004A" w:rsidP="001E1BF3">
      <w:pPr>
        <w:tabs>
          <w:tab w:val="clear" w:pos="1304"/>
          <w:tab w:val="clear" w:pos="2608"/>
          <w:tab w:val="clear" w:pos="3912"/>
          <w:tab w:val="clear" w:pos="5216"/>
          <w:tab w:val="clear" w:pos="6521"/>
          <w:tab w:val="clear" w:pos="7825"/>
          <w:tab w:val="clear" w:pos="9129"/>
        </w:tabs>
        <w:autoSpaceDE w:val="0"/>
        <w:autoSpaceDN w:val="0"/>
        <w:adjustRightInd w:val="0"/>
        <w:spacing w:after="240"/>
        <w:rPr>
          <w:color w:val="auto"/>
          <w:szCs w:val="22"/>
        </w:rPr>
      </w:pPr>
      <w:r w:rsidRPr="001771BE">
        <w:rPr>
          <w:color w:val="auto"/>
          <w:szCs w:val="22"/>
        </w:rPr>
        <w:t>Palveluntuottaja noudattaa henkilötietojen käsittelyn osalta tämän sopimuksen liitteenä</w:t>
      </w:r>
      <w:r w:rsidRPr="001771BE">
        <w:rPr>
          <w:color w:val="auto"/>
        </w:rPr>
        <w:t xml:space="preserve"> olevaa Tietosuojaliitettä (liite </w:t>
      </w:r>
      <w:r w:rsidR="00DC17F5">
        <w:rPr>
          <w:color w:val="auto"/>
        </w:rPr>
        <w:t>3</w:t>
      </w:r>
      <w:r w:rsidRPr="001771BE">
        <w:rPr>
          <w:color w:val="auto"/>
        </w:rPr>
        <w:t>). Sopimuksen perusteella tapahtuvat henkilötietojen käsittelytoimet, joita Palveluntuottaja henkilötietojen käsittelijänä tekee Tilaajan puolesta, on kuvattu Tietosuojaliitteen Osassa II - Kuvaus henkilötietojen käsittelytoimista.</w:t>
      </w:r>
      <w:r>
        <w:rPr>
          <w:color w:val="auto"/>
        </w:rPr>
        <w:t xml:space="preserve"> </w:t>
      </w:r>
      <w:r w:rsidRPr="001771BE">
        <w:rPr>
          <w:color w:val="auto"/>
        </w:rPr>
        <w:t xml:space="preserve">Luottamuksellisen tiedon käsittelyn ja turvallisuuden osalta sovelletaan Salassapito- ja turvallisuusliitettä (liite </w:t>
      </w:r>
      <w:r w:rsidR="00DC17F5">
        <w:rPr>
          <w:color w:val="auto"/>
        </w:rPr>
        <w:t>4</w:t>
      </w:r>
      <w:r w:rsidRPr="001771BE">
        <w:rPr>
          <w:color w:val="auto"/>
        </w:rPr>
        <w:t>).</w:t>
      </w:r>
    </w:p>
    <w:p w:rsidR="008650A8" w:rsidRPr="008650A8" w:rsidP="00830651">
      <w:pPr>
        <w:pStyle w:val="Heading1"/>
        <w:numPr>
          <w:ilvl w:val="0"/>
          <w:numId w:val="0"/>
        </w:numPr>
        <w:tabs>
          <w:tab w:val="clear" w:pos="1304"/>
          <w:tab w:val="clear" w:pos="2608"/>
          <w:tab w:val="clear" w:pos="3912"/>
          <w:tab w:val="clear" w:pos="5216"/>
          <w:tab w:val="clear" w:pos="6521"/>
          <w:tab w:val="clear" w:pos="7825"/>
          <w:tab w:val="clear" w:pos="9129"/>
        </w:tabs>
        <w:spacing w:before="240"/>
        <w:ind w:left="432" w:hanging="432"/>
        <w:rPr>
          <w:lang w:val="fi-FI"/>
        </w:rPr>
      </w:pPr>
      <w:bookmarkStart w:id="148" w:name="_Toc129010054"/>
      <w:bookmarkStart w:id="149" w:name="_Toc256000023"/>
      <w:bookmarkStart w:id="150" w:name="_Toc256000197"/>
      <w:r w:rsidRPr="008650A8">
        <w:rPr>
          <w:lang w:val="fi-FI"/>
        </w:rPr>
        <w:t>Sopimuksen siirtäminen</w:t>
      </w:r>
      <w:r w:rsidR="00BE010B">
        <w:rPr>
          <w:lang w:val="fi-FI"/>
        </w:rPr>
        <w:t xml:space="preserve"> tai </w:t>
      </w:r>
      <w:r w:rsidRPr="008650A8">
        <w:rPr>
          <w:lang w:val="fi-FI"/>
        </w:rPr>
        <w:t>muuttaminen</w:t>
      </w:r>
      <w:bookmarkEnd w:id="150"/>
      <w:bookmarkEnd w:id="149"/>
      <w:bookmarkEnd w:id="148"/>
    </w:p>
    <w:p w:rsidR="00E903F1" w:rsidRPr="00E903F1" w:rsidP="001E1BF3">
      <w:pPr>
        <w:tabs>
          <w:tab w:val="clear" w:pos="1304"/>
          <w:tab w:val="clear" w:pos="2608"/>
          <w:tab w:val="clear" w:pos="3912"/>
          <w:tab w:val="clear" w:pos="5216"/>
          <w:tab w:val="clear" w:pos="6521"/>
          <w:tab w:val="clear" w:pos="7825"/>
          <w:tab w:val="clear" w:pos="9129"/>
        </w:tabs>
        <w:rPr>
          <w:szCs w:val="24"/>
        </w:rPr>
      </w:pPr>
      <w:r w:rsidRPr="00E903F1">
        <w:t>JYSE 2014 Palvelut -ehtojen kohdan 22 sijasta noudatetaan seuraavaa</w:t>
      </w:r>
      <w:r w:rsidR="00A7004A">
        <w:t>:</w:t>
      </w:r>
    </w:p>
    <w:p w:rsidR="00E903F1" w:rsidRPr="00E903F1" w:rsidP="001E1BF3">
      <w:pPr>
        <w:tabs>
          <w:tab w:val="clear" w:pos="1304"/>
          <w:tab w:val="clear" w:pos="2608"/>
          <w:tab w:val="clear" w:pos="3912"/>
          <w:tab w:val="clear" w:pos="5216"/>
          <w:tab w:val="clear" w:pos="6521"/>
          <w:tab w:val="clear" w:pos="7825"/>
          <w:tab w:val="clear" w:pos="9129"/>
        </w:tabs>
      </w:pPr>
      <w:r w:rsidRPr="00E903F1">
        <w:t xml:space="preserve">Palveluntuottajalla ei ole oikeutta osaksikaan siirtää hankintasopimusta kolmannelle osapuolelle. Palveluntuottajalla on kuitenkin oikeus tilaajan suostumuksella siirtää hankintasopimus sellaiselle kolmannelle osapuolelle, jolle palveluntuottajan tehtävät siirtyvät kokonaan tai osittain rakenneuudistusjärjestelyjen, yritysostojen, sulautumisten ja määräysvallan muutosten tai maksukyvyttömyyden seurauksena toiselle talouden toimijalle, joka täyttää alun perin vahvistetut laadulliset valintaperusteet edellyttäen, ettei tästä aiheudu muita merkittäviä muutoksia sopimukseen. </w:t>
      </w:r>
    </w:p>
    <w:p w:rsidR="00D673B2" w:rsidRPr="00E903F1" w:rsidP="001E1BF3">
      <w:pPr>
        <w:tabs>
          <w:tab w:val="clear" w:pos="1304"/>
          <w:tab w:val="clear" w:pos="2608"/>
          <w:tab w:val="clear" w:pos="3912"/>
          <w:tab w:val="clear" w:pos="5216"/>
          <w:tab w:val="clear" w:pos="6521"/>
          <w:tab w:val="clear" w:pos="7825"/>
          <w:tab w:val="clear" w:pos="9129"/>
        </w:tabs>
        <w:autoSpaceDE w:val="0"/>
        <w:autoSpaceDN w:val="0"/>
        <w:adjustRightInd w:val="0"/>
      </w:pPr>
      <w:r w:rsidRPr="00E903F1">
        <w:t>Sopimusmuutokset on tehtävä kirjallisesti. Kirjallisiksi sopimusmuutoksiksi katsotaan myös sähköisessä muodossa tehdyt muutokset. Muutokset tulevat voimaan, kun sopimuksen allekirjoittajat, joilla on sopijapuolen organisaatiossa allekirjoitusoikeus, ovat muutokset allekirjoituksillaan hyväksyneet.</w:t>
      </w:r>
    </w:p>
    <w:p w:rsidR="00E903F1" w:rsidRPr="00E903F1" w:rsidP="00A74385">
      <w:pPr>
        <w:pStyle w:val="Heading1"/>
        <w:numPr>
          <w:ilvl w:val="0"/>
          <w:numId w:val="0"/>
        </w:numPr>
        <w:tabs>
          <w:tab w:val="clear" w:pos="1304"/>
          <w:tab w:val="clear" w:pos="2608"/>
          <w:tab w:val="clear" w:pos="3912"/>
          <w:tab w:val="clear" w:pos="5216"/>
          <w:tab w:val="clear" w:pos="6521"/>
          <w:tab w:val="clear" w:pos="7825"/>
          <w:tab w:val="clear" w:pos="9129"/>
        </w:tabs>
        <w:spacing w:before="240"/>
        <w:ind w:left="432" w:hanging="432"/>
        <w:rPr>
          <w:lang w:val="fi-FI"/>
        </w:rPr>
      </w:pPr>
      <w:bookmarkStart w:id="151" w:name="_Toc129010055"/>
      <w:bookmarkStart w:id="152" w:name="_Toc256000024"/>
      <w:bookmarkStart w:id="153" w:name="_Toc256000198"/>
      <w:r w:rsidRPr="052BA1E0">
        <w:rPr>
          <w:rFonts w:eastAsia="Calibri"/>
          <w:lang w:val="fi-FI"/>
        </w:rPr>
        <w:t>Varautuminen häiriö- ja poikkeustilanteisiin</w:t>
      </w:r>
      <w:bookmarkEnd w:id="153"/>
      <w:bookmarkEnd w:id="152"/>
      <w:bookmarkEnd w:id="151"/>
    </w:p>
    <w:p w:rsidR="001424DD" w:rsidRPr="00655A91" w:rsidP="001E1BF3">
      <w:pPr>
        <w:tabs>
          <w:tab w:val="clear" w:pos="1304"/>
          <w:tab w:val="clear" w:pos="2608"/>
          <w:tab w:val="clear" w:pos="3912"/>
          <w:tab w:val="clear" w:pos="5216"/>
          <w:tab w:val="clear" w:pos="6521"/>
          <w:tab w:val="clear" w:pos="7825"/>
          <w:tab w:val="clear" w:pos="9129"/>
        </w:tabs>
        <w:spacing w:before="240"/>
        <w:rPr>
          <w:rFonts w:cstheme="minorHAnsi"/>
          <w:color w:val="auto"/>
        </w:rPr>
      </w:pPr>
      <w:r w:rsidRPr="00655A91">
        <w:rPr>
          <w:rFonts w:cstheme="minorHAnsi"/>
          <w:color w:val="auto"/>
        </w:rPr>
        <w:t>Sosiaali- ja terveystoimen on turvattava keskeisten palvelujen ja muun toiminnan jatkuvuus myös häiriö- ja poikkeustilanteissa. Hankinta- ja yhteistyösopimuksissa edellytetään varautumista häiriö- ja poikkeustilanteisiin, toiminnan jatkuvuuden hallintaa koskevien ohjeistuksien noudattamista palveluntuottajalta sekä sen mahdollisilta alihankintayrityksiltä ja verkostokumppaneilta. Palveluntuottajan tulee häiriö- ja poikkeustilanteissa noudattaa tilaajan tai viranomaisten antamia ohjeistuksia sekä osallistua viranomaisten ohjeistusten mukaisesti toimiin, joilla edistetään normaalioloihin pääsemistä. Osana varautumistaan palveluntuottajan pitää tehdä yhteistyössä tilaajan kanssa palveluiden varmistamiseksi poikkeusolojen henkilövaraukset (VAP-varaus) Puolustusvoimilta ja ajoneuvovaraukset ELY-keskukselta. </w:t>
      </w:r>
    </w:p>
    <w:p w:rsidR="00E903F1" w:rsidRPr="00655A91" w:rsidP="001E1BF3">
      <w:pPr>
        <w:tabs>
          <w:tab w:val="clear" w:pos="1304"/>
          <w:tab w:val="clear" w:pos="2608"/>
          <w:tab w:val="clear" w:pos="3912"/>
          <w:tab w:val="clear" w:pos="5216"/>
          <w:tab w:val="clear" w:pos="6521"/>
          <w:tab w:val="clear" w:pos="7825"/>
          <w:tab w:val="clear" w:pos="9129"/>
        </w:tabs>
        <w:spacing w:before="240"/>
        <w:rPr>
          <w:rFonts w:cstheme="minorHAnsi"/>
          <w:color w:val="auto"/>
        </w:rPr>
      </w:pPr>
      <w:r w:rsidRPr="00655A91">
        <w:rPr>
          <w:rFonts w:cstheme="minorHAnsi"/>
          <w:color w:val="auto"/>
        </w:rPr>
        <w:t>Palvelutuottajalla tulee olla laadittuna valmiussuunnitelma varautumisesta häiriö- ja poikkeustilanteiden varalle sopimuksen kohteena olevien palvelujen osalta. Ajantasainen valmiussuunnitelma tulee toimittaa tilaajalle pyydettäessä.</w:t>
      </w:r>
    </w:p>
    <w:p w:rsidR="001424DD" w:rsidRPr="001424DD" w:rsidP="00A74385">
      <w:pPr>
        <w:pStyle w:val="Heading1"/>
        <w:numPr>
          <w:ilvl w:val="0"/>
          <w:numId w:val="0"/>
        </w:numPr>
        <w:tabs>
          <w:tab w:val="clear" w:pos="1304"/>
          <w:tab w:val="clear" w:pos="2608"/>
          <w:tab w:val="clear" w:pos="3912"/>
          <w:tab w:val="clear" w:pos="5216"/>
          <w:tab w:val="clear" w:pos="6521"/>
          <w:tab w:val="clear" w:pos="7825"/>
          <w:tab w:val="clear" w:pos="9129"/>
        </w:tabs>
        <w:spacing w:before="240"/>
        <w:ind w:left="432" w:hanging="432"/>
        <w:rPr>
          <w:lang w:val="fi-FI"/>
        </w:rPr>
      </w:pPr>
      <w:bookmarkStart w:id="154" w:name="_Toc122083795"/>
      <w:bookmarkStart w:id="155" w:name="_Toc129010056"/>
      <w:bookmarkStart w:id="156" w:name="_Toc256000025"/>
      <w:bookmarkStart w:id="157" w:name="_Toc256000199"/>
      <w:r w:rsidRPr="0098252C">
        <w:rPr>
          <w:rFonts w:eastAsia="Calibri"/>
          <w:lang w:val="fi-FI"/>
        </w:rPr>
        <w:t>Tartuntatautilaki</w:t>
      </w:r>
      <w:bookmarkEnd w:id="157"/>
      <w:bookmarkEnd w:id="156"/>
      <w:bookmarkEnd w:id="154"/>
      <w:bookmarkEnd w:id="155"/>
    </w:p>
    <w:p w:rsidR="001424DD" w:rsidRPr="001424DD" w:rsidP="001E1BF3">
      <w:pPr>
        <w:tabs>
          <w:tab w:val="clear" w:pos="1304"/>
          <w:tab w:val="clear" w:pos="2608"/>
          <w:tab w:val="clear" w:pos="3912"/>
          <w:tab w:val="clear" w:pos="5216"/>
          <w:tab w:val="clear" w:pos="6521"/>
          <w:tab w:val="clear" w:pos="7825"/>
          <w:tab w:val="clear" w:pos="9129"/>
        </w:tabs>
      </w:pPr>
      <w:r>
        <w:t xml:space="preserve">Palveluntuottajan tulee huomioida </w:t>
      </w:r>
      <w:r w:rsidRPr="001424DD">
        <w:t>Tartuntatautila</w:t>
      </w:r>
      <w:r>
        <w:t xml:space="preserve">in </w:t>
      </w:r>
      <w:r w:rsidRPr="001424DD">
        <w:t xml:space="preserve">(1227/2016) 48 § </w:t>
      </w:r>
      <w:r>
        <w:t xml:space="preserve">työntekijän ja opiskelijan rokotussuojasta potilaiden suojaamiseksi. </w:t>
      </w:r>
      <w:r w:rsidRPr="001424DD">
        <w:t xml:space="preserve">Palveluntuottajaa edellytetään noudattavan </w:t>
      </w:r>
      <w:r w:rsidR="00D673B2">
        <w:t>T</w:t>
      </w:r>
      <w:r w:rsidRPr="001424DD">
        <w:t>ilaajan tekemiä määrittelyjä henkilöstön rokotesoveltuvuuden osalta, joka on joko velvoittavaa tai vahvasti suositeltavaa tila ja tilanne riskiryhmien näkökulmasta huomioiden.</w:t>
      </w:r>
    </w:p>
    <w:p w:rsidR="00A7004A" w:rsidP="001E1BF3">
      <w:pPr>
        <w:tabs>
          <w:tab w:val="clear" w:pos="1304"/>
          <w:tab w:val="clear" w:pos="2608"/>
          <w:tab w:val="clear" w:pos="3912"/>
          <w:tab w:val="clear" w:pos="5216"/>
          <w:tab w:val="clear" w:pos="6521"/>
          <w:tab w:val="clear" w:pos="7825"/>
          <w:tab w:val="clear" w:pos="9129"/>
        </w:tabs>
      </w:pPr>
      <w:r w:rsidRPr="001424DD">
        <w:t>Tartunta</w:t>
      </w:r>
      <w:r w:rsidR="00506AFD">
        <w:t>tauti</w:t>
      </w:r>
      <w:r w:rsidRPr="001424DD">
        <w:t xml:space="preserve">laki velvoittaa, että </w:t>
      </w:r>
      <w:r w:rsidR="006B7E7C">
        <w:t>Hyvinvointialueen</w:t>
      </w:r>
      <w:r w:rsidRPr="001424DD">
        <w:t xml:space="preserve"> on järjestettävä valtioneuvoston päättämät yleiset vapaaehtoiset rokotukset ja sellaiset lääkärin määräyksen perusteella tartuntatautien ehkäisyyn käytettävät rokotukset, jotka eivät kuulu 44 §:ssä tarkoitettuun kansalliseen rokotusohjelmaan. </w:t>
      </w:r>
      <w:r w:rsidRPr="00BE010B">
        <w:rPr>
          <w:color w:val="auto"/>
        </w:rPr>
        <w:t>Palvelun</w:t>
      </w:r>
      <w:r w:rsidRPr="001424DD">
        <w:t>tuottaj</w:t>
      </w:r>
      <w:r w:rsidR="00655A91">
        <w:t>a</w:t>
      </w:r>
      <w:r w:rsidRPr="001424DD">
        <w:t>n edellytetään järjestävän henkilöstölleen viranomaisten suosittamat kansalliseen rokotusohjelmaan kuulumattomat ja valtioneuvoston asetuksella säädetyt pakolliset rokotukset esimerkiksi pandemiatilanteissa. Työhön liittyvien vaarojen vuoksi annettavat kansalliseen rokotusohjelmaan kuulumattomat rokotukset kuuluvat työnantajan järjestämään työterveyshuoltolain (1383/2001) mukaiseen työterveyshuoltoon.</w:t>
      </w:r>
      <w:bookmarkStart w:id="158" w:name="_Toc122083799"/>
    </w:p>
    <w:p w:rsidR="00C52722" w:rsidRPr="00365EEC" w:rsidP="00C52722">
      <w:pPr>
        <w:pStyle w:val="Heading1"/>
        <w:numPr>
          <w:ilvl w:val="0"/>
          <w:numId w:val="0"/>
        </w:numPr>
        <w:tabs>
          <w:tab w:val="clear" w:pos="1304"/>
          <w:tab w:val="clear" w:pos="2608"/>
          <w:tab w:val="clear" w:pos="3912"/>
          <w:tab w:val="clear" w:pos="5216"/>
          <w:tab w:val="clear" w:pos="6521"/>
          <w:tab w:val="clear" w:pos="7825"/>
          <w:tab w:val="clear" w:pos="9129"/>
        </w:tabs>
        <w:spacing w:before="240"/>
        <w:ind w:left="432" w:hanging="432"/>
        <w:rPr>
          <w:lang w:val="fi-FI"/>
        </w:rPr>
      </w:pPr>
      <w:bookmarkStart w:id="159" w:name="_Toc129010057"/>
      <w:bookmarkStart w:id="160" w:name="_Toc256000026"/>
      <w:bookmarkStart w:id="161" w:name="_Toc256000200"/>
      <w:r w:rsidRPr="00365EEC">
        <w:rPr>
          <w:lang w:val="fi-FI"/>
        </w:rPr>
        <w:t>Hankintasopimusasiakirjojen pätevyysjärjestys</w:t>
      </w:r>
      <w:bookmarkEnd w:id="161"/>
      <w:bookmarkEnd w:id="160"/>
      <w:bookmarkEnd w:id="159"/>
    </w:p>
    <w:p w:rsidR="00C52722" w:rsidRPr="00E903F1" w:rsidP="001E1BF3">
      <w:pPr>
        <w:tabs>
          <w:tab w:val="clear" w:pos="1304"/>
          <w:tab w:val="clear" w:pos="2608"/>
          <w:tab w:val="clear" w:pos="3912"/>
          <w:tab w:val="clear" w:pos="5216"/>
          <w:tab w:val="clear" w:pos="6521"/>
          <w:tab w:val="clear" w:pos="7825"/>
          <w:tab w:val="clear" w:pos="9129"/>
        </w:tabs>
        <w:autoSpaceDE w:val="0"/>
        <w:autoSpaceDN w:val="0"/>
        <w:adjustRightInd w:val="0"/>
        <w:spacing w:after="240"/>
        <w:rPr>
          <w:szCs w:val="24"/>
        </w:rPr>
      </w:pPr>
      <w:r w:rsidRPr="00E903F1">
        <w:rPr>
          <w:szCs w:val="24"/>
        </w:rPr>
        <w:t xml:space="preserve">Kuten JYSE 2014 Palvelut -ehdoissa kohdassa 25. </w:t>
      </w:r>
    </w:p>
    <w:p w:rsidR="00C52722" w:rsidRPr="00E903F1" w:rsidP="001E1BF3">
      <w:pPr>
        <w:tabs>
          <w:tab w:val="clear" w:pos="1304"/>
          <w:tab w:val="clear" w:pos="2608"/>
          <w:tab w:val="clear" w:pos="3912"/>
          <w:tab w:val="clear" w:pos="5216"/>
          <w:tab w:val="clear" w:pos="6521"/>
          <w:tab w:val="clear" w:pos="7825"/>
          <w:tab w:val="clear" w:pos="9129"/>
        </w:tabs>
        <w:autoSpaceDE w:val="0"/>
        <w:autoSpaceDN w:val="0"/>
        <w:adjustRightInd w:val="0"/>
        <w:spacing w:after="240"/>
        <w:rPr>
          <w:szCs w:val="24"/>
        </w:rPr>
      </w:pPr>
      <w:r w:rsidRPr="00E903F1">
        <w:rPr>
          <w:szCs w:val="24"/>
        </w:rPr>
        <w:t>JYSE 2014 Palvelut -ehtojen kohdan 25 lisäksi noudatetaan seuraavaa: Mikäli sopimus ja sen liite ovat ristiriidassa, noudatetaan tätä sopimusta. Mikäli sopimuksen liitteet ovat ristiriidassa, noudatetaan sitä liitettä, joka on numerojärjestyksessä ensimmäisenä.</w:t>
      </w:r>
    </w:p>
    <w:p w:rsidR="00C52722" w:rsidRPr="00550C67" w:rsidP="001E1BF3">
      <w:pPr>
        <w:tabs>
          <w:tab w:val="clear" w:pos="1304"/>
          <w:tab w:val="clear" w:pos="2608"/>
          <w:tab w:val="clear" w:pos="3912"/>
          <w:tab w:val="clear" w:pos="5216"/>
          <w:tab w:val="clear" w:pos="6521"/>
          <w:tab w:val="clear" w:pos="7825"/>
          <w:tab w:val="clear" w:pos="9129"/>
        </w:tabs>
        <w:autoSpaceDE w:val="0"/>
        <w:autoSpaceDN w:val="0"/>
        <w:adjustRightInd w:val="0"/>
      </w:pPr>
      <w:r w:rsidRPr="00E903F1">
        <w:rPr>
          <w:szCs w:val="24"/>
        </w:rPr>
        <w:t xml:space="preserve">Julkisten hankintojen yleisiä sopimusehtoja sovelletaan siltä osin kuin ne eivät ole ristiriidassa tämän sopimuksen kanssa. Mikäli JYSE 2014 Palvelut -ehtojen yksittäinen ehto tai ehtokokonaisuus sisältää määräyksiä, joista osa on tämän sopimuksen muussa ehdossa mainittu, sovelletaan </w:t>
      </w:r>
      <w:r w:rsidRPr="00E903F1">
        <w:t>kyseessä olevan</w:t>
      </w:r>
      <w:r w:rsidRPr="00E903F1">
        <w:rPr>
          <w:szCs w:val="24"/>
        </w:rPr>
        <w:t xml:space="preserve"> yleisen ehdon kohtaa täydentävänä ja siltä osin kuin muut ehdot eivät sisällä sen sisältämiä määräyksiä.</w:t>
      </w:r>
    </w:p>
    <w:p w:rsidR="00B95098" w:rsidRPr="00B95098" w:rsidP="0082596A">
      <w:pPr>
        <w:pStyle w:val="Heading1"/>
        <w:numPr>
          <w:ilvl w:val="0"/>
          <w:numId w:val="0"/>
        </w:numPr>
        <w:tabs>
          <w:tab w:val="clear" w:pos="1304"/>
          <w:tab w:val="clear" w:pos="2608"/>
          <w:tab w:val="clear" w:pos="3912"/>
          <w:tab w:val="clear" w:pos="5216"/>
          <w:tab w:val="clear" w:pos="6521"/>
          <w:tab w:val="clear" w:pos="7825"/>
          <w:tab w:val="clear" w:pos="9129"/>
        </w:tabs>
        <w:spacing w:before="240"/>
        <w:ind w:left="432" w:hanging="432"/>
        <w:rPr>
          <w:lang w:val="fi-FI"/>
        </w:rPr>
      </w:pPr>
      <w:bookmarkStart w:id="162" w:name="_Toc129010058"/>
      <w:bookmarkEnd w:id="158"/>
      <w:bookmarkStart w:id="163" w:name="_Toc256000027"/>
      <w:bookmarkStart w:id="164" w:name="_Toc256000201"/>
      <w:r w:rsidRPr="00B95098">
        <w:rPr>
          <w:lang w:val="fi-FI"/>
        </w:rPr>
        <w:t>Sopimuksen allekirjoitus</w:t>
      </w:r>
      <w:bookmarkEnd w:id="164"/>
      <w:bookmarkEnd w:id="163"/>
      <w:bookmarkEnd w:id="162"/>
    </w:p>
    <w:p w:rsidR="00B95098" w:rsidRPr="00B95098" w:rsidP="001E1BF3">
      <w:pPr>
        <w:tabs>
          <w:tab w:val="clear" w:pos="1304"/>
          <w:tab w:val="clear" w:pos="2608"/>
          <w:tab w:val="clear" w:pos="3912"/>
          <w:tab w:val="clear" w:pos="5216"/>
          <w:tab w:val="clear" w:pos="6521"/>
          <w:tab w:val="clear" w:pos="7825"/>
          <w:tab w:val="clear" w:pos="9129"/>
        </w:tabs>
        <w:rPr>
          <w:color w:val="auto"/>
        </w:rPr>
      </w:pPr>
      <w:r w:rsidRPr="00B95098">
        <w:rPr>
          <w:color w:val="auto"/>
        </w:rPr>
        <w:t>Tämä sopimus on allekirjoitettu sähköisesti ja kumpikin sopijapuoli (</w:t>
      </w:r>
      <w:r w:rsidR="00C62A7B">
        <w:rPr>
          <w:color w:val="auto"/>
        </w:rPr>
        <w:t>T</w:t>
      </w:r>
      <w:r w:rsidRPr="00B95098">
        <w:rPr>
          <w:color w:val="auto"/>
        </w:rPr>
        <w:t xml:space="preserve">ilaaja ja </w:t>
      </w:r>
      <w:r w:rsidR="00C62A7B">
        <w:rPr>
          <w:color w:val="auto"/>
        </w:rPr>
        <w:t>P</w:t>
      </w:r>
      <w:r w:rsidRPr="00B95098">
        <w:rPr>
          <w:color w:val="auto"/>
        </w:rPr>
        <w:t>alveluntuottaja) on</w:t>
      </w:r>
      <w:r>
        <w:rPr>
          <w:color w:val="auto"/>
        </w:rPr>
        <w:t xml:space="preserve"> </w:t>
      </w:r>
      <w:r w:rsidRPr="00B95098">
        <w:rPr>
          <w:color w:val="auto"/>
        </w:rPr>
        <w:t>saanut sopimuksesta samansisältöisen kappaleen.</w:t>
      </w:r>
    </w:p>
    <w:p w:rsidR="001424DD" w:rsidP="001E1BF3">
      <w:pPr>
        <w:tabs>
          <w:tab w:val="clear" w:pos="1304"/>
          <w:tab w:val="clear" w:pos="2608"/>
          <w:tab w:val="clear" w:pos="3912"/>
          <w:tab w:val="clear" w:pos="5216"/>
          <w:tab w:val="clear" w:pos="6521"/>
          <w:tab w:val="clear" w:pos="7825"/>
          <w:tab w:val="clear" w:pos="9129"/>
        </w:tabs>
        <w:spacing w:before="100" w:beforeAutospacing="1" w:after="100" w:afterAutospacing="1"/>
        <w:ind w:right="510"/>
        <w:jc w:val="both"/>
        <w:rPr>
          <w:color w:val="FF0000"/>
        </w:rPr>
      </w:pPr>
      <w:r>
        <w:t>Tilaajan</w:t>
      </w:r>
      <w:r w:rsidRPr="000C2AB0">
        <w:t xml:space="preserve"> puolelta sopimuksen allekirjoittaa </w:t>
      </w:r>
      <w:r w:rsidRPr="00996993">
        <w:rPr>
          <w:color w:val="FF0000"/>
        </w:rPr>
        <w:t>nimike etunimi ja sukunimi</w:t>
      </w:r>
      <w:r>
        <w:rPr>
          <w:color w:val="FF0000"/>
        </w:rPr>
        <w:t>.</w:t>
      </w:r>
    </w:p>
    <w:p w:rsidR="00A7004A" w:rsidRPr="000C2AB0" w:rsidP="001E1BF3">
      <w:pPr>
        <w:pStyle w:val="Kappalesis1"/>
        <w:ind w:left="0"/>
      </w:pPr>
      <w:r>
        <w:rPr>
          <w:color w:val="FF0000"/>
        </w:rPr>
        <w:t>Y</w:t>
      </w:r>
      <w:r w:rsidRPr="00996993">
        <w:rPr>
          <w:color w:val="FF0000"/>
        </w:rPr>
        <w:t xml:space="preserve">ritys Oy:n </w:t>
      </w:r>
      <w:r w:rsidRPr="000C2AB0">
        <w:t>puolelta</w:t>
      </w:r>
      <w:r>
        <w:t xml:space="preserve"> sopimuksen allekirjoittaa</w:t>
      </w:r>
      <w:r w:rsidRPr="000C2AB0">
        <w:t xml:space="preserve"> </w:t>
      </w:r>
      <w:r w:rsidRPr="00996993" w:rsidR="00C06BC2">
        <w:rPr>
          <w:color w:val="FF0000"/>
        </w:rPr>
        <w:t>nimike etunimi ja sukunimi</w:t>
      </w:r>
      <w:r w:rsidRPr="000C2AB0" w:rsidR="00C06BC2">
        <w:t>.</w:t>
      </w:r>
    </w:p>
    <w:p w:rsidR="00B95098" w:rsidRPr="00B95098" w:rsidP="0082596A">
      <w:pPr>
        <w:pStyle w:val="Heading1"/>
        <w:numPr>
          <w:ilvl w:val="0"/>
          <w:numId w:val="0"/>
        </w:numPr>
        <w:tabs>
          <w:tab w:val="clear" w:pos="1304"/>
          <w:tab w:val="clear" w:pos="2608"/>
          <w:tab w:val="clear" w:pos="3912"/>
          <w:tab w:val="clear" w:pos="5216"/>
          <w:tab w:val="clear" w:pos="6521"/>
          <w:tab w:val="clear" w:pos="7825"/>
          <w:tab w:val="clear" w:pos="9129"/>
        </w:tabs>
        <w:spacing w:before="240"/>
        <w:ind w:left="432" w:hanging="432"/>
        <w:rPr>
          <w:lang w:val="fi-FI"/>
        </w:rPr>
      </w:pPr>
      <w:bookmarkStart w:id="165" w:name="_Toc129010059"/>
      <w:bookmarkStart w:id="166" w:name="_Toc256000028"/>
      <w:bookmarkStart w:id="167" w:name="_Toc256000202"/>
      <w:r w:rsidRPr="00B95098">
        <w:rPr>
          <w:lang w:val="fi-FI"/>
        </w:rPr>
        <w:t>Liitteet</w:t>
      </w:r>
      <w:bookmarkEnd w:id="167"/>
      <w:bookmarkEnd w:id="166"/>
      <w:bookmarkEnd w:id="165"/>
    </w:p>
    <w:p w:rsidR="001424DD" w:rsidRPr="009D3C1B" w:rsidP="00A7004A">
      <w:pPr>
        <w:tabs>
          <w:tab w:val="clear" w:pos="1304"/>
          <w:tab w:val="clear" w:pos="2608"/>
          <w:tab w:val="clear" w:pos="3912"/>
          <w:tab w:val="clear" w:pos="5216"/>
          <w:tab w:val="clear" w:pos="6521"/>
          <w:tab w:val="clear" w:pos="7825"/>
          <w:tab w:val="clear" w:pos="9129"/>
        </w:tabs>
        <w:spacing w:after="0"/>
        <w:ind w:left="851"/>
        <w:rPr>
          <w:color w:val="auto"/>
        </w:rPr>
      </w:pPr>
      <w:r w:rsidRPr="009D3C1B">
        <w:rPr>
          <w:color w:val="auto"/>
        </w:rPr>
        <w:t xml:space="preserve">Liite </w:t>
      </w:r>
      <w:r w:rsidRPr="009D3C1B" w:rsidR="00D02B34">
        <w:rPr>
          <w:color w:val="auto"/>
        </w:rPr>
        <w:t>1</w:t>
      </w:r>
      <w:r w:rsidRPr="009D3C1B">
        <w:rPr>
          <w:color w:val="auto"/>
        </w:rPr>
        <w:t xml:space="preserve"> Palvelukuvaus</w:t>
      </w:r>
    </w:p>
    <w:p w:rsidR="003A7CB9" w:rsidRPr="009D3C1B" w:rsidP="00A7004A">
      <w:pPr>
        <w:tabs>
          <w:tab w:val="clear" w:pos="1304"/>
          <w:tab w:val="clear" w:pos="2608"/>
          <w:tab w:val="clear" w:pos="3912"/>
          <w:tab w:val="clear" w:pos="5216"/>
          <w:tab w:val="clear" w:pos="6521"/>
          <w:tab w:val="clear" w:pos="7825"/>
          <w:tab w:val="clear" w:pos="9129"/>
        </w:tabs>
        <w:spacing w:after="0"/>
        <w:ind w:left="851"/>
        <w:rPr>
          <w:color w:val="auto"/>
        </w:rPr>
      </w:pPr>
      <w:r w:rsidRPr="009D3C1B">
        <w:rPr>
          <w:color w:val="auto"/>
        </w:rPr>
        <w:t>Liite 2 Hoitovuorokausi</w:t>
      </w:r>
      <w:r w:rsidRPr="009D3C1B" w:rsidR="00BC167C">
        <w:rPr>
          <w:color w:val="auto"/>
        </w:rPr>
        <w:t>hinnan sisältö</w:t>
      </w:r>
    </w:p>
    <w:p w:rsidR="00FE08FB" w:rsidRPr="00160E90" w:rsidP="00FE08FB">
      <w:pPr>
        <w:tabs>
          <w:tab w:val="clear" w:pos="1304"/>
          <w:tab w:val="clear" w:pos="2608"/>
          <w:tab w:val="clear" w:pos="3912"/>
          <w:tab w:val="clear" w:pos="5216"/>
          <w:tab w:val="clear" w:pos="6521"/>
          <w:tab w:val="clear" w:pos="7825"/>
          <w:tab w:val="clear" w:pos="9129"/>
        </w:tabs>
        <w:spacing w:after="0"/>
        <w:ind w:left="851"/>
        <w:rPr>
          <w:color w:val="auto"/>
          <w:szCs w:val="24"/>
        </w:rPr>
      </w:pPr>
      <w:r w:rsidRPr="00160E90">
        <w:rPr>
          <w:color w:val="auto"/>
          <w:szCs w:val="24"/>
        </w:rPr>
        <w:t xml:space="preserve">Liite </w:t>
      </w:r>
      <w:r w:rsidRPr="00160E90" w:rsidR="00160E90">
        <w:rPr>
          <w:color w:val="auto"/>
          <w:szCs w:val="24"/>
        </w:rPr>
        <w:t>3</w:t>
      </w:r>
      <w:r w:rsidRPr="00160E90">
        <w:rPr>
          <w:color w:val="auto"/>
          <w:szCs w:val="24"/>
        </w:rPr>
        <w:t xml:space="preserve"> Tietosuojaliite </w:t>
      </w:r>
    </w:p>
    <w:p w:rsidR="00FE08FB" w:rsidP="00FE08FB">
      <w:pPr>
        <w:tabs>
          <w:tab w:val="clear" w:pos="1304"/>
          <w:tab w:val="clear" w:pos="2608"/>
          <w:tab w:val="clear" w:pos="3912"/>
          <w:tab w:val="clear" w:pos="5216"/>
          <w:tab w:val="clear" w:pos="6521"/>
          <w:tab w:val="clear" w:pos="7825"/>
          <w:tab w:val="clear" w:pos="9129"/>
        </w:tabs>
        <w:spacing w:after="0"/>
        <w:ind w:left="851"/>
        <w:rPr>
          <w:color w:val="auto"/>
        </w:rPr>
      </w:pPr>
      <w:r w:rsidRPr="00160E90">
        <w:rPr>
          <w:color w:val="auto"/>
        </w:rPr>
        <w:t xml:space="preserve">Liite </w:t>
      </w:r>
      <w:r w:rsidRPr="00160E90" w:rsidR="00160E90">
        <w:rPr>
          <w:color w:val="auto"/>
        </w:rPr>
        <w:t>4</w:t>
      </w:r>
      <w:r w:rsidRPr="00160E90">
        <w:rPr>
          <w:color w:val="auto"/>
        </w:rPr>
        <w:t xml:space="preserve"> Salassapito</w:t>
      </w:r>
      <w:r w:rsidRPr="001771BE">
        <w:rPr>
          <w:color w:val="auto"/>
        </w:rPr>
        <w:t>- ja turvallisuusliite</w:t>
      </w:r>
    </w:p>
    <w:p w:rsidR="00160E90" w:rsidRPr="008762ED" w:rsidP="00160E90">
      <w:pPr>
        <w:tabs>
          <w:tab w:val="clear" w:pos="1304"/>
          <w:tab w:val="clear" w:pos="2608"/>
          <w:tab w:val="clear" w:pos="3912"/>
          <w:tab w:val="clear" w:pos="5216"/>
          <w:tab w:val="clear" w:pos="6521"/>
          <w:tab w:val="clear" w:pos="7825"/>
          <w:tab w:val="clear" w:pos="9129"/>
        </w:tabs>
        <w:spacing w:after="0"/>
        <w:ind w:left="851"/>
        <w:rPr>
          <w:color w:val="FF0000"/>
        </w:rPr>
      </w:pPr>
      <w:r w:rsidRPr="008762ED">
        <w:rPr>
          <w:color w:val="FF0000"/>
        </w:rPr>
        <w:t xml:space="preserve">Liite </w:t>
      </w:r>
      <w:r>
        <w:rPr>
          <w:color w:val="FF0000"/>
        </w:rPr>
        <w:t>x</w:t>
      </w:r>
      <w:r w:rsidRPr="008762ED">
        <w:rPr>
          <w:color w:val="FF0000"/>
        </w:rPr>
        <w:t xml:space="preserve"> Tarjous</w:t>
      </w:r>
    </w:p>
    <w:p w:rsidR="001424DD" w:rsidRPr="00FE08FB" w:rsidP="00A7004A">
      <w:pPr>
        <w:tabs>
          <w:tab w:val="clear" w:pos="1304"/>
          <w:tab w:val="clear" w:pos="2608"/>
          <w:tab w:val="clear" w:pos="3912"/>
          <w:tab w:val="clear" w:pos="5216"/>
          <w:tab w:val="clear" w:pos="6521"/>
          <w:tab w:val="clear" w:pos="7825"/>
          <w:tab w:val="clear" w:pos="9129"/>
        </w:tabs>
        <w:spacing w:after="0"/>
        <w:ind w:left="851"/>
        <w:rPr>
          <w:color w:val="auto"/>
        </w:rPr>
      </w:pPr>
      <w:r w:rsidRPr="00FE08FB">
        <w:rPr>
          <w:color w:val="auto"/>
        </w:rPr>
        <w:t>Liite</w:t>
      </w:r>
      <w:r w:rsidRPr="008762ED">
        <w:rPr>
          <w:color w:val="FF0000"/>
        </w:rPr>
        <w:t xml:space="preserve"> </w:t>
      </w:r>
      <w:r w:rsidR="00D02B34">
        <w:rPr>
          <w:color w:val="FF0000"/>
        </w:rPr>
        <w:t>x</w:t>
      </w:r>
      <w:r w:rsidRPr="008762ED">
        <w:rPr>
          <w:color w:val="FF0000"/>
        </w:rPr>
        <w:t xml:space="preserve"> </w:t>
      </w:r>
      <w:r>
        <w:fldChar w:fldCharType="begin"/>
      </w:r>
      <w:r>
        <w:instrText xml:space="preserve"> HYPERLINK "http://urn.fi/URN:ISBN:978-952-367-091-4" </w:instrText>
      </w:r>
      <w:r>
        <w:fldChar w:fldCharType="separate"/>
      </w:r>
      <w:r w:rsidRPr="00F50747">
        <w:rPr>
          <w:rStyle w:val="Hyperlink"/>
        </w:rPr>
        <w:t>Julkisten hankintojen yleiset sopimusehdot palveluhankinnoissa</w:t>
      </w:r>
      <w:r>
        <w:fldChar w:fldCharType="end"/>
      </w:r>
    </w:p>
    <w:p w:rsidR="001424DD" w:rsidRPr="00FE08FB" w:rsidP="00A7004A">
      <w:pPr>
        <w:tabs>
          <w:tab w:val="clear" w:pos="1304"/>
          <w:tab w:val="clear" w:pos="2608"/>
          <w:tab w:val="clear" w:pos="3912"/>
          <w:tab w:val="clear" w:pos="5216"/>
          <w:tab w:val="clear" w:pos="6521"/>
          <w:tab w:val="clear" w:pos="7825"/>
          <w:tab w:val="clear" w:pos="9129"/>
        </w:tabs>
        <w:spacing w:after="0"/>
        <w:ind w:left="851"/>
        <w:rPr>
          <w:color w:val="auto"/>
        </w:rPr>
      </w:pPr>
      <w:r w:rsidRPr="00FE08FB">
        <w:rPr>
          <w:color w:val="auto"/>
        </w:rPr>
        <w:t>(JYSE 2014 PALVELUT/Huhtikuu 20</w:t>
      </w:r>
      <w:r w:rsidRPr="00FE08FB" w:rsidR="00D02B34">
        <w:rPr>
          <w:color w:val="auto"/>
        </w:rPr>
        <w:t>22</w:t>
      </w:r>
      <w:r w:rsidRPr="00FE08FB">
        <w:rPr>
          <w:color w:val="auto"/>
        </w:rPr>
        <w:t>)</w:t>
      </w:r>
    </w:p>
    <w:p w:rsidR="00BF635D" w:rsidP="002307BE">
      <w:pPr>
        <w:sectPr w:rsidSect="00EC3EDD">
          <w:pgSz w:w="11906" w:h="16838" w:orient="portrait" w:code="9"/>
          <w:pgMar w:top="964" w:right="1077" w:bottom="720" w:left="1077" w:header="680" w:footer="567" w:gutter="0"/>
          <w:pgNumType w:start="0"/>
          <w:cols w:space="708"/>
          <w:titlePg/>
          <w:docGrid w:linePitch="299"/>
        </w:sectPr>
      </w:pPr>
    </w:p>
    <w:p w:rsidR="001D44AB" w:rsidP="001D44AB">
      <w:pPr>
        <w:pStyle w:val="Title"/>
        <w:tabs>
          <w:tab w:val="left" w:pos="9498"/>
        </w:tabs>
        <w:jc w:val="both"/>
        <w:rPr>
          <w:rFonts w:asciiTheme="minorHAnsi" w:hAnsiTheme="minorHAnsi" w:cstheme="minorHAnsi"/>
          <w:sz w:val="32"/>
          <w:szCs w:val="32"/>
        </w:rPr>
      </w:pPr>
      <w:r w:rsidRPr="001B7F44">
        <w:rPr>
          <w:rFonts w:asciiTheme="minorHAnsi" w:hAnsiTheme="minorHAnsi" w:cstheme="minorHAnsi"/>
          <w:sz w:val="32"/>
          <w:szCs w:val="32"/>
        </w:rPr>
        <w:t xml:space="preserve">Liite </w:t>
      </w:r>
      <w:r w:rsidRPr="00800FC5">
        <w:rPr>
          <w:rFonts w:asciiTheme="minorHAnsi" w:hAnsiTheme="minorHAnsi" w:cstheme="minorHAnsi"/>
          <w:sz w:val="32"/>
          <w:szCs w:val="32"/>
        </w:rPr>
        <w:t>1</w:t>
      </w:r>
      <w:r w:rsidRPr="001B7F44">
        <w:rPr>
          <w:rFonts w:asciiTheme="minorHAnsi" w:hAnsiTheme="minorHAnsi" w:cstheme="minorHAnsi"/>
          <w:sz w:val="32"/>
          <w:szCs w:val="32"/>
        </w:rPr>
        <w:t>: Lastensuojelun sijaishuollon ammatillisen perhehoidon palvelukuvaus</w:t>
      </w:r>
    </w:p>
    <w:p w:rsidR="001D44AB" w:rsidRPr="001B7F44" w:rsidP="001D44AB">
      <w:pPr>
        <w:pStyle w:val="Title"/>
        <w:tabs>
          <w:tab w:val="left" w:pos="9498"/>
        </w:tabs>
        <w:jc w:val="both"/>
        <w:rPr>
          <w:rFonts w:asciiTheme="minorHAnsi" w:hAnsiTheme="minorHAnsi" w:cstheme="minorHAnsi"/>
          <w:sz w:val="32"/>
          <w:szCs w:val="32"/>
        </w:rPr>
      </w:pPr>
      <w:r w:rsidRPr="001B7F44">
        <w:rPr>
          <w:rFonts w:asciiTheme="minorHAnsi" w:hAnsiTheme="minorHAnsi" w:cstheme="minorHAnsi"/>
          <w:sz w:val="32"/>
          <w:szCs w:val="32"/>
        </w:rPr>
        <w:t>ehdottom</w:t>
      </w:r>
      <w:r>
        <w:rPr>
          <w:rFonts w:asciiTheme="minorHAnsi" w:hAnsiTheme="minorHAnsi" w:cstheme="minorHAnsi"/>
          <w:sz w:val="32"/>
          <w:szCs w:val="32"/>
        </w:rPr>
        <w:t>ine</w:t>
      </w:r>
      <w:r w:rsidRPr="001B7F44">
        <w:rPr>
          <w:rFonts w:asciiTheme="minorHAnsi" w:hAnsiTheme="minorHAnsi" w:cstheme="minorHAnsi"/>
          <w:sz w:val="32"/>
          <w:szCs w:val="32"/>
        </w:rPr>
        <w:t xml:space="preserve"> laatuvaatimuks</w:t>
      </w:r>
      <w:r>
        <w:rPr>
          <w:rFonts w:asciiTheme="minorHAnsi" w:hAnsiTheme="minorHAnsi" w:cstheme="minorHAnsi"/>
          <w:sz w:val="32"/>
          <w:szCs w:val="32"/>
        </w:rPr>
        <w:t xml:space="preserve">ineen </w:t>
      </w:r>
    </w:p>
    <w:sdt>
      <w:sdtPr>
        <w:rPr>
          <w:rFonts w:eastAsia="Calibri" w:asciiTheme="minorAscii" w:hAnsiTheme="minorAscii" w:cstheme="minorAscii"/>
          <w:color w:val="000000" w:themeColor="text1"/>
          <w:sz w:val="20"/>
          <w:szCs w:val="20"/>
          <w:lang w:val="fi-FI"/>
        </w:rPr>
        <w:id w:val="-1567091707"/>
        <w:docPartObj>
          <w:docPartGallery w:val="Table of Contents"/>
          <w:docPartUnique/>
        </w:docPartObj>
      </w:sdtPr>
      <w:sdtEndPr>
        <w:rPr>
          <w:rFonts w:eastAsia="Times New Roman" w:asciiTheme="minorAscii" w:hAnsiTheme="minorAscii" w:cstheme="minorAscii"/>
          <w:b/>
          <w:bCs/>
          <w:color w:val="000000" w:themeColor="text1" w:themeShade="FF" w:themeTint="FF"/>
          <w:sz w:val="22"/>
          <w:szCs w:val="22"/>
          <w:lang w:val="fi-FI"/>
        </w:rPr>
      </w:sdtEndPr>
      <w:sdtContent>
        <w:p w:rsidR="001D44AB" w:rsidRPr="005A24F6" w:rsidP="001D44AB">
          <w:pPr>
            <w:pStyle w:val="TOCHeading"/>
            <w:jc w:val="both"/>
            <w:rPr>
              <w:rFonts w:asciiTheme="minorHAnsi" w:hAnsiTheme="minorHAnsi" w:cstheme="minorHAnsi"/>
              <w:b/>
              <w:bCs/>
              <w:szCs w:val="24"/>
            </w:rPr>
          </w:pPr>
          <w:r w:rsidRPr="005A24F6">
            <w:rPr>
              <w:rFonts w:asciiTheme="minorHAnsi" w:hAnsiTheme="minorHAnsi" w:cstheme="minorHAnsi"/>
              <w:b/>
              <w:bCs/>
              <w:szCs w:val="24"/>
            </w:rPr>
            <w:t>Sisällys</w:t>
          </w:r>
        </w:p>
        <w:p>
          <w:pPr>
            <w:pStyle w:val="TOC1"/>
            <w:tabs>
              <w:tab w:val="right" w:leader="dot" w:pos="9742"/>
            </w:tabs>
            <w:rPr>
              <w:rFonts w:asciiTheme="minorHAnsi" w:hAnsiTheme="minorHAnsi"/>
              <w:noProof/>
              <w:sz w:val="22"/>
            </w:rPr>
          </w:pPr>
          <w:r w:rsidRPr="001B0BD9">
            <w:rPr>
              <w:b w:val="0"/>
              <w:bCs w:val="0"/>
              <w:szCs w:val="24"/>
            </w:rPr>
            <w:fldChar w:fldCharType="begin"/>
          </w:r>
          <w:r w:rsidRPr="001B0BD9">
            <w:rPr>
              <w:szCs w:val="24"/>
            </w:rPr>
            <w:instrText xml:space="preserve"> TOC \o "1-3" \h \z \u </w:instrText>
          </w:r>
          <w:r w:rsidRPr="001B0BD9">
            <w:rPr>
              <w:b w:val="0"/>
              <w:bCs w:val="0"/>
              <w:szCs w:val="24"/>
            </w:rPr>
            <w:fldChar w:fldCharType="separate"/>
          </w:r>
          <w:r>
            <w:fldChar w:fldCharType="begin"/>
          </w:r>
          <w:r>
            <w:instrText xml:space="preserve"> HYPERLINK \l "_Toc256000175" </w:instrText>
          </w:r>
          <w:r>
            <w:fldChar w:fldCharType="separate"/>
          </w:r>
          <w:r w:rsidRPr="009B4914">
            <w:rPr>
              <w:rStyle w:val="Hyperlink"/>
              <w:rFonts w:asciiTheme="minorHAnsi" w:hAnsiTheme="minorHAnsi" w:cstheme="minorHAnsi"/>
              <w:lang w:val="fi-FI"/>
            </w:rPr>
            <w:t>SOPIJAPUOLET</w:t>
          </w:r>
          <w:r>
            <w:tab/>
          </w:r>
          <w:r>
            <w:fldChar w:fldCharType="begin"/>
          </w:r>
          <w:r>
            <w:instrText xml:space="preserve"> PAGEREF _Toc256000175 \h </w:instrText>
          </w:r>
          <w:r>
            <w:fldChar w:fldCharType="separate"/>
          </w:r>
          <w:r>
            <w:t>12</w:t>
          </w:r>
          <w:r>
            <w:fldChar w:fldCharType="end"/>
          </w:r>
          <w:r>
            <w:fldChar w:fldCharType="end"/>
          </w:r>
        </w:p>
        <w:p>
          <w:pPr>
            <w:pStyle w:val="TOC1"/>
            <w:tabs>
              <w:tab w:val="right" w:leader="dot" w:pos="9742"/>
            </w:tabs>
            <w:rPr>
              <w:rFonts w:asciiTheme="minorHAnsi" w:hAnsiTheme="minorHAnsi"/>
              <w:noProof/>
              <w:sz w:val="22"/>
            </w:rPr>
          </w:pPr>
          <w:r>
            <w:fldChar w:fldCharType="begin"/>
          </w:r>
          <w:r>
            <w:instrText xml:space="preserve"> HYPERLINK \l "_Toc256000176" </w:instrText>
          </w:r>
          <w:r>
            <w:fldChar w:fldCharType="separate"/>
          </w:r>
          <w:r>
            <w:rPr>
              <w:rStyle w:val="Hyperlink"/>
              <w:lang w:val="fi-FI"/>
            </w:rPr>
            <w:t>N</w:t>
          </w:r>
          <w:r w:rsidR="00575C37">
            <w:rPr>
              <w:rStyle w:val="Hyperlink"/>
              <w:lang w:val="fi-FI"/>
            </w:rPr>
            <w:t xml:space="preserve">oudatettavat </w:t>
          </w:r>
          <w:r w:rsidR="00F2560C">
            <w:rPr>
              <w:rStyle w:val="Hyperlink"/>
              <w:lang w:val="fi-FI"/>
            </w:rPr>
            <w:t>sopimusehdot</w:t>
          </w:r>
          <w:r>
            <w:tab/>
          </w:r>
          <w:r>
            <w:fldChar w:fldCharType="begin"/>
          </w:r>
          <w:r>
            <w:instrText xml:space="preserve"> PAGEREF _Toc256000176 \h </w:instrText>
          </w:r>
          <w:r>
            <w:fldChar w:fldCharType="separate"/>
          </w:r>
          <w:r>
            <w:t>12</w:t>
          </w:r>
          <w:r>
            <w:fldChar w:fldCharType="end"/>
          </w:r>
          <w:r>
            <w:fldChar w:fldCharType="end"/>
          </w:r>
        </w:p>
        <w:p>
          <w:pPr>
            <w:pStyle w:val="TOC1"/>
            <w:tabs>
              <w:tab w:val="right" w:leader="dot" w:pos="9742"/>
            </w:tabs>
            <w:rPr>
              <w:rFonts w:asciiTheme="minorHAnsi" w:hAnsiTheme="minorHAnsi"/>
              <w:noProof/>
              <w:sz w:val="22"/>
            </w:rPr>
          </w:pPr>
          <w:r>
            <w:fldChar w:fldCharType="begin"/>
          </w:r>
          <w:r>
            <w:instrText xml:space="preserve"> HYPERLINK \l "_Toc256000177" </w:instrText>
          </w:r>
          <w:r>
            <w:fldChar w:fldCharType="separate"/>
          </w:r>
          <w:r>
            <w:rPr>
              <w:rStyle w:val="Hyperlink"/>
              <w:lang w:val="fi-FI"/>
            </w:rPr>
            <w:t>Määritelmät</w:t>
          </w:r>
          <w:r>
            <w:tab/>
          </w:r>
          <w:r>
            <w:fldChar w:fldCharType="begin"/>
          </w:r>
          <w:r>
            <w:instrText xml:space="preserve"> PAGEREF _Toc256000177 \h </w:instrText>
          </w:r>
          <w:r>
            <w:fldChar w:fldCharType="separate"/>
          </w:r>
          <w:r>
            <w:t>12</w:t>
          </w:r>
          <w:r>
            <w:fldChar w:fldCharType="end"/>
          </w:r>
          <w:r>
            <w:fldChar w:fldCharType="end"/>
          </w:r>
        </w:p>
        <w:p>
          <w:pPr>
            <w:pStyle w:val="TOC1"/>
            <w:tabs>
              <w:tab w:val="right" w:leader="dot" w:pos="9742"/>
            </w:tabs>
            <w:rPr>
              <w:rFonts w:asciiTheme="minorHAnsi" w:hAnsiTheme="minorHAnsi"/>
              <w:noProof/>
              <w:sz w:val="22"/>
            </w:rPr>
          </w:pPr>
          <w:r>
            <w:fldChar w:fldCharType="begin"/>
          </w:r>
          <w:r>
            <w:instrText xml:space="preserve"> HYPERLINK \l "_Toc256000178" </w:instrText>
          </w:r>
          <w:r>
            <w:fldChar w:fldCharType="separate"/>
          </w:r>
          <w:r w:rsidRPr="002A465B">
            <w:rPr>
              <w:rStyle w:val="Hyperlink"/>
              <w:lang w:val="fi-FI"/>
            </w:rPr>
            <w:t>Hankintasopimuksen tausta</w:t>
          </w:r>
          <w:r>
            <w:tab/>
          </w:r>
          <w:r>
            <w:fldChar w:fldCharType="begin"/>
          </w:r>
          <w:r>
            <w:instrText xml:space="preserve"> PAGEREF _Toc256000178 \h </w:instrText>
          </w:r>
          <w:r>
            <w:fldChar w:fldCharType="separate"/>
          </w:r>
          <w:r>
            <w:t>12</w:t>
          </w:r>
          <w:r>
            <w:fldChar w:fldCharType="end"/>
          </w:r>
          <w:r>
            <w:fldChar w:fldCharType="end"/>
          </w:r>
        </w:p>
        <w:p>
          <w:pPr>
            <w:pStyle w:val="TOC1"/>
            <w:tabs>
              <w:tab w:val="right" w:leader="dot" w:pos="9742"/>
            </w:tabs>
            <w:rPr>
              <w:rFonts w:asciiTheme="minorHAnsi" w:hAnsiTheme="minorHAnsi"/>
              <w:noProof/>
              <w:sz w:val="22"/>
            </w:rPr>
          </w:pPr>
          <w:r>
            <w:fldChar w:fldCharType="begin"/>
          </w:r>
          <w:r>
            <w:instrText xml:space="preserve"> HYPERLINK \l "_Toc256000179" </w:instrText>
          </w:r>
          <w:r>
            <w:fldChar w:fldCharType="separate"/>
          </w:r>
          <w:r w:rsidRPr="000D7DA2">
            <w:rPr>
              <w:rStyle w:val="Hyperlink"/>
              <w:rFonts w:asciiTheme="minorHAnsi" w:hAnsiTheme="minorHAnsi" w:cstheme="minorHAnsi"/>
              <w:lang w:val="fi-FI"/>
            </w:rPr>
            <w:t>Hankintasopimuksen kohde</w:t>
          </w:r>
          <w:r>
            <w:tab/>
          </w:r>
          <w:r>
            <w:fldChar w:fldCharType="begin"/>
          </w:r>
          <w:r>
            <w:instrText xml:space="preserve"> PAGEREF _Toc256000179 \h </w:instrText>
          </w:r>
          <w:r>
            <w:fldChar w:fldCharType="separate"/>
          </w:r>
          <w:r>
            <w:t>12</w:t>
          </w:r>
          <w:r>
            <w:fldChar w:fldCharType="end"/>
          </w:r>
          <w:r>
            <w:fldChar w:fldCharType="end"/>
          </w:r>
        </w:p>
        <w:p>
          <w:pPr>
            <w:pStyle w:val="TOC1"/>
            <w:tabs>
              <w:tab w:val="right" w:leader="dot" w:pos="9742"/>
            </w:tabs>
            <w:rPr>
              <w:rFonts w:asciiTheme="minorHAnsi" w:hAnsiTheme="minorHAnsi"/>
              <w:noProof/>
              <w:sz w:val="22"/>
            </w:rPr>
          </w:pPr>
          <w:r>
            <w:fldChar w:fldCharType="begin"/>
          </w:r>
          <w:r>
            <w:instrText xml:space="preserve"> HYPERLINK \l "_Toc256000180" </w:instrText>
          </w:r>
          <w:r>
            <w:fldChar w:fldCharType="separate"/>
          </w:r>
          <w:r w:rsidRPr="006D2B16">
            <w:rPr>
              <w:rStyle w:val="Hyperlink"/>
              <w:lang w:val="fi-FI"/>
            </w:rPr>
            <w:t>Sopimuskausi</w:t>
          </w:r>
          <w:r>
            <w:tab/>
          </w:r>
          <w:r>
            <w:fldChar w:fldCharType="begin"/>
          </w:r>
          <w:r>
            <w:instrText xml:space="preserve"> PAGEREF _Toc256000180 \h </w:instrText>
          </w:r>
          <w:r>
            <w:fldChar w:fldCharType="separate"/>
          </w:r>
          <w:r>
            <w:t>13</w:t>
          </w:r>
          <w:r>
            <w:fldChar w:fldCharType="end"/>
          </w:r>
          <w:r>
            <w:fldChar w:fldCharType="end"/>
          </w:r>
        </w:p>
        <w:p>
          <w:pPr>
            <w:pStyle w:val="TOC1"/>
            <w:tabs>
              <w:tab w:val="right" w:leader="dot" w:pos="9742"/>
            </w:tabs>
            <w:rPr>
              <w:rFonts w:asciiTheme="minorHAnsi" w:hAnsiTheme="minorHAnsi"/>
              <w:noProof/>
              <w:sz w:val="22"/>
            </w:rPr>
          </w:pPr>
          <w:r>
            <w:fldChar w:fldCharType="begin"/>
          </w:r>
          <w:r>
            <w:instrText xml:space="preserve"> HYPERLINK \l "_Toc256000181" </w:instrText>
          </w:r>
          <w:r>
            <w:fldChar w:fldCharType="separate"/>
          </w:r>
          <w:r w:rsidRPr="009B4914">
            <w:rPr>
              <w:rStyle w:val="Hyperlink"/>
              <w:lang w:val="fi-FI"/>
            </w:rPr>
            <w:t>Yhteyshenkilöt</w:t>
          </w:r>
          <w:r>
            <w:tab/>
          </w:r>
          <w:r>
            <w:fldChar w:fldCharType="begin"/>
          </w:r>
          <w:r>
            <w:instrText xml:space="preserve"> PAGEREF _Toc256000181 \h </w:instrText>
          </w:r>
          <w:r>
            <w:fldChar w:fldCharType="separate"/>
          </w:r>
          <w:r>
            <w:t>14</w:t>
          </w:r>
          <w:r>
            <w:fldChar w:fldCharType="end"/>
          </w:r>
          <w:r>
            <w:fldChar w:fldCharType="end"/>
          </w:r>
        </w:p>
        <w:p>
          <w:pPr>
            <w:pStyle w:val="TOC1"/>
            <w:tabs>
              <w:tab w:val="right" w:leader="dot" w:pos="9742"/>
            </w:tabs>
            <w:rPr>
              <w:rFonts w:asciiTheme="minorHAnsi" w:hAnsiTheme="minorHAnsi"/>
              <w:noProof/>
              <w:sz w:val="22"/>
            </w:rPr>
          </w:pPr>
          <w:r>
            <w:fldChar w:fldCharType="begin"/>
          </w:r>
          <w:r>
            <w:instrText xml:space="preserve"> HYPERLINK \l "_Toc256000182" </w:instrText>
          </w:r>
          <w:r>
            <w:fldChar w:fldCharType="separate"/>
          </w:r>
          <w:r w:rsidRPr="00322E61">
            <w:rPr>
              <w:rStyle w:val="Hyperlink"/>
              <w:lang w:val="fi-FI"/>
            </w:rPr>
            <w:t>Alihankinta</w:t>
          </w:r>
          <w:r>
            <w:tab/>
          </w:r>
          <w:r>
            <w:fldChar w:fldCharType="begin"/>
          </w:r>
          <w:r>
            <w:instrText xml:space="preserve"> PAGEREF _Toc256000182 \h </w:instrText>
          </w:r>
          <w:r>
            <w:fldChar w:fldCharType="separate"/>
          </w:r>
          <w:r>
            <w:t>14</w:t>
          </w:r>
          <w:r>
            <w:fldChar w:fldCharType="end"/>
          </w:r>
          <w:r>
            <w:fldChar w:fldCharType="end"/>
          </w:r>
        </w:p>
        <w:p>
          <w:pPr>
            <w:pStyle w:val="TOC1"/>
            <w:tabs>
              <w:tab w:val="right" w:leader="dot" w:pos="9742"/>
            </w:tabs>
            <w:rPr>
              <w:rFonts w:asciiTheme="minorHAnsi" w:hAnsiTheme="minorHAnsi"/>
              <w:noProof/>
              <w:sz w:val="22"/>
            </w:rPr>
          </w:pPr>
          <w:r>
            <w:fldChar w:fldCharType="begin"/>
          </w:r>
          <w:r>
            <w:instrText xml:space="preserve"> HYPERLINK \l "_Toc256000183" </w:instrText>
          </w:r>
          <w:r>
            <w:fldChar w:fldCharType="separate"/>
          </w:r>
          <w:r w:rsidRPr="002B44DF">
            <w:rPr>
              <w:rStyle w:val="Hyperlink"/>
              <w:lang w:val="fi-FI"/>
            </w:rPr>
            <w:t>Palvelu</w:t>
          </w:r>
          <w:r w:rsidR="00506AFD">
            <w:rPr>
              <w:rStyle w:val="Hyperlink"/>
              <w:lang w:val="fi-FI"/>
            </w:rPr>
            <w:t xml:space="preserve">a koskevat </w:t>
          </w:r>
          <w:r w:rsidR="009E365D">
            <w:rPr>
              <w:rStyle w:val="Hyperlink"/>
              <w:lang w:val="fi-FI"/>
            </w:rPr>
            <w:t>ehdottomat vaatimukset</w:t>
          </w:r>
          <w:r>
            <w:tab/>
          </w:r>
          <w:r>
            <w:fldChar w:fldCharType="begin"/>
          </w:r>
          <w:r>
            <w:instrText xml:space="preserve"> PAGEREF _Toc256000183 \h </w:instrText>
          </w:r>
          <w:r>
            <w:fldChar w:fldCharType="separate"/>
          </w:r>
          <w:r>
            <w:t>15</w:t>
          </w:r>
          <w:r>
            <w:fldChar w:fldCharType="end"/>
          </w:r>
          <w:r>
            <w:fldChar w:fldCharType="end"/>
          </w:r>
        </w:p>
        <w:p>
          <w:pPr>
            <w:pStyle w:val="TOC1"/>
            <w:tabs>
              <w:tab w:val="right" w:leader="dot" w:pos="9742"/>
            </w:tabs>
            <w:rPr>
              <w:rFonts w:asciiTheme="minorHAnsi" w:hAnsiTheme="minorHAnsi"/>
              <w:noProof/>
              <w:sz w:val="22"/>
            </w:rPr>
          </w:pPr>
          <w:r>
            <w:fldChar w:fldCharType="begin"/>
          </w:r>
          <w:r>
            <w:instrText xml:space="preserve"> HYPERLINK \l "_Toc256000184" </w:instrText>
          </w:r>
          <w:r>
            <w:fldChar w:fldCharType="separate"/>
          </w:r>
          <w:r w:rsidRPr="006D63CD">
            <w:rPr>
              <w:rStyle w:val="Hyperlink"/>
              <w:lang w:val="fi-FI"/>
            </w:rPr>
            <w:t>Yksityisten sosiaali- ja terveydenhuollon palvelujen luvat</w:t>
          </w:r>
          <w:r w:rsidRPr="006D63CD" w:rsidR="006D63CD">
            <w:rPr>
              <w:rStyle w:val="Hyperlink"/>
              <w:lang w:val="fi-FI"/>
            </w:rPr>
            <w:t xml:space="preserve"> </w:t>
          </w:r>
          <w:r w:rsidR="006D63CD">
            <w:rPr>
              <w:rStyle w:val="Hyperlink"/>
              <w:lang w:val="fi-FI"/>
            </w:rPr>
            <w:t>ja</w:t>
          </w:r>
          <w:r w:rsidRPr="006D63CD" w:rsidR="00C62A7B">
            <w:rPr>
              <w:rStyle w:val="Hyperlink"/>
              <w:lang w:val="fi-FI"/>
            </w:rPr>
            <w:t xml:space="preserve"> </w:t>
          </w:r>
          <w:r w:rsidRPr="006D63CD">
            <w:rPr>
              <w:rStyle w:val="Hyperlink"/>
              <w:lang w:val="fi-FI"/>
            </w:rPr>
            <w:t>ilmoitukset</w:t>
          </w:r>
          <w:r>
            <w:tab/>
          </w:r>
          <w:r>
            <w:fldChar w:fldCharType="begin"/>
          </w:r>
          <w:r>
            <w:instrText xml:space="preserve"> PAGEREF _Toc256000184 \h </w:instrText>
          </w:r>
          <w:r>
            <w:fldChar w:fldCharType="separate"/>
          </w:r>
          <w:r>
            <w:t>15</w:t>
          </w:r>
          <w:r>
            <w:fldChar w:fldCharType="end"/>
          </w:r>
          <w:r>
            <w:fldChar w:fldCharType="end"/>
          </w:r>
        </w:p>
        <w:p>
          <w:pPr>
            <w:pStyle w:val="TOC1"/>
            <w:tabs>
              <w:tab w:val="right" w:leader="dot" w:pos="9742"/>
            </w:tabs>
            <w:rPr>
              <w:rFonts w:asciiTheme="minorHAnsi" w:hAnsiTheme="minorHAnsi"/>
              <w:noProof/>
              <w:sz w:val="22"/>
            </w:rPr>
          </w:pPr>
          <w:r>
            <w:fldChar w:fldCharType="begin"/>
          </w:r>
          <w:r>
            <w:instrText xml:space="preserve"> HYPERLINK \l "_Toc256000185" </w:instrText>
          </w:r>
          <w:r>
            <w:fldChar w:fldCharType="separate"/>
          </w:r>
          <w:r w:rsidRPr="007361A2">
            <w:rPr>
              <w:rStyle w:val="Hyperlink"/>
              <w:lang w:val="fi-FI"/>
            </w:rPr>
            <w:t xml:space="preserve">Käytettävät </w:t>
          </w:r>
          <w:r w:rsidRPr="007361A2">
            <w:rPr>
              <w:rStyle w:val="Hyperlink"/>
              <w:lang w:val="fi-FI"/>
            </w:rPr>
            <w:t>sähköiset järjestelmät</w:t>
          </w:r>
          <w:r>
            <w:tab/>
          </w:r>
          <w:r>
            <w:fldChar w:fldCharType="begin"/>
          </w:r>
          <w:r>
            <w:instrText xml:space="preserve"> PAGEREF _Toc256000185 \h </w:instrText>
          </w:r>
          <w:r>
            <w:fldChar w:fldCharType="separate"/>
          </w:r>
          <w:r>
            <w:t>16</w:t>
          </w:r>
          <w:r>
            <w:fldChar w:fldCharType="end"/>
          </w:r>
          <w:r>
            <w:fldChar w:fldCharType="end"/>
          </w:r>
        </w:p>
        <w:p>
          <w:pPr>
            <w:pStyle w:val="TOC1"/>
            <w:tabs>
              <w:tab w:val="right" w:leader="dot" w:pos="9742"/>
            </w:tabs>
            <w:rPr>
              <w:rFonts w:asciiTheme="minorHAnsi" w:hAnsiTheme="minorHAnsi"/>
              <w:noProof/>
              <w:sz w:val="22"/>
            </w:rPr>
          </w:pPr>
          <w:r>
            <w:fldChar w:fldCharType="begin"/>
          </w:r>
          <w:r>
            <w:instrText xml:space="preserve"> HYPERLINK \l "_Toc256000186" </w:instrText>
          </w:r>
          <w:r>
            <w:fldChar w:fldCharType="separate"/>
          </w:r>
          <w:r w:rsidRPr="00240D09">
            <w:rPr>
              <w:rStyle w:val="Hyperlink"/>
              <w:lang w:val="fi-FI"/>
            </w:rPr>
            <w:t>Palvelun laadun valvonta ja tarkastusoikeus</w:t>
          </w:r>
          <w:r>
            <w:tab/>
          </w:r>
          <w:r>
            <w:fldChar w:fldCharType="begin"/>
          </w:r>
          <w:r>
            <w:instrText xml:space="preserve"> PAGEREF _Toc256000186 \h </w:instrText>
          </w:r>
          <w:r>
            <w:fldChar w:fldCharType="separate"/>
          </w:r>
          <w:r>
            <w:t>16</w:t>
          </w:r>
          <w:r>
            <w:fldChar w:fldCharType="end"/>
          </w:r>
          <w:r>
            <w:fldChar w:fldCharType="end"/>
          </w:r>
        </w:p>
        <w:p>
          <w:pPr>
            <w:pStyle w:val="TOC1"/>
            <w:tabs>
              <w:tab w:val="right" w:leader="dot" w:pos="9742"/>
            </w:tabs>
            <w:rPr>
              <w:rFonts w:asciiTheme="minorHAnsi" w:hAnsiTheme="minorHAnsi"/>
              <w:noProof/>
              <w:sz w:val="22"/>
            </w:rPr>
          </w:pPr>
          <w:r>
            <w:fldChar w:fldCharType="begin"/>
          </w:r>
          <w:r>
            <w:instrText xml:space="preserve"> HYPERLINK \l "_Toc256000187" </w:instrText>
          </w:r>
          <w:r>
            <w:fldChar w:fldCharType="separate"/>
          </w:r>
          <w:r>
            <w:rPr>
              <w:rStyle w:val="Hyperlink"/>
              <w:lang w:val="fi-FI"/>
            </w:rPr>
            <w:t>Raportointi</w:t>
          </w:r>
          <w:r>
            <w:tab/>
          </w:r>
          <w:r>
            <w:fldChar w:fldCharType="begin"/>
          </w:r>
          <w:r>
            <w:instrText xml:space="preserve"> PAGEREF _Toc256000187 \h </w:instrText>
          </w:r>
          <w:r>
            <w:fldChar w:fldCharType="separate"/>
          </w:r>
          <w:r>
            <w:t>17</w:t>
          </w:r>
          <w:r>
            <w:fldChar w:fldCharType="end"/>
          </w:r>
          <w:r>
            <w:fldChar w:fldCharType="end"/>
          </w:r>
        </w:p>
        <w:p>
          <w:pPr>
            <w:pStyle w:val="TOC1"/>
            <w:tabs>
              <w:tab w:val="right" w:leader="dot" w:pos="9742"/>
            </w:tabs>
            <w:rPr>
              <w:rFonts w:asciiTheme="minorHAnsi" w:hAnsiTheme="minorHAnsi"/>
              <w:noProof/>
              <w:sz w:val="22"/>
            </w:rPr>
          </w:pPr>
          <w:r>
            <w:fldChar w:fldCharType="begin"/>
          </w:r>
          <w:r>
            <w:instrText xml:space="preserve"> HYPERLINK \l "_Toc256000188" </w:instrText>
          </w:r>
          <w:r>
            <w:fldChar w:fldCharType="separate"/>
          </w:r>
          <w:r w:rsidRPr="00D3012A">
            <w:rPr>
              <w:rStyle w:val="Hyperlink"/>
              <w:lang w:val="fi-FI"/>
            </w:rPr>
            <w:t>Palvelun tuottamiseen käytettävä henkilöstö</w:t>
          </w:r>
          <w:r>
            <w:tab/>
          </w:r>
          <w:r>
            <w:fldChar w:fldCharType="begin"/>
          </w:r>
          <w:r>
            <w:instrText xml:space="preserve"> PAGEREF _Toc256000188 \h </w:instrText>
          </w:r>
          <w:r>
            <w:fldChar w:fldCharType="separate"/>
          </w:r>
          <w:r>
            <w:t>17</w:t>
          </w:r>
          <w:r>
            <w:fldChar w:fldCharType="end"/>
          </w:r>
          <w:r>
            <w:fldChar w:fldCharType="end"/>
          </w:r>
        </w:p>
        <w:p>
          <w:pPr>
            <w:pStyle w:val="TOC1"/>
            <w:tabs>
              <w:tab w:val="right" w:leader="dot" w:pos="9742"/>
            </w:tabs>
            <w:rPr>
              <w:rFonts w:asciiTheme="minorHAnsi" w:hAnsiTheme="minorHAnsi"/>
              <w:noProof/>
              <w:sz w:val="22"/>
            </w:rPr>
          </w:pPr>
          <w:r>
            <w:fldChar w:fldCharType="begin"/>
          </w:r>
          <w:r>
            <w:instrText xml:space="preserve"> HYPERLINK \l "_Toc256000189" </w:instrText>
          </w:r>
          <w:r>
            <w:fldChar w:fldCharType="separate"/>
          </w:r>
          <w:r w:rsidRPr="00754FA9">
            <w:rPr>
              <w:rStyle w:val="Hyperlink"/>
              <w:lang w:val="fi-FI"/>
            </w:rPr>
            <w:t>Hinta ja hinnan muuttaminen</w:t>
          </w:r>
          <w:r>
            <w:tab/>
          </w:r>
          <w:r>
            <w:fldChar w:fldCharType="begin"/>
          </w:r>
          <w:r>
            <w:instrText xml:space="preserve"> PAGEREF _Toc256000189 \h </w:instrText>
          </w:r>
          <w:r>
            <w:fldChar w:fldCharType="separate"/>
          </w:r>
          <w:r>
            <w:t>17</w:t>
          </w:r>
          <w:r>
            <w:fldChar w:fldCharType="end"/>
          </w:r>
          <w:r>
            <w:fldChar w:fldCharType="end"/>
          </w:r>
        </w:p>
        <w:p>
          <w:pPr>
            <w:pStyle w:val="TOC1"/>
            <w:tabs>
              <w:tab w:val="right" w:leader="dot" w:pos="9742"/>
            </w:tabs>
            <w:rPr>
              <w:rFonts w:asciiTheme="minorHAnsi" w:hAnsiTheme="minorHAnsi"/>
              <w:noProof/>
              <w:sz w:val="22"/>
            </w:rPr>
          </w:pPr>
          <w:r>
            <w:fldChar w:fldCharType="begin"/>
          </w:r>
          <w:r>
            <w:instrText xml:space="preserve"> HYPERLINK \l "_Toc256000190" </w:instrText>
          </w:r>
          <w:r>
            <w:fldChar w:fldCharType="separate"/>
          </w:r>
          <w:r w:rsidRPr="00C8670B">
            <w:rPr>
              <w:rStyle w:val="Hyperlink"/>
              <w:lang w:val="fi-FI"/>
            </w:rPr>
            <w:t>Maksuehdot</w:t>
          </w:r>
          <w:r>
            <w:tab/>
          </w:r>
          <w:r>
            <w:fldChar w:fldCharType="begin"/>
          </w:r>
          <w:r>
            <w:instrText xml:space="preserve"> PAGEREF _Toc256000190 \h </w:instrText>
          </w:r>
          <w:r>
            <w:fldChar w:fldCharType="separate"/>
          </w:r>
          <w:r>
            <w:t>20</w:t>
          </w:r>
          <w:r>
            <w:fldChar w:fldCharType="end"/>
          </w:r>
          <w:r>
            <w:fldChar w:fldCharType="end"/>
          </w:r>
        </w:p>
        <w:p>
          <w:pPr>
            <w:pStyle w:val="TOC2"/>
            <w:tabs>
              <w:tab w:val="right" w:leader="dot" w:pos="9742"/>
            </w:tabs>
            <w:rPr>
              <w:rFonts w:asciiTheme="minorHAnsi" w:hAnsiTheme="minorHAnsi"/>
              <w:noProof/>
              <w:sz w:val="22"/>
            </w:rPr>
          </w:pPr>
          <w:r>
            <w:fldChar w:fldCharType="begin"/>
          </w:r>
          <w:r>
            <w:instrText xml:space="preserve"> HYPERLINK \l "_Toc256000191" </w:instrText>
          </w:r>
          <w:r>
            <w:fldChar w:fldCharType="separate"/>
          </w:r>
          <w:r w:rsidRPr="00A06A0F">
            <w:rPr>
              <w:rStyle w:val="Hyperlink"/>
            </w:rPr>
            <w:t>Palveluseteli- ja ostopalvelujärjestelmä (PSOP)</w:t>
          </w:r>
          <w:r>
            <w:tab/>
          </w:r>
          <w:r>
            <w:fldChar w:fldCharType="begin"/>
          </w:r>
          <w:r>
            <w:instrText xml:space="preserve"> PAGEREF _Toc256000191 \h </w:instrText>
          </w:r>
          <w:r>
            <w:fldChar w:fldCharType="separate"/>
          </w:r>
          <w:r>
            <w:t>20</w:t>
          </w:r>
          <w:r>
            <w:fldChar w:fldCharType="end"/>
          </w:r>
          <w:r>
            <w:fldChar w:fldCharType="end"/>
          </w:r>
        </w:p>
        <w:p>
          <w:pPr>
            <w:pStyle w:val="TOC2"/>
            <w:tabs>
              <w:tab w:val="right" w:leader="dot" w:pos="9742"/>
            </w:tabs>
            <w:rPr>
              <w:rFonts w:asciiTheme="minorHAnsi" w:hAnsiTheme="minorHAnsi"/>
              <w:noProof/>
              <w:sz w:val="22"/>
            </w:rPr>
          </w:pPr>
          <w:r>
            <w:fldChar w:fldCharType="begin"/>
          </w:r>
          <w:r>
            <w:instrText xml:space="preserve"> HYPERLINK \l "_Toc256000192" </w:instrText>
          </w:r>
          <w:r>
            <w:fldChar w:fldCharType="separate"/>
          </w:r>
          <w:r w:rsidRPr="00DF5300">
            <w:rPr>
              <w:rStyle w:val="Hyperlink"/>
              <w:rFonts w:cstheme="minorHAnsi"/>
              <w:bCs/>
              <w:shd w:val="clear" w:color="auto" w:fill="FFFFFF"/>
            </w:rPr>
            <w:t>Verkkolaskutus</w:t>
          </w:r>
          <w:r w:rsidR="004570FD">
            <w:rPr>
              <w:rStyle w:val="Hyperlink"/>
              <w:rFonts w:cstheme="minorHAnsi"/>
              <w:bCs/>
              <w:shd w:val="clear" w:color="auto" w:fill="FFFFFF"/>
            </w:rPr>
            <w:t>, mikäli PSOP-järjestelmä ei ole käytettävissä</w:t>
          </w:r>
          <w:r>
            <w:tab/>
          </w:r>
          <w:r>
            <w:fldChar w:fldCharType="begin"/>
          </w:r>
          <w:r>
            <w:instrText xml:space="preserve"> PAGEREF _Toc256000192 \h </w:instrText>
          </w:r>
          <w:r>
            <w:fldChar w:fldCharType="separate"/>
          </w:r>
          <w:r>
            <w:t>21</w:t>
          </w:r>
          <w:r>
            <w:fldChar w:fldCharType="end"/>
          </w:r>
          <w:r>
            <w:fldChar w:fldCharType="end"/>
          </w:r>
        </w:p>
        <w:p>
          <w:pPr>
            <w:pStyle w:val="TOC1"/>
            <w:tabs>
              <w:tab w:val="right" w:leader="dot" w:pos="9742"/>
            </w:tabs>
            <w:rPr>
              <w:rFonts w:asciiTheme="minorHAnsi" w:hAnsiTheme="minorHAnsi"/>
              <w:noProof/>
              <w:sz w:val="22"/>
            </w:rPr>
          </w:pPr>
          <w:r>
            <w:fldChar w:fldCharType="begin"/>
          </w:r>
          <w:r>
            <w:instrText xml:space="preserve"> HYPERLINK \l "_Toc256000193" </w:instrText>
          </w:r>
          <w:r>
            <w:fldChar w:fldCharType="separate"/>
          </w:r>
          <w:r w:rsidRPr="00EF1492">
            <w:rPr>
              <w:rStyle w:val="Hyperlink"/>
            </w:rPr>
            <w:t>Viivästyminen</w:t>
          </w:r>
          <w:r>
            <w:tab/>
          </w:r>
          <w:r>
            <w:fldChar w:fldCharType="begin"/>
          </w:r>
          <w:r>
            <w:instrText xml:space="preserve"> PAGEREF _Toc256000193 \h </w:instrText>
          </w:r>
          <w:r>
            <w:fldChar w:fldCharType="separate"/>
          </w:r>
          <w:r>
            <w:t>22</w:t>
          </w:r>
          <w:r>
            <w:fldChar w:fldCharType="end"/>
          </w:r>
          <w:r>
            <w:fldChar w:fldCharType="end"/>
          </w:r>
        </w:p>
        <w:p>
          <w:pPr>
            <w:pStyle w:val="TOC1"/>
            <w:tabs>
              <w:tab w:val="right" w:leader="dot" w:pos="9742"/>
            </w:tabs>
            <w:rPr>
              <w:rFonts w:asciiTheme="minorHAnsi" w:hAnsiTheme="minorHAnsi"/>
              <w:noProof/>
              <w:sz w:val="22"/>
            </w:rPr>
          </w:pPr>
          <w:r>
            <w:fldChar w:fldCharType="begin"/>
          </w:r>
          <w:r>
            <w:instrText xml:space="preserve"> HYPERLINK \l "_Toc256000194" </w:instrText>
          </w:r>
          <w:r>
            <w:fldChar w:fldCharType="separate"/>
          </w:r>
          <w:r w:rsidRPr="00190278">
            <w:rPr>
              <w:rStyle w:val="Hyperlink"/>
              <w:lang w:val="fi-FI"/>
            </w:rPr>
            <w:t>Virhe, hinnanalennus ja sopimuksen purkaminen</w:t>
          </w:r>
          <w:r>
            <w:tab/>
          </w:r>
          <w:r>
            <w:fldChar w:fldCharType="begin"/>
          </w:r>
          <w:r>
            <w:instrText xml:space="preserve"> PAGEREF _Toc256000194 \h </w:instrText>
          </w:r>
          <w:r>
            <w:fldChar w:fldCharType="separate"/>
          </w:r>
          <w:r>
            <w:t>23</w:t>
          </w:r>
          <w:r>
            <w:fldChar w:fldCharType="end"/>
          </w:r>
          <w:r>
            <w:fldChar w:fldCharType="end"/>
          </w:r>
        </w:p>
        <w:p>
          <w:pPr>
            <w:pStyle w:val="TOC1"/>
            <w:tabs>
              <w:tab w:val="right" w:leader="dot" w:pos="9742"/>
            </w:tabs>
            <w:rPr>
              <w:rFonts w:asciiTheme="minorHAnsi" w:hAnsiTheme="minorHAnsi"/>
              <w:noProof/>
              <w:sz w:val="22"/>
            </w:rPr>
          </w:pPr>
          <w:r>
            <w:fldChar w:fldCharType="begin"/>
          </w:r>
          <w:r>
            <w:instrText xml:space="preserve"> HYPERLINK \l "_Toc256000195" </w:instrText>
          </w:r>
          <w:r>
            <w:fldChar w:fldCharType="separate"/>
          </w:r>
          <w:r w:rsidRPr="001D2CA9">
            <w:rPr>
              <w:rStyle w:val="Hyperlink"/>
              <w:lang w:val="fi-FI"/>
            </w:rPr>
            <w:t>Tilaajavastuu</w:t>
          </w:r>
          <w:r>
            <w:tab/>
          </w:r>
          <w:r>
            <w:fldChar w:fldCharType="begin"/>
          </w:r>
          <w:r>
            <w:instrText xml:space="preserve"> PAGEREF _Toc256000195 \h </w:instrText>
          </w:r>
          <w:r>
            <w:fldChar w:fldCharType="separate"/>
          </w:r>
          <w:r>
            <w:t>24</w:t>
          </w:r>
          <w:r>
            <w:fldChar w:fldCharType="end"/>
          </w:r>
          <w:r>
            <w:fldChar w:fldCharType="end"/>
          </w:r>
        </w:p>
        <w:p>
          <w:pPr>
            <w:pStyle w:val="TOC1"/>
            <w:tabs>
              <w:tab w:val="right" w:leader="dot" w:pos="9742"/>
            </w:tabs>
            <w:rPr>
              <w:rFonts w:asciiTheme="minorHAnsi" w:hAnsiTheme="minorHAnsi"/>
              <w:noProof/>
              <w:sz w:val="22"/>
            </w:rPr>
          </w:pPr>
          <w:r>
            <w:fldChar w:fldCharType="begin"/>
          </w:r>
          <w:r>
            <w:instrText xml:space="preserve"> HYPERLINK \l "_Toc256000196" </w:instrText>
          </w:r>
          <w:r>
            <w:fldChar w:fldCharType="separate"/>
          </w:r>
          <w:r w:rsidRPr="008C15EC">
            <w:rPr>
              <w:rStyle w:val="Hyperlink"/>
              <w:lang w:val="fi-FI"/>
            </w:rPr>
            <w:t>Salassapito ja henkilötietojen käsittely</w:t>
          </w:r>
          <w:r>
            <w:tab/>
          </w:r>
          <w:r>
            <w:fldChar w:fldCharType="begin"/>
          </w:r>
          <w:r>
            <w:instrText xml:space="preserve"> PAGEREF _Toc256000196 \h </w:instrText>
          </w:r>
          <w:r>
            <w:fldChar w:fldCharType="separate"/>
          </w:r>
          <w:r>
            <w:t>24</w:t>
          </w:r>
          <w:r>
            <w:fldChar w:fldCharType="end"/>
          </w:r>
          <w:r>
            <w:fldChar w:fldCharType="end"/>
          </w:r>
        </w:p>
        <w:p>
          <w:pPr>
            <w:pStyle w:val="TOC1"/>
            <w:tabs>
              <w:tab w:val="right" w:leader="dot" w:pos="9742"/>
            </w:tabs>
            <w:rPr>
              <w:rFonts w:asciiTheme="minorHAnsi" w:hAnsiTheme="minorHAnsi"/>
              <w:noProof/>
              <w:sz w:val="22"/>
            </w:rPr>
          </w:pPr>
          <w:r>
            <w:fldChar w:fldCharType="begin"/>
          </w:r>
          <w:r>
            <w:instrText xml:space="preserve"> HYPERLINK \l "_Toc256000197" </w:instrText>
          </w:r>
          <w:r>
            <w:fldChar w:fldCharType="separate"/>
          </w:r>
          <w:r w:rsidRPr="008650A8">
            <w:rPr>
              <w:rStyle w:val="Hyperlink"/>
              <w:lang w:val="fi-FI"/>
            </w:rPr>
            <w:t>Sopimuksen siirtäminen</w:t>
          </w:r>
          <w:r w:rsidR="00BE010B">
            <w:rPr>
              <w:rStyle w:val="Hyperlink"/>
              <w:lang w:val="fi-FI"/>
            </w:rPr>
            <w:t xml:space="preserve"> tai </w:t>
          </w:r>
          <w:r w:rsidRPr="008650A8">
            <w:rPr>
              <w:rStyle w:val="Hyperlink"/>
              <w:lang w:val="fi-FI"/>
            </w:rPr>
            <w:t>muuttaminen</w:t>
          </w:r>
          <w:r>
            <w:tab/>
          </w:r>
          <w:r>
            <w:fldChar w:fldCharType="begin"/>
          </w:r>
          <w:r>
            <w:instrText xml:space="preserve"> PAGEREF _Toc256000197 \h </w:instrText>
          </w:r>
          <w:r>
            <w:fldChar w:fldCharType="separate"/>
          </w:r>
          <w:r>
            <w:t>24</w:t>
          </w:r>
          <w:r>
            <w:fldChar w:fldCharType="end"/>
          </w:r>
          <w:r>
            <w:fldChar w:fldCharType="end"/>
          </w:r>
        </w:p>
        <w:p>
          <w:pPr>
            <w:pStyle w:val="TOC1"/>
            <w:tabs>
              <w:tab w:val="right" w:leader="dot" w:pos="9742"/>
            </w:tabs>
            <w:rPr>
              <w:rFonts w:asciiTheme="minorHAnsi" w:hAnsiTheme="minorHAnsi"/>
              <w:noProof/>
              <w:sz w:val="22"/>
            </w:rPr>
          </w:pPr>
          <w:r>
            <w:fldChar w:fldCharType="begin"/>
          </w:r>
          <w:r>
            <w:instrText xml:space="preserve"> HYPERLINK \l "_Toc256000198" </w:instrText>
          </w:r>
          <w:r>
            <w:fldChar w:fldCharType="separate"/>
          </w:r>
          <w:r w:rsidRPr="052BA1E0">
            <w:rPr>
              <w:rStyle w:val="Hyperlink"/>
              <w:rFonts w:eastAsia="Calibri"/>
              <w:lang w:val="fi-FI"/>
            </w:rPr>
            <w:t>Varautuminen häiriö- ja poikkeustilanteisiin</w:t>
          </w:r>
          <w:r>
            <w:tab/>
          </w:r>
          <w:r>
            <w:fldChar w:fldCharType="begin"/>
          </w:r>
          <w:r>
            <w:instrText xml:space="preserve"> PAGEREF _Toc256000198 \h </w:instrText>
          </w:r>
          <w:r>
            <w:fldChar w:fldCharType="separate"/>
          </w:r>
          <w:r>
            <w:t>25</w:t>
          </w:r>
          <w:r>
            <w:fldChar w:fldCharType="end"/>
          </w:r>
          <w:r>
            <w:fldChar w:fldCharType="end"/>
          </w:r>
        </w:p>
        <w:p>
          <w:pPr>
            <w:pStyle w:val="TOC1"/>
            <w:tabs>
              <w:tab w:val="right" w:leader="dot" w:pos="9742"/>
            </w:tabs>
            <w:rPr>
              <w:rFonts w:asciiTheme="minorHAnsi" w:hAnsiTheme="minorHAnsi"/>
              <w:noProof/>
              <w:sz w:val="22"/>
            </w:rPr>
          </w:pPr>
          <w:r>
            <w:fldChar w:fldCharType="begin"/>
          </w:r>
          <w:r>
            <w:instrText xml:space="preserve"> HYPERLINK \l "_Toc256000199" </w:instrText>
          </w:r>
          <w:r>
            <w:fldChar w:fldCharType="separate"/>
          </w:r>
          <w:r w:rsidRPr="0098252C">
            <w:rPr>
              <w:rStyle w:val="Hyperlink"/>
              <w:rFonts w:eastAsia="Calibri"/>
              <w:lang w:val="fi-FI"/>
            </w:rPr>
            <w:t>Tartuntatautilaki</w:t>
          </w:r>
          <w:r>
            <w:tab/>
          </w:r>
          <w:r>
            <w:fldChar w:fldCharType="begin"/>
          </w:r>
          <w:r>
            <w:instrText xml:space="preserve"> PAGEREF _Toc256000199 \h </w:instrText>
          </w:r>
          <w:r>
            <w:fldChar w:fldCharType="separate"/>
          </w:r>
          <w:r>
            <w:t>25</w:t>
          </w:r>
          <w:r>
            <w:fldChar w:fldCharType="end"/>
          </w:r>
          <w:r>
            <w:fldChar w:fldCharType="end"/>
          </w:r>
        </w:p>
        <w:p>
          <w:pPr>
            <w:pStyle w:val="TOC1"/>
            <w:tabs>
              <w:tab w:val="right" w:leader="dot" w:pos="9742"/>
            </w:tabs>
            <w:rPr>
              <w:rFonts w:asciiTheme="minorHAnsi" w:hAnsiTheme="minorHAnsi"/>
              <w:noProof/>
              <w:sz w:val="22"/>
            </w:rPr>
          </w:pPr>
          <w:r>
            <w:fldChar w:fldCharType="begin"/>
          </w:r>
          <w:r>
            <w:instrText xml:space="preserve"> HYPERLINK \l "_Toc256000200" </w:instrText>
          </w:r>
          <w:r>
            <w:fldChar w:fldCharType="separate"/>
          </w:r>
          <w:r w:rsidRPr="00365EEC">
            <w:rPr>
              <w:rStyle w:val="Hyperlink"/>
              <w:lang w:val="fi-FI"/>
            </w:rPr>
            <w:t>Hankintasopimusasiakirjojen pätevyysjärjestys</w:t>
          </w:r>
          <w:r>
            <w:tab/>
          </w:r>
          <w:r>
            <w:fldChar w:fldCharType="begin"/>
          </w:r>
          <w:r>
            <w:instrText xml:space="preserve"> PAGEREF _Toc256000200 \h </w:instrText>
          </w:r>
          <w:r>
            <w:fldChar w:fldCharType="separate"/>
          </w:r>
          <w:r>
            <w:t>26</w:t>
          </w:r>
          <w:r>
            <w:fldChar w:fldCharType="end"/>
          </w:r>
          <w:r>
            <w:fldChar w:fldCharType="end"/>
          </w:r>
        </w:p>
        <w:p>
          <w:pPr>
            <w:pStyle w:val="TOC1"/>
            <w:tabs>
              <w:tab w:val="right" w:leader="dot" w:pos="9742"/>
            </w:tabs>
            <w:rPr>
              <w:rFonts w:asciiTheme="minorHAnsi" w:hAnsiTheme="minorHAnsi"/>
              <w:noProof/>
              <w:sz w:val="22"/>
            </w:rPr>
          </w:pPr>
          <w:r>
            <w:fldChar w:fldCharType="begin"/>
          </w:r>
          <w:r>
            <w:instrText xml:space="preserve"> HYPERLINK \l "_Toc256000201" </w:instrText>
          </w:r>
          <w:r>
            <w:fldChar w:fldCharType="separate"/>
          </w:r>
          <w:r w:rsidRPr="00B95098">
            <w:rPr>
              <w:rStyle w:val="Hyperlink"/>
              <w:lang w:val="fi-FI"/>
            </w:rPr>
            <w:t>Sopimuksen allekirjoitus</w:t>
          </w:r>
          <w:r>
            <w:tab/>
          </w:r>
          <w:r>
            <w:fldChar w:fldCharType="begin"/>
          </w:r>
          <w:r>
            <w:instrText xml:space="preserve"> PAGEREF _Toc256000201 \h </w:instrText>
          </w:r>
          <w:r>
            <w:fldChar w:fldCharType="separate"/>
          </w:r>
          <w:r>
            <w:t>26</w:t>
          </w:r>
          <w:r>
            <w:fldChar w:fldCharType="end"/>
          </w:r>
          <w:r>
            <w:fldChar w:fldCharType="end"/>
          </w:r>
        </w:p>
        <w:p>
          <w:pPr>
            <w:pStyle w:val="TOC1"/>
            <w:tabs>
              <w:tab w:val="right" w:leader="dot" w:pos="9742"/>
            </w:tabs>
            <w:rPr>
              <w:rFonts w:asciiTheme="minorHAnsi" w:hAnsiTheme="minorHAnsi"/>
              <w:noProof/>
              <w:sz w:val="22"/>
            </w:rPr>
          </w:pPr>
          <w:r>
            <w:fldChar w:fldCharType="begin"/>
          </w:r>
          <w:r>
            <w:instrText xml:space="preserve"> HYPERLINK \l "_Toc256000202" </w:instrText>
          </w:r>
          <w:r>
            <w:fldChar w:fldCharType="separate"/>
          </w:r>
          <w:r w:rsidRPr="00B95098">
            <w:rPr>
              <w:rStyle w:val="Hyperlink"/>
              <w:lang w:val="fi-FI"/>
            </w:rPr>
            <w:t>Liitteet</w:t>
          </w:r>
          <w:r>
            <w:tab/>
          </w:r>
          <w:r>
            <w:fldChar w:fldCharType="begin"/>
          </w:r>
          <w:r>
            <w:instrText xml:space="preserve"> PAGEREF _Toc256000202 \h </w:instrText>
          </w:r>
          <w:r>
            <w:fldChar w:fldCharType="separate"/>
          </w:r>
          <w:r>
            <w:t>26</w:t>
          </w:r>
          <w:r>
            <w:fldChar w:fldCharType="end"/>
          </w:r>
          <w:r>
            <w:fldChar w:fldCharType="end"/>
          </w:r>
        </w:p>
        <w:p>
          <w:pPr>
            <w:pStyle w:val="TOC1"/>
            <w:tabs>
              <w:tab w:val="left" w:pos="440"/>
              <w:tab w:val="right" w:leader="dot" w:pos="9742"/>
            </w:tabs>
            <w:rPr>
              <w:rFonts w:asciiTheme="minorHAnsi" w:hAnsiTheme="minorHAnsi"/>
              <w:noProof/>
              <w:sz w:val="22"/>
            </w:rPr>
          </w:pPr>
          <w:r>
            <w:fldChar w:fldCharType="begin"/>
          </w:r>
          <w:r>
            <w:instrText xml:space="preserve"> HYPERLINK \l "_Toc256000204" </w:instrText>
          </w:r>
          <w:r>
            <w:fldChar w:fldCharType="separate"/>
          </w:r>
          <w:r>
            <w:rPr>
              <w:rStyle w:val="Hyperlink"/>
            </w:rPr>
            <w:t>3</w:t>
          </w:r>
          <w:r>
            <w:rPr>
              <w:rFonts w:asciiTheme="minorHAnsi" w:hAnsiTheme="minorHAnsi"/>
              <w:noProof/>
              <w:sz w:val="22"/>
            </w:rPr>
            <w:tab/>
          </w:r>
          <w:r w:rsidRPr="00714FD7">
            <w:rPr>
              <w:rStyle w:val="Hyperlink"/>
            </w:rPr>
            <w:t>JOHDANTO</w:t>
          </w:r>
          <w:r>
            <w:tab/>
          </w:r>
          <w:r>
            <w:fldChar w:fldCharType="begin"/>
          </w:r>
          <w:r>
            <w:instrText xml:space="preserve"> PAGEREF _Toc256000204 \h </w:instrText>
          </w:r>
          <w:r>
            <w:fldChar w:fldCharType="separate"/>
          </w:r>
          <w:r>
            <w:t>39</w:t>
          </w:r>
          <w:r>
            <w:fldChar w:fldCharType="end"/>
          </w:r>
          <w:r>
            <w:fldChar w:fldCharType="end"/>
          </w:r>
        </w:p>
        <w:p>
          <w:pPr>
            <w:pStyle w:val="TOC1"/>
            <w:tabs>
              <w:tab w:val="left" w:pos="440"/>
              <w:tab w:val="right" w:leader="dot" w:pos="9742"/>
            </w:tabs>
            <w:rPr>
              <w:rFonts w:asciiTheme="minorHAnsi" w:hAnsiTheme="minorHAnsi"/>
              <w:noProof/>
              <w:sz w:val="22"/>
            </w:rPr>
          </w:pPr>
          <w:r>
            <w:fldChar w:fldCharType="begin"/>
          </w:r>
          <w:r>
            <w:instrText xml:space="preserve"> HYPERLINK \l "_Toc256000205" </w:instrText>
          </w:r>
          <w:r>
            <w:fldChar w:fldCharType="separate"/>
          </w:r>
          <w:r>
            <w:rPr>
              <w:rStyle w:val="Hyperlink"/>
            </w:rPr>
            <w:t>4</w:t>
          </w:r>
          <w:r>
            <w:rPr>
              <w:rFonts w:asciiTheme="minorHAnsi" w:hAnsiTheme="minorHAnsi"/>
              <w:noProof/>
              <w:sz w:val="22"/>
            </w:rPr>
            <w:tab/>
          </w:r>
          <w:r>
            <w:rPr>
              <w:rStyle w:val="Hyperlink"/>
            </w:rPr>
            <w:t xml:space="preserve">1. </w:t>
          </w:r>
          <w:r w:rsidRPr="00714FD7">
            <w:rPr>
              <w:rStyle w:val="Hyperlink"/>
            </w:rPr>
            <w:t>HENKILÖKUNTA</w:t>
          </w:r>
          <w:r>
            <w:tab/>
          </w:r>
          <w:r>
            <w:fldChar w:fldCharType="begin"/>
          </w:r>
          <w:r>
            <w:instrText xml:space="preserve"> PAGEREF _Toc256000205 \h </w:instrText>
          </w:r>
          <w:r>
            <w:fldChar w:fldCharType="separate"/>
          </w:r>
          <w:r>
            <w:t>39</w:t>
          </w:r>
          <w:r>
            <w:fldChar w:fldCharType="end"/>
          </w:r>
          <w:r>
            <w:fldChar w:fldCharType="end"/>
          </w:r>
        </w:p>
        <w:p>
          <w:pPr>
            <w:pStyle w:val="TOC2"/>
            <w:tabs>
              <w:tab w:val="left" w:pos="880"/>
              <w:tab w:val="right" w:leader="dot" w:pos="9742"/>
            </w:tabs>
            <w:rPr>
              <w:rFonts w:asciiTheme="minorHAnsi" w:hAnsiTheme="minorHAnsi"/>
              <w:noProof/>
              <w:sz w:val="22"/>
            </w:rPr>
          </w:pPr>
          <w:r>
            <w:fldChar w:fldCharType="begin"/>
          </w:r>
          <w:r>
            <w:instrText xml:space="preserve"> HYPERLINK \l "_Toc256000206" </w:instrText>
          </w:r>
          <w:r>
            <w:fldChar w:fldCharType="separate"/>
          </w:r>
          <w:r>
            <w:rPr>
              <w:rStyle w:val="Hyperlink"/>
            </w:rPr>
            <w:t>4.a</w:t>
          </w:r>
          <w:r>
            <w:rPr>
              <w:rFonts w:asciiTheme="minorHAnsi" w:hAnsiTheme="minorHAnsi"/>
              <w:noProof/>
              <w:sz w:val="22"/>
            </w:rPr>
            <w:tab/>
          </w:r>
          <w:r>
            <w:rPr>
              <w:rStyle w:val="Hyperlink"/>
            </w:rPr>
            <w:t xml:space="preserve">1.1. </w:t>
          </w:r>
          <w:r w:rsidRPr="00714FD7">
            <w:rPr>
              <w:rStyle w:val="Hyperlink"/>
            </w:rPr>
            <w:t>Henkilöstömitoitus</w:t>
          </w:r>
          <w:r>
            <w:tab/>
          </w:r>
          <w:r>
            <w:fldChar w:fldCharType="begin"/>
          </w:r>
          <w:r>
            <w:instrText xml:space="preserve"> PAGEREF _Toc256000206 \h </w:instrText>
          </w:r>
          <w:r>
            <w:fldChar w:fldCharType="separate"/>
          </w:r>
          <w:r>
            <w:t>39</w:t>
          </w:r>
          <w:r>
            <w:fldChar w:fldCharType="end"/>
          </w:r>
          <w:r>
            <w:fldChar w:fldCharType="end"/>
          </w:r>
        </w:p>
        <w:p>
          <w:pPr>
            <w:pStyle w:val="TOC2"/>
            <w:tabs>
              <w:tab w:val="left" w:pos="880"/>
              <w:tab w:val="right" w:leader="dot" w:pos="9742"/>
            </w:tabs>
            <w:rPr>
              <w:rFonts w:asciiTheme="minorHAnsi" w:hAnsiTheme="minorHAnsi"/>
              <w:noProof/>
              <w:sz w:val="22"/>
            </w:rPr>
          </w:pPr>
          <w:r>
            <w:fldChar w:fldCharType="begin"/>
          </w:r>
          <w:r>
            <w:instrText xml:space="preserve"> HYPERLINK \l "_Toc256000207" </w:instrText>
          </w:r>
          <w:r>
            <w:fldChar w:fldCharType="separate"/>
          </w:r>
          <w:r>
            <w:rPr>
              <w:rStyle w:val="Hyperlink"/>
            </w:rPr>
            <w:t>4.b</w:t>
          </w:r>
          <w:r>
            <w:rPr>
              <w:rFonts w:asciiTheme="minorHAnsi" w:hAnsiTheme="minorHAnsi"/>
              <w:noProof/>
              <w:sz w:val="22"/>
            </w:rPr>
            <w:tab/>
          </w:r>
          <w:r w:rsidRPr="00714FD7">
            <w:rPr>
              <w:rStyle w:val="Hyperlink"/>
            </w:rPr>
            <w:t>1.2. Henkilöstön koulutus- ja kokemusvaateet</w:t>
          </w:r>
          <w:r>
            <w:tab/>
          </w:r>
          <w:r>
            <w:fldChar w:fldCharType="begin"/>
          </w:r>
          <w:r>
            <w:instrText xml:space="preserve"> PAGEREF _Toc256000207 \h </w:instrText>
          </w:r>
          <w:r>
            <w:fldChar w:fldCharType="separate"/>
          </w:r>
          <w:r>
            <w:t>41</w:t>
          </w:r>
          <w:r>
            <w:fldChar w:fldCharType="end"/>
          </w:r>
          <w:r>
            <w:fldChar w:fldCharType="end"/>
          </w:r>
        </w:p>
        <w:p>
          <w:pPr>
            <w:pStyle w:val="TOC2"/>
            <w:tabs>
              <w:tab w:val="left" w:pos="880"/>
              <w:tab w:val="right" w:leader="dot" w:pos="9742"/>
            </w:tabs>
            <w:rPr>
              <w:rFonts w:asciiTheme="minorHAnsi" w:hAnsiTheme="minorHAnsi"/>
              <w:noProof/>
              <w:sz w:val="22"/>
            </w:rPr>
          </w:pPr>
          <w:r>
            <w:fldChar w:fldCharType="begin"/>
          </w:r>
          <w:r>
            <w:instrText xml:space="preserve"> HYPERLINK \l "_Toc256000208" </w:instrText>
          </w:r>
          <w:r>
            <w:fldChar w:fldCharType="separate"/>
          </w:r>
          <w:r>
            <w:rPr>
              <w:rStyle w:val="Hyperlink"/>
              <w:rFonts w:asciiTheme="minorHAnsi" w:hAnsiTheme="minorHAnsi" w:cstheme="minorHAnsi"/>
              <w:bCs/>
            </w:rPr>
            <w:t>4.c</w:t>
          </w:r>
          <w:r>
            <w:rPr>
              <w:rFonts w:asciiTheme="minorHAnsi" w:hAnsiTheme="minorHAnsi" w:cstheme="minorHAnsi"/>
              <w:bCs/>
              <w:noProof/>
              <w:sz w:val="22"/>
            </w:rPr>
            <w:tab/>
          </w:r>
          <w:r w:rsidRPr="00714FD7">
            <w:rPr>
              <w:rStyle w:val="Hyperlink"/>
              <w:rFonts w:asciiTheme="minorHAnsi" w:hAnsiTheme="minorHAnsi" w:cstheme="minorHAnsi"/>
              <w:bCs/>
            </w:rPr>
            <w:t>1.3. Hoito- ja kasvatushenkilökunnan työssä tukeminen</w:t>
          </w:r>
          <w:r>
            <w:tab/>
          </w:r>
          <w:r>
            <w:fldChar w:fldCharType="begin"/>
          </w:r>
          <w:r>
            <w:instrText xml:space="preserve"> PAGEREF _Toc256000208 \h </w:instrText>
          </w:r>
          <w:r>
            <w:fldChar w:fldCharType="separate"/>
          </w:r>
          <w:r>
            <w:t>43</w:t>
          </w:r>
          <w:r>
            <w:fldChar w:fldCharType="end"/>
          </w:r>
          <w:r>
            <w:fldChar w:fldCharType="end"/>
          </w:r>
        </w:p>
        <w:p>
          <w:pPr>
            <w:pStyle w:val="TOC1"/>
            <w:tabs>
              <w:tab w:val="left" w:pos="440"/>
              <w:tab w:val="right" w:leader="dot" w:pos="9742"/>
            </w:tabs>
            <w:rPr>
              <w:rFonts w:asciiTheme="minorHAnsi" w:hAnsiTheme="minorHAnsi"/>
              <w:noProof/>
              <w:sz w:val="22"/>
            </w:rPr>
          </w:pPr>
          <w:r>
            <w:fldChar w:fldCharType="begin"/>
          </w:r>
          <w:r>
            <w:instrText xml:space="preserve"> HYPERLINK \l "_Toc256000209" </w:instrText>
          </w:r>
          <w:r>
            <w:fldChar w:fldCharType="separate"/>
          </w:r>
          <w:r>
            <w:rPr>
              <w:rStyle w:val="Hyperlink"/>
              <w:rFonts w:asciiTheme="minorHAnsi" w:hAnsiTheme="minorHAnsi" w:cstheme="minorHAnsi"/>
            </w:rPr>
            <w:t>5</w:t>
          </w:r>
          <w:r>
            <w:rPr>
              <w:rFonts w:asciiTheme="minorHAnsi" w:hAnsiTheme="minorHAnsi" w:cstheme="minorHAnsi"/>
              <w:noProof/>
              <w:sz w:val="22"/>
            </w:rPr>
            <w:tab/>
          </w:r>
          <w:r w:rsidRPr="00714FD7">
            <w:rPr>
              <w:rStyle w:val="Hyperlink"/>
              <w:rFonts w:asciiTheme="minorHAnsi" w:hAnsiTheme="minorHAnsi" w:cstheme="minorHAnsi"/>
            </w:rPr>
            <w:t>2. AMMATILLISEN PERHEKODIN SIJAINTI, TILAT JA TURVALLISUUS</w:t>
          </w:r>
          <w:r>
            <w:tab/>
          </w:r>
          <w:r>
            <w:fldChar w:fldCharType="begin"/>
          </w:r>
          <w:r>
            <w:instrText xml:space="preserve"> PAGEREF _Toc256000209 \h </w:instrText>
          </w:r>
          <w:r>
            <w:fldChar w:fldCharType="separate"/>
          </w:r>
          <w:r>
            <w:t>44</w:t>
          </w:r>
          <w:r>
            <w:fldChar w:fldCharType="end"/>
          </w:r>
          <w:r>
            <w:fldChar w:fldCharType="end"/>
          </w:r>
        </w:p>
        <w:p>
          <w:pPr>
            <w:pStyle w:val="TOC2"/>
            <w:tabs>
              <w:tab w:val="left" w:pos="880"/>
              <w:tab w:val="right" w:leader="dot" w:pos="9742"/>
            </w:tabs>
            <w:rPr>
              <w:rFonts w:asciiTheme="minorHAnsi" w:hAnsiTheme="minorHAnsi"/>
              <w:noProof/>
              <w:sz w:val="22"/>
            </w:rPr>
          </w:pPr>
          <w:r>
            <w:fldChar w:fldCharType="begin"/>
          </w:r>
          <w:r>
            <w:instrText xml:space="preserve"> HYPERLINK \l "_Toc256000210" </w:instrText>
          </w:r>
          <w:r>
            <w:fldChar w:fldCharType="separate"/>
          </w:r>
          <w:r>
            <w:rPr>
              <w:rStyle w:val="Hyperlink"/>
            </w:rPr>
            <w:t>5.a</w:t>
          </w:r>
          <w:r>
            <w:rPr>
              <w:rFonts w:asciiTheme="minorHAnsi" w:hAnsiTheme="minorHAnsi"/>
              <w:noProof/>
              <w:sz w:val="22"/>
            </w:rPr>
            <w:tab/>
          </w:r>
          <w:r w:rsidRPr="00714FD7">
            <w:rPr>
              <w:rStyle w:val="Hyperlink"/>
            </w:rPr>
            <w:t>2.1. Sijainti</w:t>
          </w:r>
          <w:r>
            <w:tab/>
          </w:r>
          <w:r>
            <w:fldChar w:fldCharType="begin"/>
          </w:r>
          <w:r>
            <w:instrText xml:space="preserve"> PAGEREF _Toc256000210 \h </w:instrText>
          </w:r>
          <w:r>
            <w:fldChar w:fldCharType="separate"/>
          </w:r>
          <w:r>
            <w:t>44</w:t>
          </w:r>
          <w:r>
            <w:fldChar w:fldCharType="end"/>
          </w:r>
          <w:r>
            <w:fldChar w:fldCharType="end"/>
          </w:r>
        </w:p>
        <w:p>
          <w:pPr>
            <w:pStyle w:val="TOC2"/>
            <w:tabs>
              <w:tab w:val="left" w:pos="880"/>
              <w:tab w:val="right" w:leader="dot" w:pos="9742"/>
            </w:tabs>
            <w:rPr>
              <w:rFonts w:asciiTheme="minorHAnsi" w:hAnsiTheme="minorHAnsi"/>
              <w:noProof/>
              <w:sz w:val="22"/>
            </w:rPr>
          </w:pPr>
          <w:r>
            <w:fldChar w:fldCharType="begin"/>
          </w:r>
          <w:r>
            <w:instrText xml:space="preserve"> HYPERLINK \l "_Toc256000211" </w:instrText>
          </w:r>
          <w:r>
            <w:fldChar w:fldCharType="separate"/>
          </w:r>
          <w:r>
            <w:rPr>
              <w:rStyle w:val="Hyperlink"/>
            </w:rPr>
            <w:t>5.b</w:t>
          </w:r>
          <w:r>
            <w:rPr>
              <w:rFonts w:asciiTheme="minorHAnsi" w:hAnsiTheme="minorHAnsi"/>
              <w:noProof/>
              <w:sz w:val="22"/>
            </w:rPr>
            <w:tab/>
          </w:r>
          <w:r w:rsidRPr="00714FD7">
            <w:rPr>
              <w:rStyle w:val="Hyperlink"/>
            </w:rPr>
            <w:t>2.2. Tilat</w:t>
          </w:r>
          <w:r>
            <w:tab/>
          </w:r>
          <w:r>
            <w:fldChar w:fldCharType="begin"/>
          </w:r>
          <w:r>
            <w:instrText xml:space="preserve"> PAGEREF _Toc256000211 \h </w:instrText>
          </w:r>
          <w:r>
            <w:fldChar w:fldCharType="separate"/>
          </w:r>
          <w:r>
            <w:t>44</w:t>
          </w:r>
          <w:r>
            <w:fldChar w:fldCharType="end"/>
          </w:r>
          <w:r>
            <w:fldChar w:fldCharType="end"/>
          </w:r>
        </w:p>
        <w:p>
          <w:pPr>
            <w:pStyle w:val="TOC2"/>
            <w:tabs>
              <w:tab w:val="left" w:pos="880"/>
              <w:tab w:val="right" w:leader="dot" w:pos="9742"/>
            </w:tabs>
            <w:rPr>
              <w:rFonts w:asciiTheme="minorHAnsi" w:hAnsiTheme="minorHAnsi"/>
              <w:noProof/>
              <w:sz w:val="22"/>
            </w:rPr>
          </w:pPr>
          <w:r>
            <w:fldChar w:fldCharType="begin"/>
          </w:r>
          <w:r>
            <w:instrText xml:space="preserve"> HYPERLINK \l "_Toc256000212" </w:instrText>
          </w:r>
          <w:r>
            <w:fldChar w:fldCharType="separate"/>
          </w:r>
          <w:r>
            <w:rPr>
              <w:rStyle w:val="Hyperlink"/>
            </w:rPr>
            <w:t>5.c</w:t>
          </w:r>
          <w:r>
            <w:rPr>
              <w:rFonts w:asciiTheme="minorHAnsi" w:hAnsiTheme="minorHAnsi"/>
              <w:noProof/>
              <w:sz w:val="22"/>
            </w:rPr>
            <w:tab/>
          </w:r>
          <w:r w:rsidRPr="00714FD7">
            <w:rPr>
              <w:rStyle w:val="Hyperlink"/>
            </w:rPr>
            <w:t>2.3. Turvallisuus</w:t>
          </w:r>
          <w:r>
            <w:tab/>
          </w:r>
          <w:r>
            <w:fldChar w:fldCharType="begin"/>
          </w:r>
          <w:r>
            <w:instrText xml:space="preserve"> PAGEREF _Toc256000212 \h </w:instrText>
          </w:r>
          <w:r>
            <w:fldChar w:fldCharType="separate"/>
          </w:r>
          <w:r>
            <w:t>44</w:t>
          </w:r>
          <w:r>
            <w:fldChar w:fldCharType="end"/>
          </w:r>
          <w:r>
            <w:fldChar w:fldCharType="end"/>
          </w:r>
        </w:p>
        <w:p>
          <w:pPr>
            <w:pStyle w:val="TOC1"/>
            <w:tabs>
              <w:tab w:val="left" w:pos="440"/>
              <w:tab w:val="right" w:leader="dot" w:pos="9742"/>
            </w:tabs>
            <w:rPr>
              <w:rFonts w:asciiTheme="minorHAnsi" w:hAnsiTheme="minorHAnsi"/>
              <w:noProof/>
              <w:sz w:val="22"/>
            </w:rPr>
          </w:pPr>
          <w:r>
            <w:fldChar w:fldCharType="begin"/>
          </w:r>
          <w:r>
            <w:instrText xml:space="preserve"> HYPERLINK \l "_Toc256000213" </w:instrText>
          </w:r>
          <w:r>
            <w:fldChar w:fldCharType="separate"/>
          </w:r>
          <w:r>
            <w:rPr>
              <w:rStyle w:val="Hyperlink"/>
            </w:rPr>
            <w:t>6</w:t>
          </w:r>
          <w:r>
            <w:rPr>
              <w:rFonts w:asciiTheme="minorHAnsi" w:hAnsiTheme="minorHAnsi"/>
              <w:noProof/>
              <w:sz w:val="22"/>
            </w:rPr>
            <w:tab/>
          </w:r>
          <w:r w:rsidRPr="00714FD7">
            <w:rPr>
              <w:rStyle w:val="Hyperlink"/>
            </w:rPr>
            <w:t>3. LAPSEN SIJOITUSPROSESSI AMMATILLISEEN PERHEKOTIIN</w:t>
          </w:r>
          <w:r>
            <w:tab/>
          </w:r>
          <w:r>
            <w:fldChar w:fldCharType="begin"/>
          </w:r>
          <w:r>
            <w:instrText xml:space="preserve"> PAGEREF _Toc256000213 \h </w:instrText>
          </w:r>
          <w:r>
            <w:fldChar w:fldCharType="separate"/>
          </w:r>
          <w:r>
            <w:t>45</w:t>
          </w:r>
          <w:r>
            <w:fldChar w:fldCharType="end"/>
          </w:r>
          <w:r>
            <w:fldChar w:fldCharType="end"/>
          </w:r>
        </w:p>
        <w:p>
          <w:pPr>
            <w:pStyle w:val="TOC1"/>
            <w:tabs>
              <w:tab w:val="left" w:pos="440"/>
              <w:tab w:val="right" w:leader="dot" w:pos="9742"/>
            </w:tabs>
            <w:rPr>
              <w:rFonts w:asciiTheme="minorHAnsi" w:hAnsiTheme="minorHAnsi"/>
              <w:noProof/>
              <w:sz w:val="22"/>
            </w:rPr>
          </w:pPr>
          <w:r>
            <w:fldChar w:fldCharType="begin"/>
          </w:r>
          <w:r>
            <w:instrText xml:space="preserve"> HYPERLINK \l "_Toc256000214" </w:instrText>
          </w:r>
          <w:r>
            <w:fldChar w:fldCharType="separate"/>
          </w:r>
          <w:r>
            <w:rPr>
              <w:rStyle w:val="Hyperlink"/>
            </w:rPr>
            <w:t>7</w:t>
          </w:r>
          <w:r>
            <w:rPr>
              <w:rFonts w:asciiTheme="minorHAnsi" w:hAnsiTheme="minorHAnsi"/>
              <w:noProof/>
              <w:sz w:val="22"/>
            </w:rPr>
            <w:tab/>
          </w:r>
          <w:r w:rsidRPr="00714FD7">
            <w:rPr>
              <w:rStyle w:val="Hyperlink"/>
            </w:rPr>
            <w:t xml:space="preserve">4. SIJOITETUN LAPSEN HOITO JA </w:t>
          </w:r>
          <w:r>
            <w:rPr>
              <w:rStyle w:val="Hyperlink"/>
            </w:rPr>
            <w:t xml:space="preserve">KASVATUS </w:t>
          </w:r>
          <w:r w:rsidRPr="00714FD7">
            <w:rPr>
              <w:rStyle w:val="Hyperlink"/>
            </w:rPr>
            <w:t>AMMATILLISESSA PERHEKODISSA</w:t>
          </w:r>
          <w:r>
            <w:tab/>
          </w:r>
          <w:r>
            <w:fldChar w:fldCharType="begin"/>
          </w:r>
          <w:r>
            <w:instrText xml:space="preserve"> PAGEREF _Toc256000214 \h </w:instrText>
          </w:r>
          <w:r>
            <w:fldChar w:fldCharType="separate"/>
          </w:r>
          <w:r>
            <w:t>46</w:t>
          </w:r>
          <w:r>
            <w:fldChar w:fldCharType="end"/>
          </w:r>
          <w:r>
            <w:fldChar w:fldCharType="end"/>
          </w:r>
        </w:p>
        <w:p>
          <w:pPr>
            <w:pStyle w:val="TOC2"/>
            <w:tabs>
              <w:tab w:val="left" w:pos="880"/>
              <w:tab w:val="right" w:leader="dot" w:pos="9742"/>
            </w:tabs>
            <w:rPr>
              <w:rFonts w:asciiTheme="minorHAnsi" w:hAnsiTheme="minorHAnsi"/>
              <w:noProof/>
              <w:sz w:val="22"/>
            </w:rPr>
          </w:pPr>
          <w:r>
            <w:fldChar w:fldCharType="begin"/>
          </w:r>
          <w:r>
            <w:instrText xml:space="preserve"> HYPERLINK \l "_Toc256000215" </w:instrText>
          </w:r>
          <w:r>
            <w:fldChar w:fldCharType="separate"/>
          </w:r>
          <w:r>
            <w:rPr>
              <w:rStyle w:val="Hyperlink"/>
            </w:rPr>
            <w:t>7.a</w:t>
          </w:r>
          <w:r>
            <w:rPr>
              <w:rFonts w:asciiTheme="minorHAnsi" w:hAnsiTheme="minorHAnsi"/>
              <w:noProof/>
              <w:sz w:val="22"/>
            </w:rPr>
            <w:tab/>
          </w:r>
          <w:r w:rsidRPr="00714FD7">
            <w:rPr>
              <w:rStyle w:val="Hyperlink"/>
            </w:rPr>
            <w:t>4.1. Lapsen hoitaminen ja hänen perustarpeistaan huolehtiminen</w:t>
          </w:r>
          <w:r>
            <w:tab/>
          </w:r>
          <w:r>
            <w:fldChar w:fldCharType="begin"/>
          </w:r>
          <w:r>
            <w:instrText xml:space="preserve"> PAGEREF _Toc256000215 \h </w:instrText>
          </w:r>
          <w:r>
            <w:fldChar w:fldCharType="separate"/>
          </w:r>
          <w:r>
            <w:t>46</w:t>
          </w:r>
          <w:r>
            <w:fldChar w:fldCharType="end"/>
          </w:r>
          <w:r>
            <w:fldChar w:fldCharType="end"/>
          </w:r>
        </w:p>
        <w:p>
          <w:pPr>
            <w:pStyle w:val="TOC2"/>
            <w:tabs>
              <w:tab w:val="left" w:pos="880"/>
              <w:tab w:val="right" w:leader="dot" w:pos="9742"/>
            </w:tabs>
            <w:rPr>
              <w:rFonts w:asciiTheme="minorHAnsi" w:hAnsiTheme="minorHAnsi"/>
              <w:noProof/>
              <w:sz w:val="22"/>
            </w:rPr>
          </w:pPr>
          <w:r>
            <w:fldChar w:fldCharType="begin"/>
          </w:r>
          <w:r>
            <w:instrText xml:space="preserve"> HYPERLINK \l "_Toc256000216" </w:instrText>
          </w:r>
          <w:r>
            <w:fldChar w:fldCharType="separate"/>
          </w:r>
          <w:r>
            <w:rPr>
              <w:rStyle w:val="Hyperlink"/>
            </w:rPr>
            <w:t>7.b</w:t>
          </w:r>
          <w:r>
            <w:rPr>
              <w:rFonts w:asciiTheme="minorHAnsi" w:hAnsiTheme="minorHAnsi"/>
              <w:noProof/>
              <w:sz w:val="22"/>
            </w:rPr>
            <w:tab/>
          </w:r>
          <w:r w:rsidRPr="00714FD7">
            <w:rPr>
              <w:rStyle w:val="Hyperlink"/>
            </w:rPr>
            <w:t>4.3. Lapsen itsenäistyminen tai siirtyminen pois ammatillisesta perhekodista</w:t>
          </w:r>
          <w:r>
            <w:tab/>
          </w:r>
          <w:r>
            <w:fldChar w:fldCharType="begin"/>
          </w:r>
          <w:r>
            <w:instrText xml:space="preserve"> PAGEREF _Toc256000216 \h </w:instrText>
          </w:r>
          <w:r>
            <w:fldChar w:fldCharType="separate"/>
          </w:r>
          <w:r>
            <w:t>48</w:t>
          </w:r>
          <w:r>
            <w:fldChar w:fldCharType="end"/>
          </w:r>
          <w:r>
            <w:fldChar w:fldCharType="end"/>
          </w:r>
        </w:p>
        <w:p>
          <w:pPr>
            <w:pStyle w:val="TOC2"/>
            <w:tabs>
              <w:tab w:val="left" w:pos="880"/>
              <w:tab w:val="right" w:leader="dot" w:pos="9742"/>
            </w:tabs>
            <w:rPr>
              <w:rFonts w:asciiTheme="minorHAnsi" w:hAnsiTheme="minorHAnsi"/>
              <w:noProof/>
              <w:sz w:val="22"/>
            </w:rPr>
          </w:pPr>
          <w:r>
            <w:fldChar w:fldCharType="begin"/>
          </w:r>
          <w:r>
            <w:instrText xml:space="preserve"> HYPERLINK \l "_Toc256000217" </w:instrText>
          </w:r>
          <w:r>
            <w:fldChar w:fldCharType="separate"/>
          </w:r>
          <w:r>
            <w:rPr>
              <w:rStyle w:val="Hyperlink"/>
            </w:rPr>
            <w:t>7.c</w:t>
          </w:r>
          <w:r>
            <w:rPr>
              <w:rFonts w:asciiTheme="minorHAnsi" w:hAnsiTheme="minorHAnsi"/>
              <w:noProof/>
              <w:sz w:val="22"/>
            </w:rPr>
            <w:tab/>
          </w:r>
          <w:r w:rsidRPr="00714FD7">
            <w:rPr>
              <w:rStyle w:val="Hyperlink"/>
            </w:rPr>
            <w:t>4.4. Määräaikainen tehostetun tuen palvelujakso</w:t>
          </w:r>
          <w:r>
            <w:tab/>
          </w:r>
          <w:r>
            <w:fldChar w:fldCharType="begin"/>
          </w:r>
          <w:r>
            <w:instrText xml:space="preserve"> PAGEREF _Toc256000217 \h </w:instrText>
          </w:r>
          <w:r>
            <w:fldChar w:fldCharType="separate"/>
          </w:r>
          <w:r>
            <w:t>49</w:t>
          </w:r>
          <w:r>
            <w:fldChar w:fldCharType="end"/>
          </w:r>
          <w:r>
            <w:fldChar w:fldCharType="end"/>
          </w:r>
        </w:p>
        <w:p>
          <w:pPr>
            <w:pStyle w:val="TOC1"/>
            <w:tabs>
              <w:tab w:val="left" w:pos="440"/>
              <w:tab w:val="right" w:leader="dot" w:pos="9742"/>
            </w:tabs>
            <w:rPr>
              <w:rFonts w:asciiTheme="minorHAnsi" w:hAnsiTheme="minorHAnsi"/>
              <w:noProof/>
              <w:sz w:val="22"/>
            </w:rPr>
          </w:pPr>
          <w:r>
            <w:fldChar w:fldCharType="begin"/>
          </w:r>
          <w:r>
            <w:instrText xml:space="preserve"> HYPERLINK \l "_Toc256000218" </w:instrText>
          </w:r>
          <w:r>
            <w:fldChar w:fldCharType="separate"/>
          </w:r>
          <w:r>
            <w:rPr>
              <w:rStyle w:val="Hyperlink"/>
            </w:rPr>
            <w:t>8</w:t>
          </w:r>
          <w:r>
            <w:rPr>
              <w:rFonts w:asciiTheme="minorHAnsi" w:hAnsiTheme="minorHAnsi"/>
              <w:noProof/>
              <w:sz w:val="22"/>
            </w:rPr>
            <w:tab/>
          </w:r>
          <w:r w:rsidRPr="00714FD7">
            <w:rPr>
              <w:rStyle w:val="Hyperlink"/>
            </w:rPr>
            <w:t>5. LAPSEN POISSAOLOT AMMATILLISESTA PERHEKODISTA</w:t>
          </w:r>
          <w:r>
            <w:tab/>
          </w:r>
          <w:r>
            <w:fldChar w:fldCharType="begin"/>
          </w:r>
          <w:r>
            <w:instrText xml:space="preserve"> PAGEREF _Toc256000218 \h </w:instrText>
          </w:r>
          <w:r>
            <w:fldChar w:fldCharType="separate"/>
          </w:r>
          <w:r>
            <w:t>50</w:t>
          </w:r>
          <w:r>
            <w:fldChar w:fldCharType="end"/>
          </w:r>
          <w:r>
            <w:fldChar w:fldCharType="end"/>
          </w:r>
        </w:p>
        <w:p>
          <w:pPr>
            <w:pStyle w:val="TOC2"/>
            <w:tabs>
              <w:tab w:val="left" w:pos="880"/>
              <w:tab w:val="right" w:leader="dot" w:pos="9742"/>
            </w:tabs>
            <w:rPr>
              <w:rFonts w:asciiTheme="minorHAnsi" w:hAnsiTheme="minorHAnsi"/>
              <w:noProof/>
              <w:sz w:val="22"/>
            </w:rPr>
          </w:pPr>
          <w:r>
            <w:fldChar w:fldCharType="begin"/>
          </w:r>
          <w:r>
            <w:instrText xml:space="preserve"> HYPERLINK \l "_Toc256000219" </w:instrText>
          </w:r>
          <w:r>
            <w:fldChar w:fldCharType="separate"/>
          </w:r>
          <w:r>
            <w:rPr>
              <w:rStyle w:val="Hyperlink"/>
            </w:rPr>
            <w:t>8.a</w:t>
          </w:r>
          <w:r>
            <w:rPr>
              <w:rFonts w:asciiTheme="minorHAnsi" w:hAnsiTheme="minorHAnsi"/>
              <w:noProof/>
              <w:sz w:val="22"/>
            </w:rPr>
            <w:tab/>
          </w:r>
          <w:r w:rsidRPr="00714FD7">
            <w:rPr>
              <w:rStyle w:val="Hyperlink"/>
            </w:rPr>
            <w:t>5.1. Kotijaksot</w:t>
          </w:r>
          <w:r>
            <w:tab/>
          </w:r>
          <w:r>
            <w:fldChar w:fldCharType="begin"/>
          </w:r>
          <w:r>
            <w:instrText xml:space="preserve"> PAGEREF _Toc256000219 \h </w:instrText>
          </w:r>
          <w:r>
            <w:fldChar w:fldCharType="separate"/>
          </w:r>
          <w:r>
            <w:t>50</w:t>
          </w:r>
          <w:r>
            <w:fldChar w:fldCharType="end"/>
          </w:r>
          <w:r>
            <w:fldChar w:fldCharType="end"/>
          </w:r>
        </w:p>
        <w:p>
          <w:pPr>
            <w:pStyle w:val="TOC2"/>
            <w:tabs>
              <w:tab w:val="left" w:pos="880"/>
              <w:tab w:val="right" w:leader="dot" w:pos="9742"/>
            </w:tabs>
            <w:rPr>
              <w:rFonts w:asciiTheme="minorHAnsi" w:hAnsiTheme="minorHAnsi"/>
              <w:noProof/>
              <w:sz w:val="22"/>
            </w:rPr>
          </w:pPr>
          <w:r>
            <w:fldChar w:fldCharType="begin"/>
          </w:r>
          <w:r>
            <w:instrText xml:space="preserve"> HYPERLINK \l "_Toc256000220" </w:instrText>
          </w:r>
          <w:r>
            <w:fldChar w:fldCharType="separate"/>
          </w:r>
          <w:r>
            <w:rPr>
              <w:rStyle w:val="Hyperlink"/>
            </w:rPr>
            <w:t>8.b</w:t>
          </w:r>
          <w:r>
            <w:rPr>
              <w:rFonts w:asciiTheme="minorHAnsi" w:hAnsiTheme="minorHAnsi"/>
              <w:noProof/>
              <w:sz w:val="22"/>
            </w:rPr>
            <w:tab/>
          </w:r>
          <w:r w:rsidRPr="00714FD7">
            <w:rPr>
              <w:rStyle w:val="Hyperlink"/>
            </w:rPr>
            <w:t>5.2. Luvattomat poissaolot (karkaamistilanteet)</w:t>
          </w:r>
          <w:r>
            <w:tab/>
          </w:r>
          <w:r>
            <w:fldChar w:fldCharType="begin"/>
          </w:r>
          <w:r>
            <w:instrText xml:space="preserve"> PAGEREF _Toc256000220 \h </w:instrText>
          </w:r>
          <w:r>
            <w:fldChar w:fldCharType="separate"/>
          </w:r>
          <w:r>
            <w:t>50</w:t>
          </w:r>
          <w:r>
            <w:fldChar w:fldCharType="end"/>
          </w:r>
          <w:r>
            <w:fldChar w:fldCharType="end"/>
          </w:r>
        </w:p>
        <w:p>
          <w:pPr>
            <w:pStyle w:val="TOC1"/>
            <w:tabs>
              <w:tab w:val="left" w:pos="440"/>
              <w:tab w:val="right" w:leader="dot" w:pos="9742"/>
            </w:tabs>
            <w:rPr>
              <w:rFonts w:asciiTheme="minorHAnsi" w:hAnsiTheme="minorHAnsi"/>
              <w:noProof/>
              <w:sz w:val="22"/>
            </w:rPr>
          </w:pPr>
          <w:r>
            <w:fldChar w:fldCharType="begin"/>
          </w:r>
          <w:r>
            <w:instrText xml:space="preserve"> HYPERLINK \l "_Toc256000221" </w:instrText>
          </w:r>
          <w:r>
            <w:fldChar w:fldCharType="separate"/>
          </w:r>
          <w:r>
            <w:rPr>
              <w:rStyle w:val="Hyperlink"/>
            </w:rPr>
            <w:t>9</w:t>
          </w:r>
          <w:r>
            <w:rPr>
              <w:rFonts w:asciiTheme="minorHAnsi" w:hAnsiTheme="minorHAnsi"/>
              <w:noProof/>
              <w:sz w:val="22"/>
            </w:rPr>
            <w:tab/>
          </w:r>
          <w:r w:rsidRPr="00714FD7">
            <w:rPr>
              <w:rStyle w:val="Hyperlink"/>
            </w:rPr>
            <w:t>6. DOKUMENTOINTI, RAPORTOINTI</w:t>
          </w:r>
          <w:r w:rsidRPr="00714FD7">
            <w:rPr>
              <w:rStyle w:val="Hyperlink"/>
            </w:rPr>
            <w:t xml:space="preserve"> JA ASIAKIRJAHALLINTA</w:t>
          </w:r>
          <w:r>
            <w:tab/>
          </w:r>
          <w:r>
            <w:fldChar w:fldCharType="begin"/>
          </w:r>
          <w:r>
            <w:instrText xml:space="preserve"> PAGEREF _Toc256000221 \h </w:instrText>
          </w:r>
          <w:r>
            <w:fldChar w:fldCharType="separate"/>
          </w:r>
          <w:r>
            <w:t>50</w:t>
          </w:r>
          <w:r>
            <w:fldChar w:fldCharType="end"/>
          </w:r>
          <w:r>
            <w:fldChar w:fldCharType="end"/>
          </w:r>
        </w:p>
        <w:p>
          <w:pPr>
            <w:pStyle w:val="TOC1"/>
            <w:tabs>
              <w:tab w:val="left" w:pos="660"/>
              <w:tab w:val="right" w:leader="dot" w:pos="9742"/>
            </w:tabs>
            <w:rPr>
              <w:rFonts w:asciiTheme="minorHAnsi" w:hAnsiTheme="minorHAnsi"/>
              <w:noProof/>
              <w:sz w:val="22"/>
            </w:rPr>
          </w:pPr>
          <w:r>
            <w:fldChar w:fldCharType="begin"/>
          </w:r>
          <w:r>
            <w:instrText xml:space="preserve"> HYPERLINK \l "_Toc256000222" </w:instrText>
          </w:r>
          <w:r>
            <w:fldChar w:fldCharType="separate"/>
          </w:r>
          <w:r>
            <w:rPr>
              <w:rStyle w:val="Hyperlink"/>
            </w:rPr>
            <w:t>10</w:t>
          </w:r>
          <w:r>
            <w:rPr>
              <w:rFonts w:asciiTheme="minorHAnsi" w:hAnsiTheme="minorHAnsi"/>
              <w:noProof/>
              <w:sz w:val="22"/>
            </w:rPr>
            <w:tab/>
          </w:r>
          <w:r w:rsidRPr="00714FD7">
            <w:rPr>
              <w:rStyle w:val="Hyperlink"/>
            </w:rPr>
            <w:t>7. MUUTA</w:t>
          </w:r>
          <w:r>
            <w:tab/>
          </w:r>
          <w:r>
            <w:fldChar w:fldCharType="begin"/>
          </w:r>
          <w:r>
            <w:instrText xml:space="preserve"> PAGEREF _Toc256000222 \h </w:instrText>
          </w:r>
          <w:r>
            <w:fldChar w:fldCharType="separate"/>
          </w:r>
          <w:r>
            <w:t>51</w:t>
          </w:r>
          <w:r>
            <w:fldChar w:fldCharType="end"/>
          </w:r>
          <w:r>
            <w:fldChar w:fldCharType="end"/>
          </w:r>
        </w:p>
        <w:p>
          <w:pPr>
            <w:pStyle w:val="TOC1"/>
            <w:tabs>
              <w:tab w:val="right" w:leader="dot" w:pos="9742"/>
            </w:tabs>
            <w:rPr>
              <w:rFonts w:asciiTheme="minorHAnsi" w:hAnsiTheme="minorHAnsi"/>
              <w:noProof/>
              <w:sz w:val="22"/>
            </w:rPr>
          </w:pPr>
          <w:r>
            <w:fldChar w:fldCharType="begin"/>
          </w:r>
          <w:r>
            <w:instrText xml:space="preserve"> HYPERLINK \l "_Toc256000224" </w:instrText>
          </w:r>
          <w:r>
            <w:fldChar w:fldCharType="separate"/>
          </w:r>
          <w:r>
            <w:rPr>
              <w:rStyle w:val="Hyperlink"/>
            </w:rPr>
            <w:t>Liite</w:t>
          </w:r>
          <w:r>
            <w:rPr>
              <w:rStyle w:val="Hyperlink"/>
            </w:rPr>
            <w:t xml:space="preserve"> 2: </w:t>
          </w:r>
          <w:r>
            <w:rPr>
              <w:rStyle w:val="Hyperlink"/>
            </w:rPr>
            <w:t>Hoitovuorokausihinnan</w:t>
          </w:r>
          <w:r>
            <w:rPr>
              <w:rStyle w:val="Hyperlink"/>
            </w:rPr>
            <w:t xml:space="preserve"> </w:t>
          </w:r>
          <w:r>
            <w:rPr>
              <w:rStyle w:val="Hyperlink"/>
            </w:rPr>
            <w:t>sisältö</w:t>
          </w:r>
          <w:r>
            <w:rPr>
              <w:rStyle w:val="Hyperlink"/>
            </w:rPr>
            <w:t xml:space="preserve"> </w:t>
          </w:r>
          <w:r>
            <w:rPr>
              <w:rStyle w:val="Hyperlink"/>
            </w:rPr>
            <w:t>Hoitovuorokausihintaan</w:t>
          </w:r>
          <w:r>
            <w:rPr>
              <w:rStyle w:val="Hyperlink"/>
            </w:rPr>
            <w:t xml:space="preserve"> </w:t>
          </w:r>
          <w:r>
            <w:rPr>
              <w:rStyle w:val="Hyperlink"/>
            </w:rPr>
            <w:t>sisältyvät</w:t>
          </w:r>
          <w:r w:rsidR="005B11E8">
            <w:rPr>
              <w:rStyle w:val="Hyperlink"/>
            </w:rPr>
            <w:t xml:space="preserve"> </w:t>
          </w:r>
          <w:r>
            <w:rPr>
              <w:rStyle w:val="Hyperlink"/>
            </w:rPr>
            <w:t>kaikki</w:t>
          </w:r>
          <w:r>
            <w:rPr>
              <w:rStyle w:val="Hyperlink"/>
            </w:rPr>
            <w:t xml:space="preserve"> </w:t>
          </w:r>
          <w:r>
            <w:rPr>
              <w:rStyle w:val="Hyperlink"/>
            </w:rPr>
            <w:t>lapsen</w:t>
          </w:r>
          <w:r>
            <w:rPr>
              <w:rStyle w:val="Hyperlink"/>
            </w:rPr>
            <w:t xml:space="preserve"> </w:t>
          </w:r>
          <w:r>
            <w:rPr>
              <w:rStyle w:val="Hyperlink"/>
            </w:rPr>
            <w:t>hoitoon</w:t>
          </w:r>
          <w:r>
            <w:rPr>
              <w:rStyle w:val="Hyperlink"/>
            </w:rPr>
            <w:t xml:space="preserve">, </w:t>
          </w:r>
          <w:r>
            <w:rPr>
              <w:rStyle w:val="Hyperlink"/>
            </w:rPr>
            <w:t>kasvatukseen</w:t>
          </w:r>
          <w:r>
            <w:rPr>
              <w:rStyle w:val="Hyperlink"/>
            </w:rPr>
            <w:t xml:space="preserve"> ja </w:t>
          </w:r>
          <w:r>
            <w:rPr>
              <w:rStyle w:val="Hyperlink"/>
            </w:rPr>
            <w:t>ylläpitoon</w:t>
          </w:r>
          <w:r>
            <w:rPr>
              <w:rStyle w:val="Hyperlink"/>
            </w:rPr>
            <w:t xml:space="preserve"> </w:t>
          </w:r>
          <w:r>
            <w:rPr>
              <w:rStyle w:val="Hyperlink"/>
            </w:rPr>
            <w:t>kuuluvat</w:t>
          </w:r>
          <w:r>
            <w:rPr>
              <w:rStyle w:val="Hyperlink"/>
            </w:rPr>
            <w:t xml:space="preserve"> </w:t>
          </w:r>
          <w:r>
            <w:rPr>
              <w:rStyle w:val="Hyperlink"/>
            </w:rPr>
            <w:t>menot</w:t>
          </w:r>
          <w:r>
            <w:rPr>
              <w:rStyle w:val="Hyperlink"/>
            </w:rPr>
            <w:t xml:space="preserve">, </w:t>
          </w:r>
          <w:r>
            <w:rPr>
              <w:rStyle w:val="Hyperlink"/>
            </w:rPr>
            <w:t>palvelut</w:t>
          </w:r>
          <w:r>
            <w:rPr>
              <w:rStyle w:val="Hyperlink"/>
            </w:rPr>
            <w:t xml:space="preserve"> ja </w:t>
          </w:r>
          <w:r>
            <w:rPr>
              <w:rStyle w:val="Hyperlink"/>
            </w:rPr>
            <w:t>hankinnat</w:t>
          </w:r>
          <w:r>
            <w:rPr>
              <w:rStyle w:val="Hyperlink"/>
            </w:rPr>
            <w:t>.</w:t>
          </w:r>
          <w:r>
            <w:tab/>
          </w:r>
          <w:r>
            <w:fldChar w:fldCharType="begin"/>
          </w:r>
          <w:r>
            <w:instrText xml:space="preserve"> PAGEREF _Toc256000224 \h </w:instrText>
          </w:r>
          <w:r>
            <w:fldChar w:fldCharType="separate"/>
          </w:r>
          <w:r>
            <w:t>52</w:t>
          </w:r>
          <w:r>
            <w:fldChar w:fldCharType="end"/>
          </w:r>
          <w:r>
            <w:fldChar w:fldCharType="end"/>
          </w:r>
        </w:p>
        <w:p>
          <w:pPr>
            <w:pStyle w:val="TOC2"/>
            <w:tabs>
              <w:tab w:val="left" w:pos="1100"/>
              <w:tab w:val="right" w:leader="dot" w:pos="9742"/>
            </w:tabs>
            <w:rPr>
              <w:rFonts w:asciiTheme="minorHAnsi" w:hAnsiTheme="minorHAnsi"/>
              <w:noProof/>
              <w:sz w:val="22"/>
            </w:rPr>
          </w:pPr>
          <w:r>
            <w:fldChar w:fldCharType="begin"/>
          </w:r>
          <w:r>
            <w:instrText xml:space="preserve"> HYPERLINK \l "_Toc256000225" </w:instrText>
          </w:r>
          <w:r>
            <w:fldChar w:fldCharType="separate"/>
          </w:r>
          <w:r>
            <w:rPr>
              <w:rStyle w:val="Hyperlink"/>
            </w:rPr>
            <w:t>10.a</w:t>
          </w:r>
          <w:r>
            <w:rPr>
              <w:rFonts w:asciiTheme="minorHAnsi" w:hAnsiTheme="minorHAnsi"/>
              <w:noProof/>
              <w:sz w:val="22"/>
            </w:rPr>
            <w:tab/>
          </w:r>
          <w:r>
            <w:rPr>
              <w:rStyle w:val="Hyperlink"/>
            </w:rPr>
            <w:t>LAPSEN HOITO JA KASVATUS</w:t>
          </w:r>
          <w:r>
            <w:tab/>
          </w:r>
          <w:r>
            <w:fldChar w:fldCharType="begin"/>
          </w:r>
          <w:r>
            <w:instrText xml:space="preserve"> PAGEREF _Toc256000225 \h </w:instrText>
          </w:r>
          <w:r>
            <w:fldChar w:fldCharType="separate"/>
          </w:r>
          <w:r>
            <w:t>52</w:t>
          </w:r>
          <w:r>
            <w:fldChar w:fldCharType="end"/>
          </w:r>
          <w:r>
            <w:fldChar w:fldCharType="end"/>
          </w:r>
        </w:p>
        <w:p>
          <w:pPr>
            <w:pStyle w:val="TOC2"/>
            <w:tabs>
              <w:tab w:val="left" w:pos="1100"/>
              <w:tab w:val="right" w:leader="dot" w:pos="9742"/>
            </w:tabs>
            <w:rPr>
              <w:rFonts w:asciiTheme="minorHAnsi" w:hAnsiTheme="minorHAnsi"/>
              <w:noProof/>
              <w:sz w:val="22"/>
            </w:rPr>
          </w:pPr>
          <w:r>
            <w:fldChar w:fldCharType="begin"/>
          </w:r>
          <w:r>
            <w:instrText xml:space="preserve"> HYPERLINK \l "_Toc256000226" </w:instrText>
          </w:r>
          <w:r>
            <w:fldChar w:fldCharType="separate"/>
          </w:r>
          <w:r>
            <w:rPr>
              <w:rStyle w:val="Hyperlink"/>
            </w:rPr>
            <w:t>10.b</w:t>
          </w:r>
          <w:r>
            <w:rPr>
              <w:rFonts w:asciiTheme="minorHAnsi" w:hAnsiTheme="minorHAnsi"/>
              <w:noProof/>
              <w:sz w:val="22"/>
            </w:rPr>
            <w:tab/>
          </w:r>
          <w:r>
            <w:rPr>
              <w:rStyle w:val="Hyperlink"/>
            </w:rPr>
            <w:t>LAPSEN PERUSTARPEET JA -TARVIKKEET</w:t>
          </w:r>
          <w:r>
            <w:tab/>
          </w:r>
          <w:r>
            <w:fldChar w:fldCharType="begin"/>
          </w:r>
          <w:r>
            <w:instrText xml:space="preserve"> PAGEREF _Toc256000226 \h </w:instrText>
          </w:r>
          <w:r>
            <w:fldChar w:fldCharType="separate"/>
          </w:r>
          <w:r>
            <w:t>52</w:t>
          </w:r>
          <w:r>
            <w:fldChar w:fldCharType="end"/>
          </w:r>
          <w:r>
            <w:fldChar w:fldCharType="end"/>
          </w:r>
        </w:p>
        <w:p>
          <w:pPr>
            <w:pStyle w:val="TOC2"/>
            <w:tabs>
              <w:tab w:val="left" w:pos="880"/>
              <w:tab w:val="right" w:leader="dot" w:pos="9742"/>
            </w:tabs>
            <w:rPr>
              <w:rFonts w:asciiTheme="minorHAnsi" w:hAnsiTheme="minorHAnsi"/>
              <w:noProof/>
              <w:sz w:val="22"/>
            </w:rPr>
          </w:pPr>
          <w:r>
            <w:fldChar w:fldCharType="begin"/>
          </w:r>
          <w:r>
            <w:instrText xml:space="preserve"> HYPERLINK \l "_Toc256000227" </w:instrText>
          </w:r>
          <w:r>
            <w:fldChar w:fldCharType="separate"/>
          </w:r>
          <w:r>
            <w:rPr>
              <w:rStyle w:val="Hyperlink"/>
            </w:rPr>
            <w:t>10.c</w:t>
          </w:r>
          <w:r>
            <w:rPr>
              <w:rFonts w:asciiTheme="minorHAnsi" w:hAnsiTheme="minorHAnsi"/>
              <w:noProof/>
              <w:sz w:val="22"/>
            </w:rPr>
            <w:tab/>
          </w:r>
          <w:r>
            <w:rPr>
              <w:rStyle w:val="Hyperlink"/>
            </w:rPr>
            <w:t>LAPSEN TERVEYDEN- JA SAIRAANHOITO</w:t>
          </w:r>
          <w:r>
            <w:tab/>
          </w:r>
          <w:r>
            <w:fldChar w:fldCharType="begin"/>
          </w:r>
          <w:r>
            <w:instrText xml:space="preserve"> PAGEREF _Toc256000227 \h </w:instrText>
          </w:r>
          <w:r>
            <w:fldChar w:fldCharType="separate"/>
          </w:r>
          <w:r>
            <w:t>52</w:t>
          </w:r>
          <w:r>
            <w:fldChar w:fldCharType="end"/>
          </w:r>
          <w:r>
            <w:fldChar w:fldCharType="end"/>
          </w:r>
        </w:p>
        <w:p>
          <w:pPr>
            <w:pStyle w:val="TOC2"/>
            <w:tabs>
              <w:tab w:val="left" w:pos="1100"/>
              <w:tab w:val="right" w:leader="dot" w:pos="9742"/>
            </w:tabs>
            <w:rPr>
              <w:rFonts w:asciiTheme="minorHAnsi" w:hAnsiTheme="minorHAnsi"/>
              <w:noProof/>
              <w:sz w:val="22"/>
            </w:rPr>
          </w:pPr>
          <w:r>
            <w:fldChar w:fldCharType="begin"/>
          </w:r>
          <w:r>
            <w:instrText xml:space="preserve"> HYPERLINK \l "_Toc256000228" </w:instrText>
          </w:r>
          <w:r>
            <w:fldChar w:fldCharType="separate"/>
          </w:r>
          <w:r>
            <w:rPr>
              <w:rStyle w:val="Hyperlink"/>
            </w:rPr>
            <w:t>10.d</w:t>
          </w:r>
          <w:r>
            <w:rPr>
              <w:rFonts w:asciiTheme="minorHAnsi" w:hAnsiTheme="minorHAnsi"/>
              <w:noProof/>
              <w:sz w:val="22"/>
            </w:rPr>
            <w:tab/>
          </w:r>
          <w:r>
            <w:rPr>
              <w:rStyle w:val="Hyperlink"/>
            </w:rPr>
            <w:t>YHTEISTYÖ LAPSEN PERHEEN JA VERKOSTON KANSSA</w:t>
          </w:r>
          <w:r>
            <w:tab/>
          </w:r>
          <w:r>
            <w:fldChar w:fldCharType="begin"/>
          </w:r>
          <w:r>
            <w:instrText xml:space="preserve"> PAGEREF _Toc256000228 \h </w:instrText>
          </w:r>
          <w:r>
            <w:fldChar w:fldCharType="separate"/>
          </w:r>
          <w:r>
            <w:t>53</w:t>
          </w:r>
          <w:r>
            <w:fldChar w:fldCharType="end"/>
          </w:r>
          <w:r>
            <w:fldChar w:fldCharType="end"/>
          </w:r>
        </w:p>
        <w:p>
          <w:pPr>
            <w:pStyle w:val="TOC2"/>
            <w:tabs>
              <w:tab w:val="left" w:pos="1100"/>
              <w:tab w:val="right" w:leader="dot" w:pos="9742"/>
            </w:tabs>
            <w:rPr>
              <w:rFonts w:asciiTheme="minorHAnsi" w:hAnsiTheme="minorHAnsi"/>
              <w:noProof/>
              <w:sz w:val="22"/>
            </w:rPr>
          </w:pPr>
          <w:r>
            <w:fldChar w:fldCharType="begin"/>
          </w:r>
          <w:r>
            <w:instrText xml:space="preserve"> HYPERLINK \l "_Toc256000229" </w:instrText>
          </w:r>
          <w:r>
            <w:fldChar w:fldCharType="separate"/>
          </w:r>
          <w:r>
            <w:rPr>
              <w:rStyle w:val="Hyperlink"/>
            </w:rPr>
            <w:t>10.e</w:t>
          </w:r>
          <w:r>
            <w:rPr>
              <w:rFonts w:asciiTheme="minorHAnsi" w:hAnsiTheme="minorHAnsi"/>
              <w:noProof/>
              <w:sz w:val="22"/>
            </w:rPr>
            <w:tab/>
          </w:r>
          <w:r>
            <w:rPr>
              <w:rStyle w:val="Hyperlink"/>
            </w:rPr>
            <w:t>LAPSEN KULJETUKSEEN LIITTYVÄT MENOT JA YHTEYDENPITOKULUT ASIAKASSUUNNITELMAN MUKAAN</w:t>
          </w:r>
          <w:r>
            <w:tab/>
          </w:r>
          <w:r>
            <w:fldChar w:fldCharType="begin"/>
          </w:r>
          <w:r>
            <w:instrText xml:space="preserve"> PAGEREF _Toc256000229 \h </w:instrText>
          </w:r>
          <w:r>
            <w:fldChar w:fldCharType="separate"/>
          </w:r>
          <w:r>
            <w:t>53</w:t>
          </w:r>
          <w:r>
            <w:fldChar w:fldCharType="end"/>
          </w:r>
          <w:r>
            <w:fldChar w:fldCharType="end"/>
          </w:r>
        </w:p>
        <w:p>
          <w:pPr>
            <w:pStyle w:val="TOC2"/>
            <w:tabs>
              <w:tab w:val="left" w:pos="880"/>
              <w:tab w:val="right" w:leader="dot" w:pos="9742"/>
            </w:tabs>
            <w:rPr>
              <w:rFonts w:asciiTheme="minorHAnsi" w:hAnsiTheme="minorHAnsi"/>
              <w:noProof/>
              <w:sz w:val="22"/>
            </w:rPr>
          </w:pPr>
          <w:r>
            <w:fldChar w:fldCharType="begin"/>
          </w:r>
          <w:r>
            <w:instrText xml:space="preserve"> HYPERLINK \l "_Toc256000230" </w:instrText>
          </w:r>
          <w:r>
            <w:fldChar w:fldCharType="separate"/>
          </w:r>
          <w:r>
            <w:rPr>
              <w:rStyle w:val="Hyperlink"/>
            </w:rPr>
            <w:t>10.f</w:t>
          </w:r>
          <w:r>
            <w:rPr>
              <w:rFonts w:asciiTheme="minorHAnsi" w:hAnsiTheme="minorHAnsi"/>
              <w:noProof/>
              <w:sz w:val="22"/>
            </w:rPr>
            <w:tab/>
          </w:r>
          <w:r>
            <w:rPr>
              <w:rStyle w:val="Hyperlink"/>
            </w:rPr>
            <w:t>MUUT LAPSEN HOITOON JA KASVATUKSEEN LIITTYVÄT MENOT</w:t>
          </w:r>
          <w:r>
            <w:tab/>
          </w:r>
          <w:r>
            <w:fldChar w:fldCharType="begin"/>
          </w:r>
          <w:r>
            <w:instrText xml:space="preserve"> PAGEREF _Toc256000230 \h </w:instrText>
          </w:r>
          <w:r>
            <w:fldChar w:fldCharType="separate"/>
          </w:r>
          <w:r>
            <w:t>53</w:t>
          </w:r>
          <w:r>
            <w:fldChar w:fldCharType="end"/>
          </w:r>
          <w:r>
            <w:fldChar w:fldCharType="end"/>
          </w:r>
        </w:p>
        <w:p>
          <w:pPr>
            <w:pStyle w:val="TOC1"/>
            <w:tabs>
              <w:tab w:val="right" w:leader="dot" w:pos="9742"/>
            </w:tabs>
            <w:rPr>
              <w:rFonts w:asciiTheme="minorHAnsi" w:hAnsiTheme="minorHAnsi"/>
              <w:noProof/>
              <w:sz w:val="22"/>
            </w:rPr>
          </w:pPr>
          <w:r>
            <w:fldChar w:fldCharType="begin"/>
          </w:r>
          <w:r>
            <w:instrText xml:space="preserve"> HYPERLINK \l "_Toc256000232" </w:instrText>
          </w:r>
          <w:r>
            <w:fldChar w:fldCharType="separate"/>
          </w:r>
          <w:r w:rsidRPr="0053356F">
            <w:rPr>
              <w:rStyle w:val="Hyperlink"/>
              <w:lang w:val="fi-FI" w:eastAsia="en-US"/>
            </w:rPr>
            <w:t>TIETOSUOJALIITE</w:t>
          </w:r>
          <w:r>
            <w:rPr>
              <w:rStyle w:val="Hyperlink"/>
              <w:lang w:val="fi-FI" w:eastAsia="en-US"/>
            </w:rPr>
            <w:t xml:space="preserve"> HANKINTOIHIN</w:t>
          </w:r>
          <w:r>
            <w:tab/>
          </w:r>
          <w:r>
            <w:fldChar w:fldCharType="begin"/>
          </w:r>
          <w:r>
            <w:instrText xml:space="preserve"> PAGEREF _Toc256000232 \h </w:instrText>
          </w:r>
          <w:r>
            <w:fldChar w:fldCharType="separate"/>
          </w:r>
          <w:r>
            <w:t>54</w:t>
          </w:r>
          <w:r>
            <w:fldChar w:fldCharType="end"/>
          </w:r>
          <w:r>
            <w:fldChar w:fldCharType="end"/>
          </w:r>
        </w:p>
        <w:p>
          <w:pPr>
            <w:pStyle w:val="TOC2"/>
            <w:tabs>
              <w:tab w:val="right" w:leader="dot" w:pos="9742"/>
            </w:tabs>
            <w:rPr>
              <w:rFonts w:asciiTheme="minorHAnsi" w:hAnsiTheme="minorHAnsi"/>
              <w:noProof/>
              <w:sz w:val="22"/>
            </w:rPr>
          </w:pPr>
          <w:r>
            <w:fldChar w:fldCharType="begin"/>
          </w:r>
          <w:r>
            <w:instrText xml:space="preserve"> HYPERLINK \l "_Toc256000233" </w:instrText>
          </w:r>
          <w:r>
            <w:fldChar w:fldCharType="separate"/>
          </w:r>
          <w:r w:rsidRPr="00AB6CEB">
            <w:rPr>
              <w:rStyle w:val="Hyperlink"/>
              <w:lang w:eastAsia="en-US"/>
            </w:rPr>
            <w:t>OSA I Henkilötietojen käsittelyn ehdot</w:t>
          </w:r>
          <w:r>
            <w:tab/>
          </w:r>
          <w:r>
            <w:fldChar w:fldCharType="begin"/>
          </w:r>
          <w:r>
            <w:instrText xml:space="preserve"> PAGEREF _Toc256000233 \h </w:instrText>
          </w:r>
          <w:r>
            <w:fldChar w:fldCharType="separate"/>
          </w:r>
          <w:r>
            <w:t>54</w:t>
          </w:r>
          <w:r>
            <w:fldChar w:fldCharType="end"/>
          </w:r>
          <w:r>
            <w:fldChar w:fldCharType="end"/>
          </w:r>
        </w:p>
        <w:p>
          <w:pPr>
            <w:pStyle w:val="TOC1"/>
            <w:tabs>
              <w:tab w:val="left" w:pos="440"/>
              <w:tab w:val="right" w:leader="dot" w:pos="9742"/>
            </w:tabs>
            <w:rPr>
              <w:rFonts w:asciiTheme="minorHAnsi" w:hAnsiTheme="minorHAnsi"/>
              <w:noProof/>
              <w:sz w:val="22"/>
            </w:rPr>
          </w:pPr>
          <w:r>
            <w:fldChar w:fldCharType="begin"/>
          </w:r>
          <w:r>
            <w:instrText xml:space="preserve"> HYPERLINK \l "_Toc256000234" </w:instrText>
          </w:r>
          <w:r>
            <w:fldChar w:fldCharType="separate"/>
          </w:r>
          <w:r>
            <w:rPr>
              <w:rStyle w:val="Hyperlink"/>
              <w:rFonts w:cstheme="minorHAnsi"/>
              <w:lang w:eastAsia="en-US"/>
            </w:rPr>
            <w:t>1</w:t>
          </w:r>
          <w:r>
            <w:rPr>
              <w:rFonts w:asciiTheme="minorHAnsi" w:hAnsiTheme="minorHAnsi" w:cstheme="minorHAnsi"/>
              <w:noProof/>
              <w:sz w:val="22"/>
              <w:lang w:eastAsia="en-US"/>
            </w:rPr>
            <w:tab/>
          </w:r>
          <w:r w:rsidRPr="00050595">
            <w:rPr>
              <w:rStyle w:val="Hyperlink"/>
              <w:rFonts w:cstheme="minorHAnsi"/>
              <w:lang w:eastAsia="en-US"/>
            </w:rPr>
            <w:t>TARKOITUS JA SOVELTAMINEN</w:t>
          </w:r>
          <w:r>
            <w:tab/>
          </w:r>
          <w:r>
            <w:fldChar w:fldCharType="begin"/>
          </w:r>
          <w:r>
            <w:instrText xml:space="preserve"> PAGEREF _Toc256000234 \h </w:instrText>
          </w:r>
          <w:r>
            <w:fldChar w:fldCharType="separate"/>
          </w:r>
          <w:r>
            <w:t>54</w:t>
          </w:r>
          <w:r>
            <w:fldChar w:fldCharType="end"/>
          </w:r>
          <w:r>
            <w:fldChar w:fldCharType="end"/>
          </w:r>
        </w:p>
        <w:p>
          <w:pPr>
            <w:pStyle w:val="TOC2"/>
            <w:tabs>
              <w:tab w:val="left" w:pos="880"/>
              <w:tab w:val="right" w:leader="dot" w:pos="9742"/>
            </w:tabs>
            <w:rPr>
              <w:rFonts w:asciiTheme="minorHAnsi" w:hAnsiTheme="minorHAnsi"/>
              <w:noProof/>
              <w:sz w:val="22"/>
            </w:rPr>
          </w:pPr>
          <w:r>
            <w:fldChar w:fldCharType="begin"/>
          </w:r>
          <w:r>
            <w:instrText xml:space="preserve"> HYPERLINK \l "_Toc256000235" </w:instrText>
          </w:r>
          <w:r>
            <w:fldChar w:fldCharType="separate"/>
          </w:r>
          <w:r>
            <w:rPr>
              <w:rStyle w:val="Hyperlink"/>
              <w:rFonts w:eastAsia="Calibri" w:cstheme="minorBidi"/>
              <w:lang w:eastAsia="en-US"/>
            </w:rPr>
            <w:t>1.2</w:t>
          </w:r>
          <w:r>
            <w:rPr>
              <w:rFonts w:eastAsia="Calibri" w:asciiTheme="minorHAnsi" w:hAnsiTheme="minorHAnsi" w:cstheme="minorBidi"/>
              <w:noProof/>
              <w:sz w:val="22"/>
              <w:lang w:eastAsia="en-US"/>
            </w:rPr>
            <w:tab/>
          </w:r>
          <w:r w:rsidRPr="00AB6CEB">
            <w:rPr>
              <w:rStyle w:val="Hyperlink"/>
              <w:rFonts w:eastAsia="Calibri" w:cstheme="minorBidi"/>
              <w:lang w:eastAsia="en-US"/>
            </w:rPr>
            <w:t xml:space="preserve">Tässä sopimusliitteessä (”Tietosuojaliite”) määritellään Tilaajaa ja </w:t>
          </w:r>
          <w:r w:rsidRPr="00AB6CEB">
            <w:rPr>
              <w:rStyle w:val="Hyperlink"/>
              <w:rFonts w:eastAsia="Calibri" w:cstheme="minorBidi"/>
              <w:lang w:eastAsia="en-US"/>
            </w:rPr>
            <w:t xml:space="preserve">Palveluntuottajaa </w:t>
          </w:r>
          <w:r w:rsidRPr="00AB6CEB">
            <w:rPr>
              <w:rStyle w:val="Hyperlink"/>
              <w:rFonts w:eastAsia="Calibri" w:cstheme="minorBidi"/>
              <w:lang w:eastAsia="en-US"/>
            </w:rPr>
            <w:t>sitovasti ne henkilötietojen käsittelyä ja tietosuojaa koskevat sopimusehdot, joiden mukaisesti Palveluntuottaja Tilaajan toimeksiannosta käsittelee henkilötietoja Tilaajan puolesta. Tässä Tietosuojaliitteessä kuvatuista Palveluntuottajalta edellytettävistä toimenpiteistä ja tämän velvollisuuksista ei suoriteta Tilaajan toimesta erillistä korvausta, ellei tästä ole nimenomaisesti erikseen sovittu Osapuolten välillä.</w:t>
          </w:r>
          <w:r>
            <w:tab/>
          </w:r>
          <w:r>
            <w:fldChar w:fldCharType="begin"/>
          </w:r>
          <w:r>
            <w:instrText xml:space="preserve"> PAGEREF _Toc256000235 \h </w:instrText>
          </w:r>
          <w:r>
            <w:fldChar w:fldCharType="separate"/>
          </w:r>
          <w:r>
            <w:t>54</w:t>
          </w:r>
          <w:r>
            <w:fldChar w:fldCharType="end"/>
          </w:r>
          <w:r>
            <w:fldChar w:fldCharType="end"/>
          </w:r>
        </w:p>
        <w:p>
          <w:pPr>
            <w:pStyle w:val="TOC2"/>
            <w:tabs>
              <w:tab w:val="left" w:pos="880"/>
              <w:tab w:val="right" w:leader="dot" w:pos="9742"/>
            </w:tabs>
            <w:rPr>
              <w:rFonts w:asciiTheme="minorHAnsi" w:hAnsiTheme="minorHAnsi"/>
              <w:noProof/>
              <w:sz w:val="22"/>
            </w:rPr>
          </w:pPr>
          <w:r>
            <w:fldChar w:fldCharType="begin"/>
          </w:r>
          <w:r>
            <w:instrText xml:space="preserve"> HYPERLINK \l "_Toc256000236" </w:instrText>
          </w:r>
          <w:r>
            <w:fldChar w:fldCharType="separate"/>
          </w:r>
          <w:r>
            <w:rPr>
              <w:rStyle w:val="Hyperlink"/>
              <w:rFonts w:eastAsia="Calibri" w:cstheme="minorHAnsi"/>
              <w:lang w:eastAsia="en-US"/>
            </w:rPr>
            <w:t>1.3</w:t>
          </w:r>
          <w:r>
            <w:rPr>
              <w:rFonts w:eastAsia="Calibri" w:asciiTheme="minorHAnsi" w:hAnsiTheme="minorHAnsi" w:cstheme="minorHAnsi"/>
              <w:noProof/>
              <w:sz w:val="22"/>
              <w:lang w:eastAsia="en-US"/>
            </w:rPr>
            <w:tab/>
          </w:r>
          <w:r w:rsidRPr="00AB6CEB">
            <w:rPr>
              <w:rStyle w:val="Hyperlink"/>
              <w:rFonts w:eastAsia="Calibri" w:cstheme="minorBidi"/>
              <w:lang w:eastAsia="en-US"/>
            </w:rPr>
            <w:t xml:space="preserve">Osapuolet ovat tehneet tämän Tietosuojaliitteen EU:n yleisen tietosuoja-asetuksen (Euroopan parlamentin ja neuvoston asetus (EU) 2016/679, jäljempänä ”Tietosuoja-asetus”) ja tietosuojaan liittyvän muun kansallisen ja EU-tasoisen lainsäädännön (jäljempänä yhdessä ”Tietosuojalainsäädäntö”) vaatimuksiin perustuen henkilötietojen käsittelyä koskevien </w:t>
          </w:r>
          <w:r w:rsidRPr="00050595">
            <w:rPr>
              <w:rStyle w:val="Hyperlink"/>
              <w:rFonts w:eastAsia="Calibri" w:cstheme="minorBidi"/>
              <w:lang w:eastAsia="en-US"/>
            </w:rPr>
            <w:t>vastuiden ja velvollisuuksien määrittämiseksi.</w:t>
          </w:r>
          <w:r>
            <w:tab/>
          </w:r>
          <w:r>
            <w:fldChar w:fldCharType="begin"/>
          </w:r>
          <w:r>
            <w:instrText xml:space="preserve"> PAGEREF _Toc256000236 \h </w:instrText>
          </w:r>
          <w:r>
            <w:fldChar w:fldCharType="separate"/>
          </w:r>
          <w:r>
            <w:t>54</w:t>
          </w:r>
          <w:r>
            <w:fldChar w:fldCharType="end"/>
          </w:r>
          <w:r>
            <w:fldChar w:fldCharType="end"/>
          </w:r>
        </w:p>
        <w:p>
          <w:pPr>
            <w:pStyle w:val="TOC2"/>
            <w:tabs>
              <w:tab w:val="left" w:pos="880"/>
              <w:tab w:val="right" w:leader="dot" w:pos="9742"/>
            </w:tabs>
            <w:rPr>
              <w:rFonts w:asciiTheme="minorHAnsi" w:hAnsiTheme="minorHAnsi"/>
              <w:noProof/>
              <w:sz w:val="22"/>
            </w:rPr>
          </w:pPr>
          <w:r>
            <w:fldChar w:fldCharType="begin"/>
          </w:r>
          <w:r>
            <w:instrText xml:space="preserve"> HYPERLINK \l "_Toc256000237" </w:instrText>
          </w:r>
          <w:r>
            <w:fldChar w:fldCharType="separate"/>
          </w:r>
          <w:r>
            <w:rPr>
              <w:rStyle w:val="Hyperlink"/>
              <w:rFonts w:eastAsia="Calibri" w:cstheme="minorBidi"/>
              <w:lang w:eastAsia="en-US"/>
            </w:rPr>
            <w:t>1.4</w:t>
          </w:r>
          <w:r>
            <w:rPr>
              <w:rFonts w:eastAsia="Calibri" w:asciiTheme="minorHAnsi" w:hAnsiTheme="minorHAnsi" w:cstheme="minorBidi"/>
              <w:noProof/>
              <w:sz w:val="22"/>
              <w:lang w:eastAsia="en-US"/>
            </w:rPr>
            <w:tab/>
          </w:r>
          <w:r w:rsidRPr="00050595">
            <w:rPr>
              <w:rStyle w:val="Hyperlink"/>
              <w:rFonts w:eastAsia="Calibri" w:cstheme="minorBidi"/>
              <w:lang w:eastAsia="en-US"/>
            </w:rPr>
            <w:t xml:space="preserve">Henkilötietojen käsittelyn kohde, luonne ja tarkoitus sekä henkilötietojen tyypit ja rekisteröityjen ryhmät sekä rekisterinpitäjän ja käsittelijän velvollisuudet ja oikeudet kuvataan näissä ehdoissa </w:t>
          </w:r>
          <w:r w:rsidRPr="000634B1">
            <w:rPr>
              <w:rStyle w:val="Hyperlink"/>
              <w:rFonts w:eastAsia="Calibri" w:cstheme="minorBidi"/>
              <w:lang w:eastAsia="en-US"/>
            </w:rPr>
            <w:t>kohdassa (OSA II) Käsittelytoimien</w:t>
          </w:r>
          <w:r w:rsidRPr="00050595">
            <w:rPr>
              <w:rStyle w:val="Hyperlink"/>
              <w:rFonts w:eastAsia="Calibri" w:cstheme="minorBidi"/>
              <w:lang w:eastAsia="en-US"/>
            </w:rPr>
            <w:t xml:space="preserve"> kuvaus. Palveluntuottaja sitoutuu noudattamaan Tietosuojaliitteessä ja sen nojalla annetussa ohjeistuksessa olevia ehtoja ja kuvauksia. Tilaaja vastaa ohjeistuksen ylläpidosta ja saatavuudesta.</w:t>
          </w:r>
          <w:r>
            <w:tab/>
          </w:r>
          <w:r>
            <w:fldChar w:fldCharType="begin"/>
          </w:r>
          <w:r>
            <w:instrText xml:space="preserve"> PAGEREF _Toc256000237 \h </w:instrText>
          </w:r>
          <w:r>
            <w:fldChar w:fldCharType="separate"/>
          </w:r>
          <w:r>
            <w:t>54</w:t>
          </w:r>
          <w:r>
            <w:fldChar w:fldCharType="end"/>
          </w:r>
          <w:r>
            <w:fldChar w:fldCharType="end"/>
          </w:r>
        </w:p>
        <w:p>
          <w:pPr>
            <w:pStyle w:val="TOC2"/>
            <w:tabs>
              <w:tab w:val="left" w:pos="880"/>
              <w:tab w:val="right" w:leader="dot" w:pos="9742"/>
            </w:tabs>
            <w:rPr>
              <w:rFonts w:asciiTheme="minorHAnsi" w:hAnsiTheme="minorHAnsi"/>
              <w:noProof/>
              <w:sz w:val="22"/>
            </w:rPr>
          </w:pPr>
          <w:r>
            <w:fldChar w:fldCharType="begin"/>
          </w:r>
          <w:r>
            <w:instrText xml:space="preserve"> HYPERLINK \l "_Toc256000238" </w:instrText>
          </w:r>
          <w:r>
            <w:fldChar w:fldCharType="separate"/>
          </w:r>
          <w:r>
            <w:rPr>
              <w:rStyle w:val="Hyperlink"/>
              <w:rFonts w:eastAsia="Calibri" w:cstheme="minorBidi"/>
              <w:lang w:eastAsia="en-US"/>
            </w:rPr>
            <w:t>1.5</w:t>
          </w:r>
          <w:r>
            <w:rPr>
              <w:rFonts w:eastAsia="Calibri" w:asciiTheme="minorHAnsi" w:hAnsiTheme="minorHAnsi" w:cstheme="minorBidi"/>
              <w:noProof/>
              <w:sz w:val="22"/>
              <w:lang w:eastAsia="en-US"/>
            </w:rPr>
            <w:tab/>
          </w:r>
          <w:r w:rsidRPr="00050595">
            <w:rPr>
              <w:rStyle w:val="Hyperlink"/>
              <w:rFonts w:eastAsia="Calibri" w:cstheme="minorBidi"/>
              <w:lang w:eastAsia="en-US"/>
            </w:rPr>
            <w:t>Jos OSA II mukaista käsittelytoimien kuvausta ei ole tehty tai se on puutteellinen, Tilaaja laatii tai täydentää käsittelytoimien kuvausta tarvittaessa yhteistyössä Palveluntuottajan kanssa.</w:t>
          </w:r>
          <w:r w:rsidRPr="00050595">
            <w:rPr>
              <w:rStyle w:val="Hyperlink"/>
            </w:rPr>
            <w:t xml:space="preserve"> </w:t>
          </w:r>
          <w:r w:rsidRPr="00050595">
            <w:rPr>
              <w:rStyle w:val="Hyperlink"/>
              <w:rFonts w:eastAsia="Calibri" w:cstheme="minorBidi"/>
              <w:lang w:eastAsia="en-US"/>
            </w:rPr>
            <w:t>Palveluntuottaja on velvollinen ilmoittamaan Tilaajalle havaitsemistaan puutteista käsittelytoimien kuvauksessa.</w:t>
          </w:r>
          <w:r>
            <w:tab/>
          </w:r>
          <w:r>
            <w:fldChar w:fldCharType="begin"/>
          </w:r>
          <w:r>
            <w:instrText xml:space="preserve"> PAGEREF _Toc256000238 \h </w:instrText>
          </w:r>
          <w:r>
            <w:fldChar w:fldCharType="separate"/>
          </w:r>
          <w:r>
            <w:t>55</w:t>
          </w:r>
          <w:r>
            <w:fldChar w:fldCharType="end"/>
          </w:r>
          <w:r>
            <w:fldChar w:fldCharType="end"/>
          </w:r>
        </w:p>
        <w:p>
          <w:pPr>
            <w:pStyle w:val="TOC2"/>
            <w:tabs>
              <w:tab w:val="left" w:pos="880"/>
              <w:tab w:val="right" w:leader="dot" w:pos="9742"/>
            </w:tabs>
            <w:rPr>
              <w:rFonts w:asciiTheme="minorHAnsi" w:hAnsiTheme="minorHAnsi"/>
              <w:noProof/>
              <w:sz w:val="22"/>
            </w:rPr>
          </w:pPr>
          <w:r>
            <w:fldChar w:fldCharType="begin"/>
          </w:r>
          <w:r>
            <w:instrText xml:space="preserve"> HYPERLINK \l "_Toc256000239" </w:instrText>
          </w:r>
          <w:r>
            <w:fldChar w:fldCharType="separate"/>
          </w:r>
          <w:r>
            <w:rPr>
              <w:rStyle w:val="Hyperlink"/>
              <w:rFonts w:eastAsia="Calibri" w:cstheme="minorBidi"/>
              <w:lang w:eastAsia="en-US"/>
            </w:rPr>
            <w:t>1.6</w:t>
          </w:r>
          <w:r>
            <w:rPr>
              <w:rFonts w:eastAsia="Calibri" w:asciiTheme="minorHAnsi" w:hAnsiTheme="minorHAnsi" w:cstheme="minorBidi"/>
              <w:noProof/>
              <w:sz w:val="22"/>
              <w:lang w:eastAsia="en-US"/>
            </w:rPr>
            <w:tab/>
          </w:r>
          <w:r w:rsidRPr="00AB6CEB">
            <w:rPr>
              <w:rStyle w:val="Hyperlink"/>
              <w:rFonts w:eastAsia="Calibri" w:cstheme="minorBidi"/>
              <w:lang w:eastAsia="en-US"/>
            </w:rPr>
            <w:t>Tämä Tietosuojaliite koskee ainoastaan sellaista henkilötietojen käsittelyä, jonka osalta Tilaaja on Tietosuoja-asetuksen tarkoittama rekisterinpitäjä ja Palveluntuottaja henkilötietojen käsittelijä.</w:t>
          </w:r>
          <w:r>
            <w:tab/>
          </w:r>
          <w:r>
            <w:fldChar w:fldCharType="begin"/>
          </w:r>
          <w:r>
            <w:instrText xml:space="preserve"> PAGEREF _Toc256000239 \h </w:instrText>
          </w:r>
          <w:r>
            <w:fldChar w:fldCharType="separate"/>
          </w:r>
          <w:r>
            <w:t>55</w:t>
          </w:r>
          <w:r>
            <w:fldChar w:fldCharType="end"/>
          </w:r>
          <w:r>
            <w:fldChar w:fldCharType="end"/>
          </w:r>
        </w:p>
        <w:p>
          <w:pPr>
            <w:pStyle w:val="TOC2"/>
            <w:tabs>
              <w:tab w:val="left" w:pos="880"/>
              <w:tab w:val="right" w:leader="dot" w:pos="9742"/>
            </w:tabs>
            <w:rPr>
              <w:rFonts w:asciiTheme="minorHAnsi" w:hAnsiTheme="minorHAnsi"/>
              <w:noProof/>
              <w:sz w:val="22"/>
            </w:rPr>
          </w:pPr>
          <w:r>
            <w:fldChar w:fldCharType="begin"/>
          </w:r>
          <w:r>
            <w:instrText xml:space="preserve"> HYPERLINK \l "_Toc256000240" </w:instrText>
          </w:r>
          <w:r>
            <w:fldChar w:fldCharType="separate"/>
          </w:r>
          <w:r>
            <w:rPr>
              <w:rStyle w:val="Hyperlink"/>
              <w:rFonts w:cstheme="minorHAnsi"/>
              <w:lang w:eastAsia="en-US"/>
            </w:rPr>
            <w:t>1.7</w:t>
          </w:r>
          <w:r>
            <w:rPr>
              <w:rFonts w:asciiTheme="minorHAnsi" w:hAnsiTheme="minorHAnsi" w:cstheme="minorHAnsi"/>
              <w:noProof/>
              <w:sz w:val="22"/>
              <w:lang w:eastAsia="en-US"/>
            </w:rPr>
            <w:tab/>
          </w:r>
          <w:r w:rsidRPr="00050595">
            <w:rPr>
              <w:rStyle w:val="Hyperlink"/>
              <w:rFonts w:cstheme="minorHAnsi"/>
              <w:lang w:eastAsia="en-US"/>
            </w:rPr>
            <w:t>Osapuolten välisen mahdollisen tietosuojaa koskevan sopimusehdon, yleisen tietosuojasopimuksen tai muun henkilötietojen käsittelyä ja tietosuojaa koskevan sopimuksen ja tämän Tietosuojaliitteen ristiriitatilanteessa, sovelletaan ensisijaisesti tämän Tietosuojaliitteen määräyksiä huolimatta mahdollisesta sopimuksessa määrätystä soveltamisjärjestyksestä. Tämän Tietosuojaliitteen määräyksistä voidaan poiketa vain Sopimuksen nimenomaisella kirjauksella, jossa todetaan poikettavan Tietosuojaliitteestä.</w:t>
          </w:r>
          <w:r>
            <w:tab/>
          </w:r>
          <w:r>
            <w:fldChar w:fldCharType="begin"/>
          </w:r>
          <w:r>
            <w:instrText xml:space="preserve"> PAGEREF _Toc256000240 \h </w:instrText>
          </w:r>
          <w:r>
            <w:fldChar w:fldCharType="separate"/>
          </w:r>
          <w:r>
            <w:t>55</w:t>
          </w:r>
          <w:r>
            <w:fldChar w:fldCharType="end"/>
          </w:r>
          <w:r>
            <w:fldChar w:fldCharType="end"/>
          </w:r>
        </w:p>
        <w:p>
          <w:pPr>
            <w:pStyle w:val="TOC2"/>
            <w:tabs>
              <w:tab w:val="left" w:pos="880"/>
              <w:tab w:val="right" w:leader="dot" w:pos="9742"/>
            </w:tabs>
            <w:rPr>
              <w:rFonts w:asciiTheme="minorHAnsi" w:hAnsiTheme="minorHAnsi"/>
              <w:noProof/>
              <w:sz w:val="22"/>
            </w:rPr>
          </w:pPr>
          <w:r>
            <w:fldChar w:fldCharType="begin"/>
          </w:r>
          <w:r>
            <w:instrText xml:space="preserve"> HYPERLINK \l "_Toc256000241" </w:instrText>
          </w:r>
          <w:r>
            <w:fldChar w:fldCharType="separate"/>
          </w:r>
          <w:r>
            <w:rPr>
              <w:rStyle w:val="Hyperlink"/>
              <w:rFonts w:eastAsia="Calibri" w:cstheme="minorHAnsi"/>
              <w:lang w:eastAsia="en-US"/>
            </w:rPr>
            <w:t>1.8</w:t>
          </w:r>
          <w:r>
            <w:rPr>
              <w:rFonts w:eastAsia="Calibri" w:asciiTheme="minorHAnsi" w:hAnsiTheme="minorHAnsi" w:cstheme="minorHAnsi"/>
              <w:noProof/>
              <w:sz w:val="22"/>
              <w:lang w:eastAsia="en-US"/>
            </w:rPr>
            <w:tab/>
          </w:r>
          <w:r w:rsidRPr="00AB6CEB">
            <w:rPr>
              <w:rStyle w:val="Hyperlink"/>
              <w:rFonts w:eastAsia="Calibri" w:cstheme="minorBidi"/>
              <w:lang w:eastAsia="en-US"/>
            </w:rPr>
            <w:t xml:space="preserve">Osapuolet sitoutuvat noudattamaan toiminnassaan Tietosuojalainsäädäntöä sekä käsittelemään henkilötietoja </w:t>
          </w:r>
          <w:r w:rsidRPr="00050595">
            <w:rPr>
              <w:rStyle w:val="Hyperlink"/>
              <w:rFonts w:eastAsia="Calibri" w:cstheme="minorBidi"/>
              <w:lang w:eastAsia="en-US"/>
            </w:rPr>
            <w:t>hyvän tietojenkäsittelytavan mukaisesti.</w:t>
          </w:r>
          <w:r>
            <w:tab/>
          </w:r>
          <w:r>
            <w:fldChar w:fldCharType="begin"/>
          </w:r>
          <w:r>
            <w:instrText xml:space="preserve"> PAGEREF _Toc256000241 \h </w:instrText>
          </w:r>
          <w:r>
            <w:fldChar w:fldCharType="separate"/>
          </w:r>
          <w:r>
            <w:t>55</w:t>
          </w:r>
          <w:r>
            <w:fldChar w:fldCharType="end"/>
          </w:r>
          <w:r>
            <w:fldChar w:fldCharType="end"/>
          </w:r>
        </w:p>
        <w:p>
          <w:pPr>
            <w:pStyle w:val="TOC2"/>
            <w:tabs>
              <w:tab w:val="left" w:pos="880"/>
              <w:tab w:val="right" w:leader="dot" w:pos="9742"/>
            </w:tabs>
            <w:rPr>
              <w:rFonts w:asciiTheme="minorHAnsi" w:hAnsiTheme="minorHAnsi"/>
              <w:noProof/>
              <w:sz w:val="22"/>
            </w:rPr>
          </w:pPr>
          <w:r>
            <w:fldChar w:fldCharType="begin"/>
          </w:r>
          <w:r>
            <w:instrText xml:space="preserve"> HYPERLINK \l "_Toc256000242" </w:instrText>
          </w:r>
          <w:r>
            <w:fldChar w:fldCharType="separate"/>
          </w:r>
          <w:r>
            <w:rPr>
              <w:rStyle w:val="Hyperlink"/>
              <w:rFonts w:eastAsia="Calibri" w:cstheme="minorHAnsi"/>
              <w:lang w:eastAsia="en-US"/>
            </w:rPr>
            <w:t>1.9</w:t>
          </w:r>
          <w:r>
            <w:rPr>
              <w:rFonts w:eastAsia="Calibri" w:asciiTheme="minorHAnsi" w:hAnsiTheme="minorHAnsi" w:cstheme="minorHAnsi"/>
              <w:noProof/>
              <w:sz w:val="22"/>
              <w:lang w:eastAsia="en-US"/>
            </w:rPr>
            <w:tab/>
          </w:r>
          <w:r w:rsidRPr="00050595">
            <w:rPr>
              <w:rStyle w:val="Hyperlink"/>
              <w:rFonts w:eastAsia="Calibri" w:cstheme="minorBidi"/>
              <w:lang w:eastAsia="en-US"/>
            </w:rPr>
            <w:t xml:space="preserve">Osapuolten toimialasta seuraa, että eräiltä osin Tietosuojasopimuksen kohteena olevaan henkilötietojen käsittelyyn tulee sovellettavaksi myös </w:t>
          </w:r>
          <w:r w:rsidRPr="00050595">
            <w:rPr>
              <w:rStyle w:val="Hyperlink"/>
              <w:rFonts w:eastAsia="Calibri" w:cstheme="minorBidi"/>
              <w:lang w:eastAsia="en-US"/>
            </w:rPr>
            <w:t xml:space="preserve">henkilöstön henkilötietoja, potilastietoja, sosiaalihuollon asiakastietoja tai pelastustoimen tietoja koskevat käsittelyvaatimukset. </w:t>
          </w:r>
          <w:r w:rsidRPr="00050595">
            <w:rPr>
              <w:rStyle w:val="Hyperlink"/>
              <w:rFonts w:eastAsia="Calibri" w:cstheme="minorBidi"/>
              <w:lang w:eastAsia="en-US"/>
            </w:rPr>
            <w:t>Osapuolet sitoutuvat edellä mainittuja tietoja käsitellessään noudattamaan niihin liittyvää voimassa olevaa sääntelyä ja soveltuvia viranomaisohjeita.</w:t>
          </w:r>
          <w:r>
            <w:tab/>
          </w:r>
          <w:r>
            <w:fldChar w:fldCharType="begin"/>
          </w:r>
          <w:r>
            <w:instrText xml:space="preserve"> PAGEREF _Toc256000242 \h </w:instrText>
          </w:r>
          <w:r>
            <w:fldChar w:fldCharType="separate"/>
          </w:r>
          <w:r>
            <w:t>55</w:t>
          </w:r>
          <w:r>
            <w:fldChar w:fldCharType="end"/>
          </w:r>
          <w:r>
            <w:fldChar w:fldCharType="end"/>
          </w:r>
        </w:p>
        <w:p>
          <w:pPr>
            <w:pStyle w:val="TOC2"/>
            <w:tabs>
              <w:tab w:val="left" w:pos="1100"/>
              <w:tab w:val="right" w:leader="dot" w:pos="9742"/>
            </w:tabs>
            <w:rPr>
              <w:rFonts w:asciiTheme="minorHAnsi" w:hAnsiTheme="minorHAnsi"/>
              <w:noProof/>
              <w:sz w:val="22"/>
            </w:rPr>
          </w:pPr>
          <w:r>
            <w:fldChar w:fldCharType="begin"/>
          </w:r>
          <w:r>
            <w:instrText xml:space="preserve"> HYPERLINK \l "_Toc256000243" </w:instrText>
          </w:r>
          <w:r>
            <w:fldChar w:fldCharType="separate"/>
          </w:r>
          <w:r>
            <w:rPr>
              <w:rStyle w:val="Hyperlink"/>
              <w:rFonts w:eastAsia="Calibri" w:cstheme="minorHAnsi"/>
              <w:lang w:eastAsia="en-US"/>
            </w:rPr>
            <w:t>1.10</w:t>
          </w:r>
          <w:r>
            <w:rPr>
              <w:rFonts w:eastAsia="Calibri" w:asciiTheme="minorHAnsi" w:hAnsiTheme="minorHAnsi" w:cstheme="minorHAnsi"/>
              <w:noProof/>
              <w:sz w:val="22"/>
              <w:lang w:eastAsia="en-US"/>
            </w:rPr>
            <w:tab/>
          </w:r>
          <w:r w:rsidRPr="00AB6CEB">
            <w:rPr>
              <w:rStyle w:val="Hyperlink"/>
              <w:rFonts w:eastAsia="Calibri" w:cstheme="minorBidi"/>
              <w:lang w:eastAsia="en-US"/>
            </w:rPr>
            <w:t>Osapuolet sitoutuvat saattamaan henkilötietojen käsittelyn ja tietosuojan myös mahdollisen muun tämän Tietosuojaliitteen voimaantulon jälkeen voimaan tulevan henkilötietojen käsittelyä koskevan lainsäädännön mukaiselle vaatimustasolle.</w:t>
          </w:r>
          <w:r>
            <w:tab/>
          </w:r>
          <w:r>
            <w:fldChar w:fldCharType="begin"/>
          </w:r>
          <w:r>
            <w:instrText xml:space="preserve"> PAGEREF _Toc256000243 \h </w:instrText>
          </w:r>
          <w:r>
            <w:fldChar w:fldCharType="separate"/>
          </w:r>
          <w:r>
            <w:t>55</w:t>
          </w:r>
          <w:r>
            <w:fldChar w:fldCharType="end"/>
          </w:r>
          <w:r>
            <w:fldChar w:fldCharType="end"/>
          </w:r>
        </w:p>
        <w:p>
          <w:pPr>
            <w:pStyle w:val="TOC1"/>
            <w:tabs>
              <w:tab w:val="left" w:pos="440"/>
              <w:tab w:val="right" w:leader="dot" w:pos="9742"/>
            </w:tabs>
            <w:rPr>
              <w:rFonts w:asciiTheme="minorHAnsi" w:hAnsiTheme="minorHAnsi"/>
              <w:noProof/>
              <w:sz w:val="22"/>
            </w:rPr>
          </w:pPr>
          <w:r>
            <w:fldChar w:fldCharType="begin"/>
          </w:r>
          <w:r>
            <w:instrText xml:space="preserve"> HYPERLINK \l "_Toc256000244" </w:instrText>
          </w:r>
          <w:r>
            <w:fldChar w:fldCharType="separate"/>
          </w:r>
          <w:r>
            <w:rPr>
              <w:rStyle w:val="Hyperlink"/>
              <w:rFonts w:cstheme="minorHAnsi"/>
              <w:lang w:eastAsia="en-US"/>
            </w:rPr>
            <w:t>2</w:t>
          </w:r>
          <w:r>
            <w:rPr>
              <w:rFonts w:asciiTheme="minorHAnsi" w:hAnsiTheme="minorHAnsi" w:cstheme="minorHAnsi"/>
              <w:noProof/>
              <w:sz w:val="22"/>
              <w:lang w:eastAsia="en-US"/>
            </w:rPr>
            <w:tab/>
          </w:r>
          <w:r w:rsidRPr="00AB6CEB">
            <w:rPr>
              <w:rStyle w:val="Hyperlink"/>
              <w:rFonts w:cstheme="minorHAnsi"/>
              <w:lang w:eastAsia="en-US"/>
            </w:rPr>
            <w:t>Palveluntuottajan yleiset velvollisuudet</w:t>
          </w:r>
          <w:r>
            <w:tab/>
          </w:r>
          <w:r>
            <w:fldChar w:fldCharType="begin"/>
          </w:r>
          <w:r>
            <w:instrText xml:space="preserve"> PAGEREF _Toc256000244 \h </w:instrText>
          </w:r>
          <w:r>
            <w:fldChar w:fldCharType="separate"/>
          </w:r>
          <w:r>
            <w:t>55</w:t>
          </w:r>
          <w:r>
            <w:fldChar w:fldCharType="end"/>
          </w:r>
          <w:r>
            <w:fldChar w:fldCharType="end"/>
          </w:r>
        </w:p>
        <w:p>
          <w:pPr>
            <w:pStyle w:val="TOC2"/>
            <w:tabs>
              <w:tab w:val="left" w:pos="880"/>
              <w:tab w:val="right" w:leader="dot" w:pos="9742"/>
            </w:tabs>
            <w:rPr>
              <w:rFonts w:asciiTheme="minorHAnsi" w:hAnsiTheme="minorHAnsi"/>
              <w:noProof/>
              <w:sz w:val="22"/>
            </w:rPr>
          </w:pPr>
          <w:r>
            <w:fldChar w:fldCharType="begin"/>
          </w:r>
          <w:r>
            <w:instrText xml:space="preserve"> HYPERLINK \l "_Toc256000245" </w:instrText>
          </w:r>
          <w:r>
            <w:fldChar w:fldCharType="separate"/>
          </w:r>
          <w:r>
            <w:rPr>
              <w:rStyle w:val="Hyperlink"/>
              <w:rFonts w:cstheme="minorBidi"/>
              <w:lang w:eastAsia="en-US"/>
            </w:rPr>
            <w:t>2.2</w:t>
          </w:r>
          <w:r>
            <w:rPr>
              <w:rFonts w:asciiTheme="minorHAnsi" w:hAnsiTheme="minorHAnsi" w:cstheme="minorBidi"/>
              <w:noProof/>
              <w:sz w:val="22"/>
              <w:lang w:eastAsia="en-US"/>
            </w:rPr>
            <w:tab/>
          </w:r>
          <w:r w:rsidRPr="00AB6CEB">
            <w:rPr>
              <w:rStyle w:val="Hyperlink"/>
              <w:rFonts w:eastAsia="Calibri" w:cstheme="minorBidi"/>
              <w:lang w:eastAsia="en-US"/>
            </w:rPr>
            <w:t xml:space="preserve">Tilaajalla on oikeus antaa Palveluntuottajalle henkilötietojen käsittelyyn liittyvää ohjeistusta. </w:t>
          </w:r>
          <w:r w:rsidRPr="00AB6CEB">
            <w:rPr>
              <w:rStyle w:val="Hyperlink"/>
              <w:rFonts w:eastAsia="Calibri" w:cstheme="minorBidi"/>
              <w:lang w:eastAsia="en-US"/>
            </w:rPr>
            <w:t xml:space="preserve">Palveluntuottaja </w:t>
          </w:r>
          <w:r w:rsidRPr="00AB6CEB">
            <w:rPr>
              <w:rStyle w:val="Hyperlink"/>
              <w:rFonts w:eastAsia="Calibri" w:cstheme="minorBidi"/>
              <w:lang w:eastAsia="en-US"/>
            </w:rPr>
            <w:t xml:space="preserve">käsittelee henkilötietoja ainoastaan tämän Tietosuojaliitteen ja Tilaajan antamien ohjeiden mukaisesti, ellei Tietosuojalainsäädäntö toisin määrää. Tilaaja voi halutessaan muuttaa tai täydentää Palveluntuottajalle antamiaan ohjeita, jos Tietosuojalainsäädäntö ja/tai muu sovellettava lainsäädäntö sitä edellyttää tai jos muuttaminen tai täydentäminen on perusteltua Tilaajan muuttuneiden aihetta koskevien käytäntöjen, toimintamallien tai teknisten prosessien vuoksi. </w:t>
          </w:r>
          <w:r w:rsidRPr="00AB6CEB">
            <w:rPr>
              <w:rStyle w:val="Hyperlink"/>
              <w:rFonts w:cstheme="minorBidi"/>
              <w:lang w:eastAsia="en-US"/>
            </w:rPr>
            <w:t>Jos ohjeiden muutoksista aiheutuu Sopimuksen mukaisiin velvoitteisiin liittyviä muita kuin vähäisiä muutoksia, niiden vaikutuksesta sovitaan Sopimuksen mukaisessa muutoshallintamenettelyssä.</w:t>
          </w:r>
          <w:r>
            <w:tab/>
          </w:r>
          <w:r>
            <w:fldChar w:fldCharType="begin"/>
          </w:r>
          <w:r>
            <w:instrText xml:space="preserve"> PAGEREF _Toc256000245 \h </w:instrText>
          </w:r>
          <w:r>
            <w:fldChar w:fldCharType="separate"/>
          </w:r>
          <w:r>
            <w:t>55</w:t>
          </w:r>
          <w:r>
            <w:fldChar w:fldCharType="end"/>
          </w:r>
          <w:r>
            <w:fldChar w:fldCharType="end"/>
          </w:r>
        </w:p>
        <w:p>
          <w:pPr>
            <w:pStyle w:val="TOC2"/>
            <w:tabs>
              <w:tab w:val="left" w:pos="880"/>
              <w:tab w:val="right" w:leader="dot" w:pos="9742"/>
            </w:tabs>
            <w:rPr>
              <w:rFonts w:asciiTheme="minorHAnsi" w:hAnsiTheme="minorHAnsi"/>
              <w:noProof/>
              <w:sz w:val="22"/>
            </w:rPr>
          </w:pPr>
          <w:r>
            <w:fldChar w:fldCharType="begin"/>
          </w:r>
          <w:r>
            <w:instrText xml:space="preserve"> HYPERLINK \l "_Toc256000246" </w:instrText>
          </w:r>
          <w:r>
            <w:fldChar w:fldCharType="separate"/>
          </w:r>
          <w:r>
            <w:rPr>
              <w:rStyle w:val="Hyperlink"/>
              <w:rFonts w:cstheme="minorHAnsi"/>
              <w:lang w:eastAsia="en-US"/>
            </w:rPr>
            <w:t>2.3</w:t>
          </w:r>
          <w:r>
            <w:rPr>
              <w:rFonts w:asciiTheme="minorHAnsi" w:hAnsiTheme="minorHAnsi" w:cstheme="minorHAnsi"/>
              <w:noProof/>
              <w:sz w:val="22"/>
              <w:lang w:eastAsia="en-US"/>
            </w:rPr>
            <w:tab/>
          </w:r>
          <w:r w:rsidRPr="00AB6CEB">
            <w:rPr>
              <w:rStyle w:val="Hyperlink"/>
              <w:rFonts w:eastAsia="Calibri" w:cstheme="minorBidi"/>
              <w:lang w:eastAsia="en-US"/>
            </w:rPr>
            <w:t xml:space="preserve">Palveluntuottaja </w:t>
          </w:r>
          <w:r w:rsidRPr="00AB6CEB">
            <w:rPr>
              <w:rStyle w:val="Hyperlink"/>
              <w:rFonts w:eastAsia="Calibri" w:cstheme="minorHAnsi"/>
              <w:lang w:eastAsia="en-US"/>
            </w:rPr>
            <w:t xml:space="preserve">ilmoittaa ilman aiheetonta viivytystä Tilaajalle, jos Tilaajan antamat ohjeet ovat puutteellisia tai jos </w:t>
          </w:r>
          <w:r w:rsidRPr="00AB6CEB">
            <w:rPr>
              <w:rStyle w:val="Hyperlink"/>
              <w:rFonts w:eastAsia="Calibri" w:cstheme="minorBidi"/>
              <w:lang w:eastAsia="en-US"/>
            </w:rPr>
            <w:t xml:space="preserve">Palveluntuottaja </w:t>
          </w:r>
          <w:r w:rsidRPr="00AB6CEB">
            <w:rPr>
              <w:rStyle w:val="Hyperlink"/>
              <w:rFonts w:eastAsia="Calibri" w:cstheme="minorHAnsi"/>
              <w:lang w:eastAsia="en-US"/>
            </w:rPr>
            <w:t>epäilee niitä lainvastaisiksi.</w:t>
          </w:r>
          <w:r>
            <w:tab/>
          </w:r>
          <w:r>
            <w:fldChar w:fldCharType="begin"/>
          </w:r>
          <w:r>
            <w:instrText xml:space="preserve"> PAGEREF _Toc256000246 \h </w:instrText>
          </w:r>
          <w:r>
            <w:fldChar w:fldCharType="separate"/>
          </w:r>
          <w:r>
            <w:t>56</w:t>
          </w:r>
          <w:r>
            <w:fldChar w:fldCharType="end"/>
          </w:r>
          <w:r>
            <w:fldChar w:fldCharType="end"/>
          </w:r>
        </w:p>
        <w:p>
          <w:pPr>
            <w:pStyle w:val="TOC2"/>
            <w:tabs>
              <w:tab w:val="left" w:pos="880"/>
              <w:tab w:val="right" w:leader="dot" w:pos="9742"/>
            </w:tabs>
            <w:rPr>
              <w:rFonts w:asciiTheme="minorHAnsi" w:hAnsiTheme="minorHAnsi"/>
              <w:noProof/>
              <w:sz w:val="22"/>
            </w:rPr>
          </w:pPr>
          <w:r>
            <w:fldChar w:fldCharType="begin"/>
          </w:r>
          <w:r>
            <w:instrText xml:space="preserve"> HYPERLINK \l "_Toc256000247" </w:instrText>
          </w:r>
          <w:r>
            <w:fldChar w:fldCharType="separate"/>
          </w:r>
          <w:r>
            <w:rPr>
              <w:rStyle w:val="Hyperlink"/>
              <w:rFonts w:cstheme="minorHAnsi"/>
              <w:lang w:eastAsia="en-US"/>
            </w:rPr>
            <w:t>2.4</w:t>
          </w:r>
          <w:r>
            <w:rPr>
              <w:rFonts w:asciiTheme="minorHAnsi" w:hAnsiTheme="minorHAnsi" w:cstheme="minorHAnsi"/>
              <w:noProof/>
              <w:sz w:val="22"/>
              <w:lang w:eastAsia="en-US"/>
            </w:rPr>
            <w:tab/>
          </w:r>
          <w:r w:rsidRPr="00AB6CEB">
            <w:rPr>
              <w:rStyle w:val="Hyperlink"/>
              <w:rFonts w:cstheme="minorHAnsi"/>
              <w:lang w:eastAsia="en-US"/>
            </w:rPr>
            <w:t xml:space="preserve">Tilaaja vastaa </w:t>
          </w:r>
          <w:r w:rsidRPr="00AB6CEB">
            <w:rPr>
              <w:rStyle w:val="Hyperlink"/>
              <w:rFonts w:eastAsia="Calibri" w:cstheme="minorBidi"/>
              <w:lang w:eastAsia="en-US"/>
            </w:rPr>
            <w:t xml:space="preserve">Palveluntuottajalle </w:t>
          </w:r>
          <w:r w:rsidRPr="00AB6CEB">
            <w:rPr>
              <w:rStyle w:val="Hyperlink"/>
              <w:rFonts w:cstheme="minorHAnsi"/>
              <w:lang w:eastAsia="en-US"/>
            </w:rPr>
            <w:t xml:space="preserve">Sopimuksen voimaantulon jälkeen annetun ohjeistuksen noudattamisesta aiheutuneista kustannuksista siltä osin, kun noudattamisesta aiheutuu </w:t>
          </w:r>
          <w:r w:rsidRPr="00AB6CEB">
            <w:rPr>
              <w:rStyle w:val="Hyperlink"/>
              <w:rFonts w:eastAsia="Calibri" w:cstheme="minorHAnsi"/>
              <w:lang w:eastAsia="en-US"/>
            </w:rPr>
            <w:t>tavanomaista merkittävämpää vaivaa tai kustannuksia,</w:t>
          </w:r>
          <w:r w:rsidRPr="00AB6CEB">
            <w:rPr>
              <w:rStyle w:val="Hyperlink"/>
              <w:rFonts w:cstheme="minorHAnsi"/>
              <w:lang w:eastAsia="en-US"/>
            </w:rPr>
            <w:t xml:space="preserve"> ja Tilaajan antama ohjeistus ei perustu lainsäädännön tulkinnan tai viranomaisen antaman ohjeistuksen muutokseen, uuteen sääntelyyn tai ohjeistukseen. Muutoin </w:t>
          </w:r>
          <w:r w:rsidRPr="00AB6CEB">
            <w:rPr>
              <w:rStyle w:val="Hyperlink"/>
              <w:rFonts w:eastAsia="Calibri" w:cstheme="minorBidi"/>
              <w:lang w:eastAsia="en-US"/>
            </w:rPr>
            <w:t xml:space="preserve">Palveluntuottaja </w:t>
          </w:r>
          <w:r w:rsidRPr="00AB6CEB">
            <w:rPr>
              <w:rStyle w:val="Hyperlink"/>
              <w:rFonts w:cstheme="minorHAnsi"/>
              <w:lang w:eastAsia="en-US"/>
            </w:rPr>
            <w:t>vastaa Tilaajan antamien ohjeiden noudattamisesta aiheutuvista kustannuksista.</w:t>
          </w:r>
          <w:r>
            <w:tab/>
          </w:r>
          <w:r>
            <w:fldChar w:fldCharType="begin"/>
          </w:r>
          <w:r>
            <w:instrText xml:space="preserve"> PAGEREF _Toc256000247 \h </w:instrText>
          </w:r>
          <w:r>
            <w:fldChar w:fldCharType="separate"/>
          </w:r>
          <w:r>
            <w:t>56</w:t>
          </w:r>
          <w:r>
            <w:fldChar w:fldCharType="end"/>
          </w:r>
          <w:r>
            <w:fldChar w:fldCharType="end"/>
          </w:r>
        </w:p>
        <w:p>
          <w:pPr>
            <w:pStyle w:val="TOC2"/>
            <w:tabs>
              <w:tab w:val="left" w:pos="880"/>
              <w:tab w:val="right" w:leader="dot" w:pos="9742"/>
            </w:tabs>
            <w:rPr>
              <w:rFonts w:asciiTheme="minorHAnsi" w:hAnsiTheme="minorHAnsi"/>
              <w:noProof/>
              <w:sz w:val="22"/>
            </w:rPr>
          </w:pPr>
          <w:r>
            <w:fldChar w:fldCharType="begin"/>
          </w:r>
          <w:r>
            <w:instrText xml:space="preserve"> HYPERLINK \l "_Toc256000248" </w:instrText>
          </w:r>
          <w:r>
            <w:fldChar w:fldCharType="separate"/>
          </w:r>
          <w:r>
            <w:rPr>
              <w:rStyle w:val="Hyperlink"/>
              <w:rFonts w:cstheme="minorBidi"/>
              <w:lang w:eastAsia="en-US"/>
            </w:rPr>
            <w:t>2.5</w:t>
          </w:r>
          <w:r>
            <w:rPr>
              <w:rFonts w:asciiTheme="minorHAnsi" w:hAnsiTheme="minorHAnsi" w:cstheme="minorBidi"/>
              <w:noProof/>
              <w:sz w:val="22"/>
              <w:lang w:eastAsia="en-US"/>
            </w:rPr>
            <w:tab/>
          </w:r>
          <w:r w:rsidRPr="00AB6CEB">
            <w:rPr>
              <w:rStyle w:val="Hyperlink"/>
              <w:rFonts w:eastAsia="Calibri" w:cstheme="minorBidi"/>
              <w:lang w:eastAsia="en-US"/>
            </w:rPr>
            <w:t>Palveluntuottaja sitoutuu varmistamaan, että kaikki henkilöt, joilla on oikeus Palveluntuottajan tuottamien palveluiden tai muiden Sopimuksessa sovittujen velvoitteiden toteuttamiseksi käsitellä Tilaajan henkilötietoja, käsittelevät niitä ainoastaan Tilaajan antamien ohjeiden ja sovellettavan lainsäädännön mukaisesti.</w:t>
          </w:r>
          <w:r>
            <w:tab/>
          </w:r>
          <w:r>
            <w:fldChar w:fldCharType="begin"/>
          </w:r>
          <w:r>
            <w:instrText xml:space="preserve"> PAGEREF _Toc256000248 \h </w:instrText>
          </w:r>
          <w:r>
            <w:fldChar w:fldCharType="separate"/>
          </w:r>
          <w:r>
            <w:t>56</w:t>
          </w:r>
          <w:r>
            <w:fldChar w:fldCharType="end"/>
          </w:r>
          <w:r>
            <w:fldChar w:fldCharType="end"/>
          </w:r>
        </w:p>
        <w:p>
          <w:pPr>
            <w:pStyle w:val="TOC2"/>
            <w:tabs>
              <w:tab w:val="left" w:pos="880"/>
              <w:tab w:val="right" w:leader="dot" w:pos="9742"/>
            </w:tabs>
            <w:rPr>
              <w:rFonts w:asciiTheme="minorHAnsi" w:hAnsiTheme="minorHAnsi"/>
              <w:noProof/>
              <w:sz w:val="22"/>
            </w:rPr>
          </w:pPr>
          <w:r>
            <w:fldChar w:fldCharType="begin"/>
          </w:r>
          <w:r>
            <w:instrText xml:space="preserve"> HYPERLINK \l "_Toc256000249" </w:instrText>
          </w:r>
          <w:r>
            <w:fldChar w:fldCharType="separate"/>
          </w:r>
          <w:r>
            <w:rPr>
              <w:rStyle w:val="Hyperlink"/>
              <w:rFonts w:cstheme="minorHAnsi"/>
              <w:lang w:eastAsia="en-US"/>
            </w:rPr>
            <w:t>2.6</w:t>
          </w:r>
          <w:r>
            <w:rPr>
              <w:rFonts w:asciiTheme="minorHAnsi" w:hAnsiTheme="minorHAnsi" w:cstheme="minorHAnsi"/>
              <w:noProof/>
              <w:sz w:val="22"/>
              <w:lang w:eastAsia="en-US"/>
            </w:rPr>
            <w:tab/>
          </w:r>
          <w:r w:rsidRPr="00AB6CEB">
            <w:rPr>
              <w:rStyle w:val="Hyperlink"/>
              <w:rFonts w:eastAsia="Calibri" w:cstheme="minorBidi"/>
              <w:lang w:eastAsia="en-US"/>
            </w:rPr>
            <w:t xml:space="preserve">Palveluntuottaja </w:t>
          </w:r>
          <w:r w:rsidRPr="00AB6CEB">
            <w:rPr>
              <w:rStyle w:val="Hyperlink"/>
              <w:rFonts w:eastAsia="Calibri" w:cstheme="minorHAnsi"/>
              <w:lang w:eastAsia="en-US"/>
            </w:rPr>
            <w:t xml:space="preserve">sitoutuu toteuttamaan vähintään alan vakiintuneiden käytäntöjen mukaiset ja objektiivisesti katsoen asianmukaiset tekniset ja organisatoriset toimenpiteet henkilötietojen käsittelyn turvallisuuden varmistamiseksi. Siltä osin kuin kysymys on </w:t>
          </w:r>
          <w:r w:rsidRPr="00AB6CEB">
            <w:rPr>
              <w:rStyle w:val="Hyperlink"/>
              <w:rFonts w:eastAsia="Calibri" w:cstheme="minorBidi"/>
              <w:lang w:eastAsia="en-US"/>
            </w:rPr>
            <w:t xml:space="preserve">Palveluntuottajan </w:t>
          </w:r>
          <w:r w:rsidRPr="00050595">
            <w:rPr>
              <w:rStyle w:val="Hyperlink"/>
              <w:rFonts w:eastAsia="Calibri" w:cstheme="minorHAnsi"/>
              <w:lang w:eastAsia="en-US"/>
            </w:rPr>
            <w:t xml:space="preserve">määrittämästä käytännöstä, on </w:t>
          </w:r>
          <w:r w:rsidRPr="00050595">
            <w:rPr>
              <w:rStyle w:val="Hyperlink"/>
              <w:rFonts w:eastAsia="Calibri" w:cstheme="minorBidi"/>
              <w:lang w:eastAsia="en-US"/>
            </w:rPr>
            <w:t xml:space="preserve">Palveluntuottajalla </w:t>
          </w:r>
          <w:r w:rsidRPr="00050595">
            <w:rPr>
              <w:rStyle w:val="Hyperlink"/>
              <w:rFonts w:eastAsia="Calibri" w:cstheme="minorHAnsi"/>
              <w:lang w:eastAsia="en-US"/>
            </w:rPr>
            <w:t>velvollisuus osoittaa toimenpiteiden asianmukaisuus ja riittävyys.</w:t>
          </w:r>
          <w:r>
            <w:tab/>
          </w:r>
          <w:r>
            <w:fldChar w:fldCharType="begin"/>
          </w:r>
          <w:r>
            <w:instrText xml:space="preserve"> PAGEREF _Toc256000249 \h </w:instrText>
          </w:r>
          <w:r>
            <w:fldChar w:fldCharType="separate"/>
          </w:r>
          <w:r>
            <w:t>56</w:t>
          </w:r>
          <w:r>
            <w:fldChar w:fldCharType="end"/>
          </w:r>
          <w:r>
            <w:fldChar w:fldCharType="end"/>
          </w:r>
        </w:p>
        <w:p>
          <w:pPr>
            <w:pStyle w:val="TOC2"/>
            <w:tabs>
              <w:tab w:val="left" w:pos="880"/>
              <w:tab w:val="right" w:leader="dot" w:pos="9742"/>
            </w:tabs>
            <w:rPr>
              <w:rFonts w:asciiTheme="minorHAnsi" w:hAnsiTheme="minorHAnsi"/>
              <w:noProof/>
              <w:sz w:val="22"/>
            </w:rPr>
          </w:pPr>
          <w:r>
            <w:fldChar w:fldCharType="begin"/>
          </w:r>
          <w:r>
            <w:instrText xml:space="preserve"> HYPERLINK \l "_Toc256000250" </w:instrText>
          </w:r>
          <w:r>
            <w:fldChar w:fldCharType="separate"/>
          </w:r>
          <w:r>
            <w:rPr>
              <w:rStyle w:val="Hyperlink"/>
              <w:rFonts w:cstheme="minorHAnsi"/>
              <w:lang w:eastAsia="en-US"/>
            </w:rPr>
            <w:t>2.7</w:t>
          </w:r>
          <w:r>
            <w:rPr>
              <w:rFonts w:asciiTheme="minorHAnsi" w:hAnsiTheme="minorHAnsi" w:cstheme="minorHAnsi"/>
              <w:noProof/>
              <w:sz w:val="22"/>
              <w:lang w:eastAsia="en-US"/>
            </w:rPr>
            <w:tab/>
          </w:r>
          <w:r w:rsidRPr="00050595">
            <w:rPr>
              <w:rStyle w:val="Hyperlink"/>
              <w:rFonts w:cstheme="minorHAnsi"/>
            </w:rPr>
            <w:t xml:space="preserve">Mikäli </w:t>
          </w:r>
          <w:r w:rsidRPr="00050595">
            <w:rPr>
              <w:rStyle w:val="Hyperlink"/>
              <w:rFonts w:eastAsia="Calibri" w:cstheme="minorBidi"/>
              <w:lang w:eastAsia="en-US"/>
            </w:rPr>
            <w:t xml:space="preserve">Palveluntuottaja </w:t>
          </w:r>
          <w:r w:rsidRPr="00050595">
            <w:rPr>
              <w:rStyle w:val="Hyperlink"/>
              <w:rFonts w:cstheme="minorHAnsi"/>
            </w:rPr>
            <w:t xml:space="preserve">käsittelee Tilaajan henkilötietoja Sopimuksen toteuttamiseksi sähköpostissa, pilvipalveluratkaisuissa taikka muilla tavoin </w:t>
          </w:r>
          <w:r w:rsidRPr="00050595">
            <w:rPr>
              <w:rStyle w:val="Hyperlink"/>
              <w:rFonts w:eastAsia="Calibri" w:cstheme="minorBidi"/>
              <w:lang w:eastAsia="en-US"/>
            </w:rPr>
            <w:t xml:space="preserve">Palveluntuottajan </w:t>
          </w:r>
          <w:r w:rsidRPr="00050595">
            <w:rPr>
              <w:rStyle w:val="Hyperlink"/>
              <w:rFonts w:cstheme="minorHAnsi"/>
            </w:rPr>
            <w:t xml:space="preserve">sisäverkon ulkopuolelta, tulee </w:t>
          </w:r>
          <w:r w:rsidRPr="00050595">
            <w:rPr>
              <w:rStyle w:val="Hyperlink"/>
              <w:rFonts w:eastAsia="Calibri" w:cstheme="minorBidi"/>
              <w:lang w:eastAsia="en-US"/>
            </w:rPr>
            <w:t xml:space="preserve">Palveluntuottajan </w:t>
          </w:r>
          <w:r w:rsidRPr="00050595">
            <w:rPr>
              <w:rStyle w:val="Hyperlink"/>
              <w:rFonts w:cstheme="minorHAnsi"/>
            </w:rPr>
            <w:t>käyttää monimenetelmäistä todentamista (MFA) tiedon suojaamiseksi.</w:t>
          </w:r>
          <w:r>
            <w:tab/>
          </w:r>
          <w:r>
            <w:fldChar w:fldCharType="begin"/>
          </w:r>
          <w:r>
            <w:instrText xml:space="preserve"> PAGEREF _Toc256000250 \h </w:instrText>
          </w:r>
          <w:r>
            <w:fldChar w:fldCharType="separate"/>
          </w:r>
          <w:r>
            <w:t>56</w:t>
          </w:r>
          <w:r>
            <w:fldChar w:fldCharType="end"/>
          </w:r>
          <w:r>
            <w:fldChar w:fldCharType="end"/>
          </w:r>
        </w:p>
        <w:p>
          <w:pPr>
            <w:pStyle w:val="TOC2"/>
            <w:tabs>
              <w:tab w:val="left" w:pos="880"/>
              <w:tab w:val="right" w:leader="dot" w:pos="9742"/>
            </w:tabs>
            <w:rPr>
              <w:rFonts w:asciiTheme="minorHAnsi" w:hAnsiTheme="minorHAnsi"/>
              <w:noProof/>
              <w:sz w:val="22"/>
            </w:rPr>
          </w:pPr>
          <w:r>
            <w:fldChar w:fldCharType="begin"/>
          </w:r>
          <w:r>
            <w:instrText xml:space="preserve"> HYPERLINK \l "_Toc256000251" </w:instrText>
          </w:r>
          <w:r>
            <w:fldChar w:fldCharType="separate"/>
          </w:r>
          <w:r>
            <w:rPr>
              <w:rStyle w:val="Hyperlink"/>
              <w:rFonts w:cstheme="minorBidi"/>
              <w:lang w:eastAsia="en-US"/>
            </w:rPr>
            <w:t>2.8</w:t>
          </w:r>
          <w:r>
            <w:rPr>
              <w:rFonts w:asciiTheme="minorHAnsi" w:hAnsiTheme="minorHAnsi" w:cstheme="minorBidi"/>
              <w:noProof/>
              <w:sz w:val="22"/>
              <w:lang w:eastAsia="en-US"/>
            </w:rPr>
            <w:tab/>
          </w:r>
          <w:r w:rsidRPr="00AB6CEB">
            <w:rPr>
              <w:rStyle w:val="Hyperlink"/>
              <w:rFonts w:eastAsia="Calibri" w:cstheme="minorBidi"/>
              <w:lang w:eastAsia="en-US"/>
            </w:rPr>
            <w:t>Palveluntuottaja saattaa Tilaajan pyynnöstä Tilaajan saataville ilman erillistä korvausta  kaikki tiedot, jotka Tilaaja tarvitsee rekisterinpitäjälle ja Palveluntuottajalle säädettyjen velvollisuuksien noudattamisen osoittamista varten ja osallistuu pyydettäessä erikseen sovittavalla tavalla Tilaajan vastuulla olevien vaikutustenarvioinnin laatimiseen ja ylläpitämiseen, mahdollisen Tietosuoja-asetuksen mukaisen ennakkokuulemisen suorittamiseen sekä mahdollisen tietosuojaa koskevan sertifioinnin hankkimiseen.</w:t>
          </w:r>
          <w:r>
            <w:rPr>
              <w:rStyle w:val="Hyperlink"/>
              <w:rFonts w:eastAsia="Calibri" w:cstheme="minorBidi"/>
              <w:lang w:eastAsia="en-US"/>
            </w:rPr>
            <w:t xml:space="preserve"> Mikäli avustamiseen </w:t>
          </w:r>
          <w:r w:rsidRPr="00AB6CEB">
            <w:rPr>
              <w:rStyle w:val="Hyperlink"/>
              <w:rFonts w:eastAsia="Calibri" w:cstheme="minorBidi"/>
              <w:lang w:eastAsia="en-US"/>
            </w:rPr>
            <w:t>lii</w:t>
          </w:r>
          <w:r>
            <w:rPr>
              <w:rStyle w:val="Hyperlink"/>
              <w:rFonts w:eastAsia="Calibri" w:cstheme="minorBidi"/>
              <w:lang w:eastAsia="en-US"/>
            </w:rPr>
            <w:t>t</w:t>
          </w:r>
          <w:r w:rsidRPr="00AB6CEB">
            <w:rPr>
              <w:rStyle w:val="Hyperlink"/>
              <w:rFonts w:eastAsia="Calibri" w:cstheme="minorBidi"/>
              <w:lang w:eastAsia="en-US"/>
            </w:rPr>
            <w:t>t</w:t>
          </w:r>
          <w:r>
            <w:rPr>
              <w:rStyle w:val="Hyperlink"/>
              <w:rFonts w:eastAsia="Calibri" w:cstheme="minorBidi"/>
              <w:lang w:eastAsia="en-US"/>
            </w:rPr>
            <w:t>y</w:t>
          </w:r>
          <w:r w:rsidRPr="00AB6CEB">
            <w:rPr>
              <w:rStyle w:val="Hyperlink"/>
              <w:rFonts w:eastAsia="Calibri" w:cstheme="minorBidi"/>
              <w:lang w:eastAsia="en-US"/>
            </w:rPr>
            <w:t>y tavanomaista merkittävämpää vaivaa tai kustannuksia</w:t>
          </w:r>
          <w:r>
            <w:rPr>
              <w:rStyle w:val="Hyperlink"/>
              <w:rFonts w:eastAsia="Calibri" w:cstheme="minorBidi"/>
              <w:lang w:eastAsia="en-US"/>
            </w:rPr>
            <w:t xml:space="preserve">, on Palveluntuottajalla oikeus laskuttaa vähäistä suuremmat kustannukset. </w:t>
          </w:r>
          <w:r w:rsidRPr="00AB6CEB">
            <w:rPr>
              <w:rStyle w:val="Hyperlink"/>
              <w:rFonts w:eastAsia="Calibri" w:cstheme="minorBidi"/>
              <w:lang w:eastAsia="en-US"/>
            </w:rPr>
            <w:t xml:space="preserve">Palveluntuottaja on velvollinen ennakolta ilmoittamaan </w:t>
          </w:r>
          <w:r>
            <w:rPr>
              <w:rStyle w:val="Hyperlink"/>
              <w:rFonts w:eastAsia="Calibri" w:cstheme="minorBidi"/>
              <w:lang w:eastAsia="en-US"/>
            </w:rPr>
            <w:t>Tilaajalle</w:t>
          </w:r>
          <w:r w:rsidRPr="00AB6CEB">
            <w:rPr>
              <w:rStyle w:val="Hyperlink"/>
              <w:rFonts w:eastAsia="Calibri" w:cstheme="minorBidi"/>
              <w:lang w:eastAsia="en-US"/>
            </w:rPr>
            <w:t xml:space="preserve"> mahdollisesti aiheutuvista lisäkuluista sekä näiden perusteista.</w:t>
          </w:r>
          <w:r>
            <w:tab/>
          </w:r>
          <w:r>
            <w:fldChar w:fldCharType="begin"/>
          </w:r>
          <w:r>
            <w:instrText xml:space="preserve"> PAGEREF _Toc256000251 \h </w:instrText>
          </w:r>
          <w:r>
            <w:fldChar w:fldCharType="separate"/>
          </w:r>
          <w:r>
            <w:t>56</w:t>
          </w:r>
          <w:r>
            <w:fldChar w:fldCharType="end"/>
          </w:r>
          <w:r>
            <w:fldChar w:fldCharType="end"/>
          </w:r>
        </w:p>
        <w:p>
          <w:pPr>
            <w:pStyle w:val="TOC2"/>
            <w:tabs>
              <w:tab w:val="left" w:pos="880"/>
              <w:tab w:val="right" w:leader="dot" w:pos="9742"/>
            </w:tabs>
            <w:rPr>
              <w:rFonts w:asciiTheme="minorHAnsi" w:hAnsiTheme="minorHAnsi"/>
              <w:noProof/>
              <w:sz w:val="22"/>
            </w:rPr>
          </w:pPr>
          <w:r>
            <w:fldChar w:fldCharType="begin"/>
          </w:r>
          <w:r>
            <w:instrText xml:space="preserve"> HYPERLINK \l "_Toc256000252" </w:instrText>
          </w:r>
          <w:r>
            <w:fldChar w:fldCharType="separate"/>
          </w:r>
          <w:r>
            <w:rPr>
              <w:rStyle w:val="Hyperlink"/>
              <w:rFonts w:cstheme="minorBidi"/>
              <w:lang w:eastAsia="en-US"/>
            </w:rPr>
            <w:t>2.9</w:t>
          </w:r>
          <w:r>
            <w:rPr>
              <w:rFonts w:asciiTheme="minorHAnsi" w:hAnsiTheme="minorHAnsi" w:cstheme="minorBidi"/>
              <w:noProof/>
              <w:sz w:val="22"/>
              <w:lang w:eastAsia="en-US"/>
            </w:rPr>
            <w:tab/>
          </w:r>
          <w:r w:rsidRPr="00AB6CEB">
            <w:rPr>
              <w:rStyle w:val="Hyperlink"/>
              <w:rFonts w:eastAsia="Calibri" w:cstheme="minorBidi"/>
              <w:lang w:eastAsia="en-US"/>
            </w:rPr>
            <w:t>Palveluntuottaja ilmoittaa Tilaajalle viipymättä kaikista rekisteröityjen pyynnöistä, jotka koskevat Tietosuoja-asetuksen ja muun voimassa olevan henkilötietojen käsittelyä koskevan lainsäädännön mukaisen rekisteröidyn oikeuksien käyttämistä ja avustaa Tilaajaa asianmukaisilla teknisillä ja organisatorisilla toimenpiteillä, jotta Tilaaja pystyy täyttämään velvollisuutensa vastata näihin rekisteröityjen oikeuksia koskeviin pyyntöihin.</w:t>
          </w:r>
          <w:r>
            <w:tab/>
          </w:r>
          <w:r>
            <w:fldChar w:fldCharType="begin"/>
          </w:r>
          <w:r>
            <w:instrText xml:space="preserve"> PAGEREF _Toc256000252 \h </w:instrText>
          </w:r>
          <w:r>
            <w:fldChar w:fldCharType="separate"/>
          </w:r>
          <w:r>
            <w:t>57</w:t>
          </w:r>
          <w:r>
            <w:fldChar w:fldCharType="end"/>
          </w:r>
          <w:r>
            <w:fldChar w:fldCharType="end"/>
          </w:r>
        </w:p>
        <w:p>
          <w:pPr>
            <w:pStyle w:val="TOC2"/>
            <w:tabs>
              <w:tab w:val="left" w:pos="1100"/>
              <w:tab w:val="right" w:leader="dot" w:pos="9742"/>
            </w:tabs>
            <w:rPr>
              <w:rFonts w:asciiTheme="minorHAnsi" w:hAnsiTheme="minorHAnsi"/>
              <w:noProof/>
              <w:sz w:val="22"/>
            </w:rPr>
          </w:pPr>
          <w:r>
            <w:fldChar w:fldCharType="begin"/>
          </w:r>
          <w:r>
            <w:instrText xml:space="preserve"> HYPERLINK \l "_Toc256000253" </w:instrText>
          </w:r>
          <w:r>
            <w:fldChar w:fldCharType="separate"/>
          </w:r>
          <w:r>
            <w:rPr>
              <w:rStyle w:val="Hyperlink"/>
              <w:rFonts w:eastAsia="Calibri" w:cstheme="minorHAnsi"/>
              <w:lang w:eastAsia="en-US"/>
            </w:rPr>
            <w:t>2.10</w:t>
          </w:r>
          <w:r>
            <w:rPr>
              <w:rFonts w:eastAsia="Calibri" w:asciiTheme="minorHAnsi" w:hAnsiTheme="minorHAnsi" w:cstheme="minorHAnsi"/>
              <w:noProof/>
              <w:sz w:val="22"/>
              <w:lang w:eastAsia="en-US"/>
            </w:rPr>
            <w:tab/>
          </w:r>
          <w:r w:rsidRPr="00AB6CEB">
            <w:rPr>
              <w:rStyle w:val="Hyperlink"/>
              <w:rFonts w:eastAsia="Calibri" w:cstheme="minorBidi"/>
              <w:lang w:eastAsia="en-US"/>
            </w:rPr>
            <w:t xml:space="preserve">Palveluntuottaja avustaa Tilaajaa ilman erillistä korvausta rekisteröityjen oikeuksia koskevien pyyntöjen toteuttamisessa siltä osin, kun henkilötietojen käsittely on osa Palveluntuottajan keskeisiä sopimusvelvoitteita, eikä avustamiseen liity tavanomaista merkittävämpää vaivaa tai kustannuksia edellyttäen, että Palveluntuottaja on asiallisesti järjestänyt rekisteröityjen oikeuksiin liittyvät toimintatavat ja teknologiat. Palveluntuottaja on velvollinen ennakolta ilmoittamaan </w:t>
          </w:r>
          <w:r>
            <w:rPr>
              <w:rStyle w:val="Hyperlink"/>
              <w:rFonts w:eastAsia="Calibri" w:cstheme="minorBidi"/>
              <w:lang w:eastAsia="en-US"/>
            </w:rPr>
            <w:t>Tilaajalle</w:t>
          </w:r>
          <w:r w:rsidRPr="00AB6CEB">
            <w:rPr>
              <w:rStyle w:val="Hyperlink"/>
              <w:rFonts w:eastAsia="Calibri" w:cstheme="minorBidi"/>
              <w:lang w:eastAsia="en-US"/>
            </w:rPr>
            <w:t xml:space="preserve"> mahdollisesti aiheutuvista lisäkuluista sekä näiden perusteista.</w:t>
          </w:r>
          <w:r>
            <w:tab/>
          </w:r>
          <w:r>
            <w:fldChar w:fldCharType="begin"/>
          </w:r>
          <w:r>
            <w:instrText xml:space="preserve"> PAGEREF _Toc256000253 \h </w:instrText>
          </w:r>
          <w:r>
            <w:fldChar w:fldCharType="separate"/>
          </w:r>
          <w:r>
            <w:t>57</w:t>
          </w:r>
          <w:r>
            <w:fldChar w:fldCharType="end"/>
          </w:r>
          <w:r>
            <w:fldChar w:fldCharType="end"/>
          </w:r>
        </w:p>
        <w:p>
          <w:pPr>
            <w:pStyle w:val="TOC1"/>
            <w:tabs>
              <w:tab w:val="left" w:pos="440"/>
              <w:tab w:val="right" w:leader="dot" w:pos="9742"/>
            </w:tabs>
            <w:rPr>
              <w:rFonts w:asciiTheme="minorHAnsi" w:hAnsiTheme="minorHAnsi"/>
              <w:noProof/>
              <w:sz w:val="22"/>
            </w:rPr>
          </w:pPr>
          <w:r>
            <w:fldChar w:fldCharType="begin"/>
          </w:r>
          <w:r>
            <w:instrText xml:space="preserve"> HYPERLINK \l "_Toc256000254" </w:instrText>
          </w:r>
          <w:r>
            <w:fldChar w:fldCharType="separate"/>
          </w:r>
          <w:r>
            <w:rPr>
              <w:rStyle w:val="Hyperlink"/>
              <w:rFonts w:cstheme="minorHAnsi"/>
              <w:lang w:eastAsia="en-US"/>
            </w:rPr>
            <w:t>3</w:t>
          </w:r>
          <w:r>
            <w:rPr>
              <w:rFonts w:asciiTheme="minorHAnsi" w:hAnsiTheme="minorHAnsi" w:cstheme="minorHAnsi"/>
              <w:noProof/>
              <w:sz w:val="22"/>
              <w:lang w:eastAsia="en-US"/>
            </w:rPr>
            <w:tab/>
          </w:r>
          <w:r w:rsidRPr="00AB6CEB">
            <w:rPr>
              <w:rStyle w:val="Hyperlink"/>
              <w:rFonts w:eastAsia="Calibri" w:cstheme="minorHAnsi"/>
              <w:lang w:eastAsia="en-US"/>
            </w:rPr>
            <w:t>Tarkastusoikeus</w:t>
          </w:r>
          <w:r>
            <w:tab/>
          </w:r>
          <w:r>
            <w:fldChar w:fldCharType="begin"/>
          </w:r>
          <w:r>
            <w:instrText xml:space="preserve"> PAGEREF _Toc256000254 \h </w:instrText>
          </w:r>
          <w:r>
            <w:fldChar w:fldCharType="separate"/>
          </w:r>
          <w:r>
            <w:t>57</w:t>
          </w:r>
          <w:r>
            <w:fldChar w:fldCharType="end"/>
          </w:r>
          <w:r>
            <w:fldChar w:fldCharType="end"/>
          </w:r>
        </w:p>
        <w:p>
          <w:pPr>
            <w:pStyle w:val="TOC2"/>
            <w:tabs>
              <w:tab w:val="left" w:pos="880"/>
              <w:tab w:val="right" w:leader="dot" w:pos="9742"/>
            </w:tabs>
            <w:rPr>
              <w:rFonts w:asciiTheme="minorHAnsi" w:hAnsiTheme="minorHAnsi"/>
              <w:noProof/>
              <w:sz w:val="22"/>
            </w:rPr>
          </w:pPr>
          <w:r>
            <w:fldChar w:fldCharType="begin"/>
          </w:r>
          <w:r>
            <w:instrText xml:space="preserve"> HYPERLINK \l "_Toc256000255" </w:instrText>
          </w:r>
          <w:r>
            <w:fldChar w:fldCharType="separate"/>
          </w:r>
          <w:r>
            <w:rPr>
              <w:rStyle w:val="Hyperlink"/>
              <w:rFonts w:cstheme="minorHAnsi"/>
              <w:lang w:eastAsia="en-US"/>
            </w:rPr>
            <w:t>3.1</w:t>
          </w:r>
          <w:r>
            <w:rPr>
              <w:rFonts w:asciiTheme="minorHAnsi" w:hAnsiTheme="minorHAnsi" w:cstheme="minorHAnsi"/>
              <w:noProof/>
              <w:sz w:val="22"/>
              <w:lang w:eastAsia="en-US"/>
            </w:rPr>
            <w:tab/>
          </w:r>
          <w:r w:rsidRPr="00AB6CEB">
            <w:rPr>
              <w:rStyle w:val="Hyperlink"/>
              <w:rFonts w:eastAsia="Calibri" w:cstheme="minorHAnsi"/>
              <w:lang w:eastAsia="en-US"/>
            </w:rPr>
            <w:t xml:space="preserve">Tilaajalla on halutessaan oikeus varmistaa, että </w:t>
          </w:r>
          <w:r w:rsidRPr="00AB6CEB">
            <w:rPr>
              <w:rStyle w:val="Hyperlink"/>
              <w:rFonts w:eastAsia="Calibri" w:cstheme="minorBidi"/>
              <w:lang w:eastAsia="en-US"/>
            </w:rPr>
            <w:t xml:space="preserve">Palveluntuottaja </w:t>
          </w:r>
          <w:r w:rsidRPr="00AB6CEB">
            <w:rPr>
              <w:rStyle w:val="Hyperlink"/>
              <w:rFonts w:eastAsia="Calibri" w:cstheme="minorHAnsi"/>
              <w:lang w:eastAsia="en-US"/>
            </w:rPr>
            <w:t xml:space="preserve">ja sen tarjoamat palvelut täyttävät Tietosuojalainsäädännössä ja muussa mahdollisesti sovellettavassa lainsäädännössä asetetut sekä Tilaajan ohjeissaan asettamat vaatimukset, ja että </w:t>
          </w:r>
          <w:r w:rsidRPr="00AB6CEB">
            <w:rPr>
              <w:rStyle w:val="Hyperlink"/>
              <w:rFonts w:eastAsia="Calibri" w:cstheme="minorBidi"/>
              <w:lang w:eastAsia="en-US"/>
            </w:rPr>
            <w:t xml:space="preserve">Palveluntuottaja </w:t>
          </w:r>
          <w:r w:rsidRPr="00AB6CEB">
            <w:rPr>
              <w:rStyle w:val="Hyperlink"/>
              <w:rFonts w:eastAsia="Calibri" w:cstheme="minorHAnsi"/>
              <w:lang w:eastAsia="en-US"/>
            </w:rPr>
            <w:t xml:space="preserve">on toteuttanut asianmukaiset tekniset ja organisatoriset toimenpiteet henkilötietojen käsittelyn turvallisuuden takaamiseksi. </w:t>
          </w:r>
          <w:r w:rsidRPr="00AB6CEB">
            <w:rPr>
              <w:rStyle w:val="Hyperlink"/>
              <w:rFonts w:eastAsia="Calibri" w:cstheme="minorBidi"/>
              <w:lang w:eastAsia="en-US"/>
            </w:rPr>
            <w:t xml:space="preserve">Palveluntuottaja </w:t>
          </w:r>
          <w:r w:rsidRPr="00AB6CEB">
            <w:rPr>
              <w:rStyle w:val="Hyperlink"/>
              <w:rFonts w:eastAsia="Calibri" w:cstheme="minorHAnsi"/>
              <w:lang w:eastAsia="en-US"/>
            </w:rPr>
            <w:t xml:space="preserve">antaa näistä aiheista pyydettäessä tietoja ilman erillistä kustannusta, jotta Tilaaja voi varmistua käsittelytoimien </w:t>
          </w:r>
          <w:r w:rsidRPr="00050595">
            <w:rPr>
              <w:rStyle w:val="Hyperlink"/>
              <w:rFonts w:eastAsia="Calibri" w:cstheme="minorHAnsi"/>
              <w:lang w:eastAsia="en-US"/>
            </w:rPr>
            <w:t>asianmukaisuudesta ja turvallisuudesta.</w:t>
          </w:r>
          <w:r>
            <w:tab/>
          </w:r>
          <w:r>
            <w:fldChar w:fldCharType="begin"/>
          </w:r>
          <w:r>
            <w:instrText xml:space="preserve"> PAGEREF _Toc256000255 \h </w:instrText>
          </w:r>
          <w:r>
            <w:fldChar w:fldCharType="separate"/>
          </w:r>
          <w:r>
            <w:t>57</w:t>
          </w:r>
          <w:r>
            <w:fldChar w:fldCharType="end"/>
          </w:r>
          <w:r>
            <w:fldChar w:fldCharType="end"/>
          </w:r>
        </w:p>
        <w:p>
          <w:pPr>
            <w:pStyle w:val="TOC2"/>
            <w:tabs>
              <w:tab w:val="left" w:pos="880"/>
              <w:tab w:val="right" w:leader="dot" w:pos="9742"/>
            </w:tabs>
            <w:rPr>
              <w:rFonts w:asciiTheme="minorHAnsi" w:hAnsiTheme="minorHAnsi"/>
              <w:noProof/>
              <w:sz w:val="22"/>
            </w:rPr>
          </w:pPr>
          <w:r>
            <w:fldChar w:fldCharType="begin"/>
          </w:r>
          <w:r>
            <w:instrText xml:space="preserve"> HYPERLINK \l "_Toc256000256" </w:instrText>
          </w:r>
          <w:r>
            <w:fldChar w:fldCharType="separate"/>
          </w:r>
          <w:r>
            <w:rPr>
              <w:rStyle w:val="Hyperlink"/>
              <w:rFonts w:cstheme="minorBidi"/>
              <w:lang w:eastAsia="en-US"/>
            </w:rPr>
            <w:t>3.2</w:t>
          </w:r>
          <w:r>
            <w:rPr>
              <w:rFonts w:asciiTheme="minorHAnsi" w:hAnsiTheme="minorHAnsi" w:cstheme="minorBidi"/>
              <w:noProof/>
              <w:sz w:val="22"/>
              <w:lang w:eastAsia="en-US"/>
            </w:rPr>
            <w:tab/>
          </w:r>
          <w:r w:rsidRPr="00050595">
            <w:rPr>
              <w:rStyle w:val="Hyperlink"/>
              <w:rFonts w:eastAsia="Calibri" w:cstheme="minorBidi"/>
              <w:lang w:eastAsia="en-US"/>
            </w:rPr>
            <w:t>Tilaajalla tai sen nimeämällä riippumattomalla kolmannella osapuolella, joka ei voi olla Palveluntuottajan kilpailija, on oikeus auditoida Palveluntuottajan tai sen alihankkijoiden välisen sopimuksen alainen toiminta tai Tietosuojaliitteen tai - lainsäädännön noudattamiseen liittyvät käytännöt.</w:t>
          </w:r>
          <w:r>
            <w:tab/>
          </w:r>
          <w:r>
            <w:fldChar w:fldCharType="begin"/>
          </w:r>
          <w:r>
            <w:instrText xml:space="preserve"> PAGEREF _Toc256000256 \h </w:instrText>
          </w:r>
          <w:r>
            <w:fldChar w:fldCharType="separate"/>
          </w:r>
          <w:r>
            <w:t>57</w:t>
          </w:r>
          <w:r>
            <w:fldChar w:fldCharType="end"/>
          </w:r>
          <w:r>
            <w:fldChar w:fldCharType="end"/>
          </w:r>
        </w:p>
        <w:p>
          <w:pPr>
            <w:pStyle w:val="TOC2"/>
            <w:tabs>
              <w:tab w:val="left" w:pos="880"/>
              <w:tab w:val="right" w:leader="dot" w:pos="9742"/>
            </w:tabs>
            <w:rPr>
              <w:rFonts w:asciiTheme="minorHAnsi" w:hAnsiTheme="minorHAnsi"/>
              <w:noProof/>
              <w:sz w:val="22"/>
            </w:rPr>
          </w:pPr>
          <w:r>
            <w:fldChar w:fldCharType="begin"/>
          </w:r>
          <w:r>
            <w:instrText xml:space="preserve"> HYPERLINK \l "_Toc256000257" </w:instrText>
          </w:r>
          <w:r>
            <w:fldChar w:fldCharType="separate"/>
          </w:r>
          <w:r>
            <w:rPr>
              <w:rStyle w:val="Hyperlink"/>
              <w:rFonts w:cstheme="minorBidi"/>
              <w:lang w:eastAsia="en-US"/>
            </w:rPr>
            <w:t>3.3</w:t>
          </w:r>
          <w:r>
            <w:rPr>
              <w:rFonts w:asciiTheme="minorHAnsi" w:hAnsiTheme="minorHAnsi" w:cstheme="minorBidi"/>
              <w:noProof/>
              <w:sz w:val="22"/>
              <w:lang w:eastAsia="en-US"/>
            </w:rPr>
            <w:tab/>
          </w:r>
          <w:r w:rsidRPr="00AB6CEB">
            <w:rPr>
              <w:rStyle w:val="Hyperlink"/>
              <w:rFonts w:eastAsia="Calibri" w:cstheme="minorBidi"/>
              <w:lang w:eastAsia="en-US"/>
            </w:rPr>
            <w:t>Tarkastus toteutetaan lähtökohtaisesti 30 vuorokauden varoitusaikaa noudattaen. Mikäli Tilaaja voi osoittaa erityisen perusteen tarkastuksen toteuttamiselle, kuten kohtuulliset syyt epäillä Tietosuojalainsäädännön tai sopimuksen rikkomista tai tietoturvaloukkausta, on Tilaajalla oikeus käynnistää tarkastusmenettely 7 vuorokauden ilmoitusaikaa noudattaen sen lisäksi, mitä tässä Tietosuojaliitteessä todetaan muusta avustamisesta. Ilman erityistä perustetta tehtäviä tarkastuksia voidaan suorittaa enintään yksi vuodessa.</w:t>
          </w:r>
          <w:r>
            <w:tab/>
          </w:r>
          <w:r>
            <w:fldChar w:fldCharType="begin"/>
          </w:r>
          <w:r>
            <w:instrText xml:space="preserve"> PAGEREF _Toc256000257 \h </w:instrText>
          </w:r>
          <w:r>
            <w:fldChar w:fldCharType="separate"/>
          </w:r>
          <w:r>
            <w:t>57</w:t>
          </w:r>
          <w:r>
            <w:fldChar w:fldCharType="end"/>
          </w:r>
          <w:r>
            <w:fldChar w:fldCharType="end"/>
          </w:r>
        </w:p>
        <w:p>
          <w:pPr>
            <w:pStyle w:val="TOC2"/>
            <w:tabs>
              <w:tab w:val="left" w:pos="880"/>
              <w:tab w:val="right" w:leader="dot" w:pos="9742"/>
            </w:tabs>
            <w:rPr>
              <w:rFonts w:asciiTheme="minorHAnsi" w:hAnsiTheme="minorHAnsi"/>
              <w:noProof/>
              <w:sz w:val="22"/>
            </w:rPr>
          </w:pPr>
          <w:r>
            <w:fldChar w:fldCharType="begin"/>
          </w:r>
          <w:r>
            <w:instrText xml:space="preserve"> HYPERLINK \l "_Toc256000258" </w:instrText>
          </w:r>
          <w:r>
            <w:fldChar w:fldCharType="separate"/>
          </w:r>
          <w:r>
            <w:rPr>
              <w:rStyle w:val="Hyperlink"/>
              <w:rFonts w:cstheme="minorHAnsi"/>
              <w:lang w:eastAsia="en-US"/>
            </w:rPr>
            <w:t>3.4</w:t>
          </w:r>
          <w:r>
            <w:rPr>
              <w:rFonts w:asciiTheme="minorHAnsi" w:hAnsiTheme="minorHAnsi" w:cstheme="minorHAnsi"/>
              <w:noProof/>
              <w:sz w:val="22"/>
              <w:lang w:eastAsia="en-US"/>
            </w:rPr>
            <w:tab/>
          </w:r>
          <w:r w:rsidRPr="00AB6CEB">
            <w:rPr>
              <w:rStyle w:val="Hyperlink"/>
              <w:rFonts w:eastAsia="Calibri" w:cstheme="minorHAnsi"/>
              <w:lang w:eastAsia="en-US"/>
            </w:rPr>
            <w:t xml:space="preserve">Kumpikin Osapuoli vastaa tarkastuksesta itselleen aiheutuneista kustannuksista. Mikäli tarkastuksessa havaitaan merkittäviä puutteita, </w:t>
          </w:r>
          <w:r w:rsidRPr="00AB6CEB">
            <w:rPr>
              <w:rStyle w:val="Hyperlink"/>
              <w:rFonts w:eastAsia="Calibri" w:cstheme="minorBidi"/>
              <w:lang w:eastAsia="en-US"/>
            </w:rPr>
            <w:t xml:space="preserve">Palveluntuottaja </w:t>
          </w:r>
          <w:r w:rsidRPr="00AB6CEB">
            <w:rPr>
              <w:rStyle w:val="Hyperlink"/>
              <w:rFonts w:eastAsia="Calibri" w:cstheme="minorHAnsi"/>
              <w:lang w:eastAsia="en-US"/>
            </w:rPr>
            <w:t xml:space="preserve">vastaa kuitenkin tarkastuksesta </w:t>
          </w:r>
          <w:r w:rsidRPr="00AB6CEB">
            <w:rPr>
              <w:rStyle w:val="Hyperlink"/>
              <w:rFonts w:eastAsia="Calibri" w:cstheme="minorBidi"/>
              <w:lang w:eastAsia="en-US"/>
            </w:rPr>
            <w:t xml:space="preserve">Palveluntuottajalle </w:t>
          </w:r>
          <w:r w:rsidRPr="00AB6CEB">
            <w:rPr>
              <w:rStyle w:val="Hyperlink"/>
              <w:rFonts w:eastAsia="Calibri" w:cstheme="minorHAnsi"/>
              <w:lang w:eastAsia="en-US"/>
            </w:rPr>
            <w:t xml:space="preserve">ja Tilaajalle aiheutuneista kustannuksista sekä Tilaajan nimeämän kolmannen osapuolen palkkiosta ja kuluista. </w:t>
          </w:r>
          <w:r w:rsidRPr="00AB6CEB">
            <w:rPr>
              <w:rStyle w:val="Hyperlink"/>
              <w:rFonts w:eastAsia="Calibri" w:cstheme="minorBidi"/>
              <w:lang w:eastAsia="en-US"/>
            </w:rPr>
            <w:t xml:space="preserve">Palveluntuottaja </w:t>
          </w:r>
          <w:r w:rsidRPr="00AB6CEB">
            <w:rPr>
              <w:rStyle w:val="Hyperlink"/>
              <w:rFonts w:eastAsia="Calibri" w:cstheme="minorHAnsi"/>
              <w:lang w:eastAsia="en-US"/>
            </w:rPr>
            <w:t>sitoutuu avustamaan Tilaajaa ja Tilaajan nimeämää kolmatta osapuolta tarkastuksen suorittamisessa.</w:t>
          </w:r>
          <w:r>
            <w:tab/>
          </w:r>
          <w:r>
            <w:fldChar w:fldCharType="begin"/>
          </w:r>
          <w:r>
            <w:instrText xml:space="preserve"> PAGEREF _Toc256000258 \h </w:instrText>
          </w:r>
          <w:r>
            <w:fldChar w:fldCharType="separate"/>
          </w:r>
          <w:r>
            <w:t>58</w:t>
          </w:r>
          <w:r>
            <w:fldChar w:fldCharType="end"/>
          </w:r>
          <w:r>
            <w:fldChar w:fldCharType="end"/>
          </w:r>
        </w:p>
        <w:p>
          <w:pPr>
            <w:pStyle w:val="TOC1"/>
            <w:tabs>
              <w:tab w:val="left" w:pos="440"/>
              <w:tab w:val="right" w:leader="dot" w:pos="9742"/>
            </w:tabs>
            <w:rPr>
              <w:rFonts w:asciiTheme="minorHAnsi" w:hAnsiTheme="minorHAnsi"/>
              <w:noProof/>
              <w:sz w:val="22"/>
            </w:rPr>
          </w:pPr>
          <w:r>
            <w:fldChar w:fldCharType="begin"/>
          </w:r>
          <w:r>
            <w:instrText xml:space="preserve"> HYPERLINK \l "_Toc256000259" </w:instrText>
          </w:r>
          <w:r>
            <w:fldChar w:fldCharType="separate"/>
          </w:r>
          <w:r>
            <w:rPr>
              <w:rStyle w:val="Hyperlink"/>
              <w:rFonts w:eastAsia="Calibri" w:cstheme="minorBidi"/>
              <w:lang w:eastAsia="en-US"/>
            </w:rPr>
            <w:t>4</w:t>
          </w:r>
          <w:r>
            <w:rPr>
              <w:rFonts w:eastAsia="Calibri" w:asciiTheme="minorHAnsi" w:hAnsiTheme="minorHAnsi" w:cstheme="minorBidi"/>
              <w:noProof/>
              <w:sz w:val="22"/>
              <w:lang w:eastAsia="en-US"/>
            </w:rPr>
            <w:tab/>
          </w:r>
          <w:r w:rsidRPr="00AB6CEB">
            <w:rPr>
              <w:rStyle w:val="Hyperlink"/>
              <w:rFonts w:eastAsia="Calibri" w:cstheme="minorBidi"/>
              <w:lang w:eastAsia="en-US"/>
            </w:rPr>
            <w:t>Salassapitovelvollisuus</w:t>
          </w:r>
          <w:r>
            <w:tab/>
          </w:r>
          <w:r>
            <w:fldChar w:fldCharType="begin"/>
          </w:r>
          <w:r>
            <w:instrText xml:space="preserve"> PAGEREF _Toc256000259 \h </w:instrText>
          </w:r>
          <w:r>
            <w:fldChar w:fldCharType="separate"/>
          </w:r>
          <w:r>
            <w:t>58</w:t>
          </w:r>
          <w:r>
            <w:fldChar w:fldCharType="end"/>
          </w:r>
          <w:r>
            <w:fldChar w:fldCharType="end"/>
          </w:r>
        </w:p>
        <w:p>
          <w:pPr>
            <w:pStyle w:val="TOC2"/>
            <w:tabs>
              <w:tab w:val="left" w:pos="880"/>
              <w:tab w:val="right" w:leader="dot" w:pos="9742"/>
            </w:tabs>
            <w:rPr>
              <w:rFonts w:asciiTheme="minorHAnsi" w:hAnsiTheme="minorHAnsi"/>
              <w:noProof/>
              <w:sz w:val="22"/>
            </w:rPr>
          </w:pPr>
          <w:r>
            <w:fldChar w:fldCharType="begin"/>
          </w:r>
          <w:r>
            <w:instrText xml:space="preserve"> HYPERLINK \l "_Toc256000260" </w:instrText>
          </w:r>
          <w:r>
            <w:fldChar w:fldCharType="separate"/>
          </w:r>
          <w:r>
            <w:rPr>
              <w:rStyle w:val="Hyperlink"/>
              <w:rFonts w:eastAsia="Calibri" w:cstheme="minorHAnsi"/>
              <w:lang w:eastAsia="en-US"/>
            </w:rPr>
            <w:t>4.1</w:t>
          </w:r>
          <w:r>
            <w:rPr>
              <w:rFonts w:eastAsia="Calibri" w:asciiTheme="minorHAnsi" w:hAnsiTheme="minorHAnsi" w:cstheme="minorHAnsi"/>
              <w:noProof/>
              <w:sz w:val="22"/>
              <w:lang w:eastAsia="en-US"/>
            </w:rPr>
            <w:tab/>
          </w:r>
          <w:r w:rsidRPr="00AB6CEB">
            <w:rPr>
              <w:rStyle w:val="Hyperlink"/>
              <w:rFonts w:eastAsia="Calibri" w:cstheme="minorHAnsi"/>
              <w:lang w:eastAsia="en-US"/>
            </w:rPr>
            <w:t>Kaikki henkilötieto (muun muassa henkilöstön henkilötiedot, potilastiedot, sosiaalihuollon asiakastiedot tai pelastustoimen tiedot) on luottamuksellista, mukaan lukien tieto siitä, että henkilö on Tilaajan asiakas.</w:t>
          </w:r>
          <w:r>
            <w:tab/>
          </w:r>
          <w:r>
            <w:fldChar w:fldCharType="begin"/>
          </w:r>
          <w:r>
            <w:instrText xml:space="preserve"> PAGEREF _Toc256000260 \h </w:instrText>
          </w:r>
          <w:r>
            <w:fldChar w:fldCharType="separate"/>
          </w:r>
          <w:r>
            <w:t>58</w:t>
          </w:r>
          <w:r>
            <w:fldChar w:fldCharType="end"/>
          </w:r>
          <w:r>
            <w:fldChar w:fldCharType="end"/>
          </w:r>
        </w:p>
        <w:p>
          <w:pPr>
            <w:pStyle w:val="TOC2"/>
            <w:tabs>
              <w:tab w:val="left" w:pos="880"/>
              <w:tab w:val="right" w:leader="dot" w:pos="9742"/>
            </w:tabs>
            <w:rPr>
              <w:rFonts w:asciiTheme="minorHAnsi" w:hAnsiTheme="minorHAnsi"/>
              <w:noProof/>
              <w:sz w:val="22"/>
            </w:rPr>
          </w:pPr>
          <w:r>
            <w:fldChar w:fldCharType="begin"/>
          </w:r>
          <w:r>
            <w:instrText xml:space="preserve"> HYPERLINK \l "_Toc256000261" </w:instrText>
          </w:r>
          <w:r>
            <w:fldChar w:fldCharType="separate"/>
          </w:r>
          <w:r>
            <w:rPr>
              <w:rStyle w:val="Hyperlink"/>
              <w:rFonts w:eastAsia="Calibri" w:cstheme="minorHAnsi"/>
              <w:lang w:eastAsia="en-US"/>
            </w:rPr>
            <w:t>4.2</w:t>
          </w:r>
          <w:r>
            <w:rPr>
              <w:rFonts w:eastAsia="Calibri" w:asciiTheme="minorHAnsi" w:hAnsiTheme="minorHAnsi" w:cstheme="minorHAnsi"/>
              <w:noProof/>
              <w:sz w:val="22"/>
              <w:lang w:eastAsia="en-US"/>
            </w:rPr>
            <w:tab/>
          </w:r>
          <w:r w:rsidRPr="00050595">
            <w:rPr>
              <w:rStyle w:val="Hyperlink"/>
              <w:rFonts w:eastAsia="Calibri" w:cstheme="minorBidi"/>
              <w:lang w:eastAsia="en-US"/>
            </w:rPr>
            <w:t xml:space="preserve">Palveluntuottaja </w:t>
          </w:r>
          <w:r w:rsidRPr="00050595">
            <w:rPr>
              <w:rStyle w:val="Hyperlink"/>
              <w:rFonts w:eastAsia="Calibri" w:cstheme="minorHAnsi"/>
              <w:lang w:eastAsia="en-US"/>
            </w:rPr>
            <w:t>ei saa ilman Tilaajan lupaa luovuttaa salassa pidettäviä tietoja, henkilöstön henkilötietoja, potilastietoja, sosiaalihuollon asiakastietoja</w:t>
          </w:r>
          <w:r>
            <w:rPr>
              <w:rStyle w:val="Hyperlink"/>
              <w:rFonts w:eastAsia="Calibri" w:cstheme="minorHAnsi"/>
              <w:lang w:eastAsia="en-US"/>
            </w:rPr>
            <w:t xml:space="preserve">, </w:t>
          </w:r>
          <w:r w:rsidRPr="00050595">
            <w:rPr>
              <w:rStyle w:val="Hyperlink"/>
              <w:rFonts w:eastAsia="Calibri" w:cstheme="minorHAnsi"/>
              <w:lang w:eastAsia="en-US"/>
            </w:rPr>
            <w:t xml:space="preserve">pelastustoimen tietoja tai muita luottamuksellisia tietoja kolmansille. Salassapitovelvollisuus on voimassa riippumatta Sopimuksen ja tämän Tietosuojaliitteen </w:t>
          </w:r>
          <w:r w:rsidRPr="00AB6CEB">
            <w:rPr>
              <w:rStyle w:val="Hyperlink"/>
              <w:rFonts w:eastAsia="Calibri" w:cstheme="minorHAnsi"/>
              <w:lang w:eastAsia="en-US"/>
            </w:rPr>
            <w:t>voimassaolosta.</w:t>
          </w:r>
          <w:r>
            <w:tab/>
          </w:r>
          <w:r>
            <w:fldChar w:fldCharType="begin"/>
          </w:r>
          <w:r>
            <w:instrText xml:space="preserve"> PAGEREF _Toc256000261 \h </w:instrText>
          </w:r>
          <w:r>
            <w:fldChar w:fldCharType="separate"/>
          </w:r>
          <w:r>
            <w:t>58</w:t>
          </w:r>
          <w:r>
            <w:fldChar w:fldCharType="end"/>
          </w:r>
          <w:r>
            <w:fldChar w:fldCharType="end"/>
          </w:r>
        </w:p>
        <w:p>
          <w:pPr>
            <w:pStyle w:val="TOC2"/>
            <w:tabs>
              <w:tab w:val="left" w:pos="880"/>
              <w:tab w:val="right" w:leader="dot" w:pos="9742"/>
            </w:tabs>
            <w:rPr>
              <w:rFonts w:asciiTheme="minorHAnsi" w:hAnsiTheme="minorHAnsi"/>
              <w:noProof/>
              <w:sz w:val="22"/>
            </w:rPr>
          </w:pPr>
          <w:r>
            <w:fldChar w:fldCharType="begin"/>
          </w:r>
          <w:r>
            <w:instrText xml:space="preserve"> HYPERLINK \l "_Toc256000262" </w:instrText>
          </w:r>
          <w:r>
            <w:fldChar w:fldCharType="separate"/>
          </w:r>
          <w:r>
            <w:rPr>
              <w:rStyle w:val="Hyperlink"/>
              <w:rFonts w:cstheme="minorHAnsi"/>
              <w:lang w:eastAsia="en-US"/>
            </w:rPr>
            <w:t>4.3</w:t>
          </w:r>
          <w:r>
            <w:rPr>
              <w:rFonts w:asciiTheme="minorHAnsi" w:hAnsiTheme="minorHAnsi" w:cstheme="minorHAnsi"/>
              <w:noProof/>
              <w:sz w:val="22"/>
              <w:lang w:eastAsia="en-US"/>
            </w:rPr>
            <w:tab/>
          </w:r>
          <w:r w:rsidRPr="00AB6CEB">
            <w:rPr>
              <w:rStyle w:val="Hyperlink"/>
              <w:rFonts w:eastAsia="Calibri" w:cstheme="minorBidi"/>
              <w:lang w:eastAsia="en-US"/>
            </w:rPr>
            <w:t xml:space="preserve">Palveluntuottaja </w:t>
          </w:r>
          <w:r w:rsidRPr="00AB6CEB">
            <w:rPr>
              <w:rStyle w:val="Hyperlink"/>
              <w:rFonts w:eastAsia="Calibri" w:cstheme="minorHAnsi"/>
              <w:lang w:eastAsia="en-US"/>
            </w:rPr>
            <w:t>varmistaa, että kaikki sen alaisuudessa toimivat henkilöt sekä alihankkijat, joilla on oikeus käsitellä Tilaajan henkilötietoja, ovat sitoutuneet noudattamaan Sopimuksessa sovittuja salassapitoehtoja tai heitä koskee lakisääteinen salassapitovelvollisuus.</w:t>
          </w:r>
          <w:r>
            <w:tab/>
          </w:r>
          <w:r>
            <w:fldChar w:fldCharType="begin"/>
          </w:r>
          <w:r>
            <w:instrText xml:space="preserve"> PAGEREF _Toc256000262 \h </w:instrText>
          </w:r>
          <w:r>
            <w:fldChar w:fldCharType="separate"/>
          </w:r>
          <w:r>
            <w:t>58</w:t>
          </w:r>
          <w:r>
            <w:fldChar w:fldCharType="end"/>
          </w:r>
          <w:r>
            <w:fldChar w:fldCharType="end"/>
          </w:r>
        </w:p>
        <w:p>
          <w:pPr>
            <w:pStyle w:val="TOC2"/>
            <w:tabs>
              <w:tab w:val="left" w:pos="880"/>
              <w:tab w:val="right" w:leader="dot" w:pos="9742"/>
            </w:tabs>
            <w:rPr>
              <w:rFonts w:asciiTheme="minorHAnsi" w:hAnsiTheme="minorHAnsi"/>
              <w:noProof/>
              <w:sz w:val="22"/>
            </w:rPr>
          </w:pPr>
          <w:r>
            <w:fldChar w:fldCharType="begin"/>
          </w:r>
          <w:r>
            <w:instrText xml:space="preserve"> HYPERLINK \l "_Toc256000263" </w:instrText>
          </w:r>
          <w:r>
            <w:fldChar w:fldCharType="separate"/>
          </w:r>
          <w:r>
            <w:rPr>
              <w:rStyle w:val="Hyperlink"/>
              <w:rFonts w:cstheme="minorHAnsi"/>
              <w:lang w:eastAsia="en-US"/>
            </w:rPr>
            <w:t>4.4</w:t>
          </w:r>
          <w:r>
            <w:rPr>
              <w:rFonts w:asciiTheme="minorHAnsi" w:hAnsiTheme="minorHAnsi" w:cstheme="minorHAnsi"/>
              <w:noProof/>
              <w:sz w:val="22"/>
              <w:lang w:eastAsia="en-US"/>
            </w:rPr>
            <w:tab/>
          </w:r>
          <w:r w:rsidRPr="00AB6CEB">
            <w:rPr>
              <w:rStyle w:val="Hyperlink"/>
              <w:rFonts w:eastAsia="Calibri" w:cstheme="minorBidi"/>
              <w:lang w:eastAsia="en-US"/>
            </w:rPr>
            <w:t xml:space="preserve">Palveluntuottaja </w:t>
          </w:r>
          <w:r w:rsidRPr="00AB6CEB">
            <w:rPr>
              <w:rStyle w:val="Hyperlink"/>
              <w:rFonts w:eastAsia="Calibri" w:cstheme="minorHAnsi"/>
              <w:lang w:eastAsia="en-US"/>
            </w:rPr>
            <w:t xml:space="preserve">varmistaa, että jokainen sen alaisuudessa toimiva henkilö, jolla on pääsy Tilaajan henkilötietoihin, on tietoinen henkilötietojen käsittelyyn liittyvistä velvoitteistaan ja käsittelee henkilötietoja </w:t>
          </w:r>
          <w:r w:rsidRPr="00906B05">
            <w:rPr>
              <w:rStyle w:val="Hyperlink"/>
              <w:rFonts w:eastAsia="Calibri" w:cstheme="minorHAnsi"/>
              <w:lang w:eastAsia="en-US"/>
            </w:rPr>
            <w:t xml:space="preserve">ainoastaan </w:t>
          </w:r>
          <w:r w:rsidRPr="00AB6CEB">
            <w:rPr>
              <w:rStyle w:val="Hyperlink"/>
              <w:rFonts w:eastAsia="Calibri" w:cstheme="minorHAnsi"/>
              <w:lang w:eastAsia="en-US"/>
            </w:rPr>
            <w:t>Sopimuksen, tämän Tietosuojaliitteen ja Tilaajan antamien ohjeiden mukaisesti.</w:t>
          </w:r>
          <w:r>
            <w:tab/>
          </w:r>
          <w:r>
            <w:fldChar w:fldCharType="begin"/>
          </w:r>
          <w:r>
            <w:instrText xml:space="preserve"> PAGEREF _Toc256000263 \h </w:instrText>
          </w:r>
          <w:r>
            <w:fldChar w:fldCharType="separate"/>
          </w:r>
          <w:r>
            <w:t>58</w:t>
          </w:r>
          <w:r>
            <w:fldChar w:fldCharType="end"/>
          </w:r>
          <w:r>
            <w:fldChar w:fldCharType="end"/>
          </w:r>
        </w:p>
        <w:p>
          <w:pPr>
            <w:pStyle w:val="TOC2"/>
            <w:tabs>
              <w:tab w:val="left" w:pos="880"/>
              <w:tab w:val="right" w:leader="dot" w:pos="9742"/>
            </w:tabs>
            <w:rPr>
              <w:rFonts w:asciiTheme="minorHAnsi" w:hAnsiTheme="minorHAnsi"/>
              <w:noProof/>
              <w:sz w:val="22"/>
            </w:rPr>
          </w:pPr>
          <w:r>
            <w:fldChar w:fldCharType="begin"/>
          </w:r>
          <w:r>
            <w:instrText xml:space="preserve"> HYPERLINK \l "_Toc256000264" </w:instrText>
          </w:r>
          <w:r>
            <w:fldChar w:fldCharType="separate"/>
          </w:r>
          <w:r>
            <w:rPr>
              <w:rStyle w:val="Hyperlink"/>
              <w:rFonts w:cstheme="minorBidi"/>
              <w:lang w:eastAsia="en-US"/>
            </w:rPr>
            <w:t>4.5</w:t>
          </w:r>
          <w:r>
            <w:rPr>
              <w:rFonts w:asciiTheme="minorHAnsi" w:hAnsiTheme="minorHAnsi" w:cstheme="minorBidi"/>
              <w:noProof/>
              <w:sz w:val="22"/>
              <w:lang w:eastAsia="en-US"/>
            </w:rPr>
            <w:tab/>
          </w:r>
          <w:r w:rsidRPr="00AB6CEB">
            <w:rPr>
              <w:rStyle w:val="Hyperlink"/>
              <w:rFonts w:eastAsia="Calibri" w:cstheme="minorBidi"/>
              <w:lang w:eastAsia="en-US"/>
            </w:rPr>
            <w:t>Salassapitovelvollisuuden rikkomisena ei pidetä viranomaisten velvoittavan määräyksen vuoksi tapahtuvaa tietojen luovuttamista viranomaisille tai muulle taholle. Näistä tietojen luovuttamisista Palveluntuottajan tulee välittömästi ilmoittaa kirjallisesti Tilaajalle sekä kertoa kenelle ja mitä tietoja on luovutettu.</w:t>
          </w:r>
          <w:r>
            <w:tab/>
          </w:r>
          <w:r>
            <w:fldChar w:fldCharType="begin"/>
          </w:r>
          <w:r>
            <w:instrText xml:space="preserve"> PAGEREF _Toc256000264 \h </w:instrText>
          </w:r>
          <w:r>
            <w:fldChar w:fldCharType="separate"/>
          </w:r>
          <w:r>
            <w:t>58</w:t>
          </w:r>
          <w:r>
            <w:fldChar w:fldCharType="end"/>
          </w:r>
          <w:r>
            <w:fldChar w:fldCharType="end"/>
          </w:r>
        </w:p>
        <w:p>
          <w:pPr>
            <w:pStyle w:val="TOC1"/>
            <w:tabs>
              <w:tab w:val="left" w:pos="440"/>
              <w:tab w:val="right" w:leader="dot" w:pos="9742"/>
            </w:tabs>
            <w:rPr>
              <w:rFonts w:asciiTheme="minorHAnsi" w:hAnsiTheme="minorHAnsi"/>
              <w:noProof/>
              <w:sz w:val="22"/>
            </w:rPr>
          </w:pPr>
          <w:r>
            <w:fldChar w:fldCharType="begin"/>
          </w:r>
          <w:r>
            <w:instrText xml:space="preserve"> HYPERLINK \l "_Toc256000265" </w:instrText>
          </w:r>
          <w:r>
            <w:fldChar w:fldCharType="separate"/>
          </w:r>
          <w:r>
            <w:rPr>
              <w:rStyle w:val="Hyperlink"/>
              <w:rFonts w:cstheme="minorHAnsi"/>
              <w:lang w:eastAsia="en-US"/>
            </w:rPr>
            <w:t>5</w:t>
          </w:r>
          <w:r>
            <w:rPr>
              <w:rFonts w:asciiTheme="minorHAnsi" w:hAnsiTheme="minorHAnsi" w:cstheme="minorHAnsi"/>
              <w:noProof/>
              <w:sz w:val="22"/>
              <w:lang w:eastAsia="en-US"/>
            </w:rPr>
            <w:tab/>
          </w:r>
          <w:r w:rsidRPr="00AB6CEB">
            <w:rPr>
              <w:rStyle w:val="Hyperlink"/>
              <w:rFonts w:cstheme="minorBidi"/>
              <w:lang w:eastAsia="en-US"/>
            </w:rPr>
            <w:t>Tietojen luovuttaminen EU/ETA-alueen ulkopuolelle</w:t>
          </w:r>
          <w:r>
            <w:tab/>
          </w:r>
          <w:r>
            <w:fldChar w:fldCharType="begin"/>
          </w:r>
          <w:r>
            <w:instrText xml:space="preserve"> PAGEREF _Toc256000265 \h </w:instrText>
          </w:r>
          <w:r>
            <w:fldChar w:fldCharType="separate"/>
          </w:r>
          <w:r>
            <w:t>58</w:t>
          </w:r>
          <w:r>
            <w:fldChar w:fldCharType="end"/>
          </w:r>
          <w:r>
            <w:fldChar w:fldCharType="end"/>
          </w:r>
        </w:p>
        <w:p>
          <w:pPr>
            <w:pStyle w:val="TOC2"/>
            <w:tabs>
              <w:tab w:val="left" w:pos="880"/>
              <w:tab w:val="right" w:leader="dot" w:pos="9742"/>
            </w:tabs>
            <w:rPr>
              <w:rFonts w:asciiTheme="minorHAnsi" w:hAnsiTheme="minorHAnsi"/>
              <w:noProof/>
              <w:sz w:val="22"/>
            </w:rPr>
          </w:pPr>
          <w:r>
            <w:fldChar w:fldCharType="begin"/>
          </w:r>
          <w:r>
            <w:instrText xml:space="preserve"> HYPERLINK \l "_Toc256000266" </w:instrText>
          </w:r>
          <w:r>
            <w:fldChar w:fldCharType="separate"/>
          </w:r>
          <w:r>
            <w:rPr>
              <w:rStyle w:val="Hyperlink"/>
              <w:rFonts w:eastAsia="Calibri" w:cstheme="minorBidi"/>
              <w:lang w:eastAsia="en-US"/>
            </w:rPr>
            <w:t>5.1</w:t>
          </w:r>
          <w:r>
            <w:rPr>
              <w:rFonts w:eastAsia="Calibri" w:asciiTheme="minorHAnsi" w:hAnsiTheme="minorHAnsi" w:cstheme="minorBidi"/>
              <w:noProof/>
              <w:sz w:val="22"/>
              <w:lang w:eastAsia="en-US"/>
            </w:rPr>
            <w:tab/>
          </w:r>
          <w:r w:rsidRPr="005E54FC">
            <w:rPr>
              <w:rStyle w:val="Hyperlink"/>
              <w:rFonts w:eastAsia="Calibri" w:cstheme="minorBidi"/>
              <w:lang w:eastAsia="en-US"/>
            </w:rPr>
            <w:t>Palveluntuottaja ei saa tuottaa tai siirtää palveluita Euroopan unionin (EU) tai Euroopan talousalueen (ETA) ulkopuolelle ilman Tilaajan etukäteen antamaa nimenomaista ja yksilöityä kirjallista suostumusta (EU/ETA suostumusliite).</w:t>
          </w:r>
          <w:r>
            <w:tab/>
          </w:r>
          <w:r>
            <w:fldChar w:fldCharType="begin"/>
          </w:r>
          <w:r>
            <w:instrText xml:space="preserve"> PAGEREF _Toc256000266 \h </w:instrText>
          </w:r>
          <w:r>
            <w:fldChar w:fldCharType="separate"/>
          </w:r>
          <w:r>
            <w:t>59</w:t>
          </w:r>
          <w:r>
            <w:fldChar w:fldCharType="end"/>
          </w:r>
          <w:r>
            <w:fldChar w:fldCharType="end"/>
          </w:r>
        </w:p>
        <w:p>
          <w:pPr>
            <w:pStyle w:val="TOC2"/>
            <w:tabs>
              <w:tab w:val="left" w:pos="880"/>
              <w:tab w:val="right" w:leader="dot" w:pos="9742"/>
            </w:tabs>
            <w:rPr>
              <w:rFonts w:asciiTheme="minorHAnsi" w:hAnsiTheme="minorHAnsi"/>
              <w:noProof/>
              <w:sz w:val="22"/>
            </w:rPr>
          </w:pPr>
          <w:r>
            <w:fldChar w:fldCharType="begin"/>
          </w:r>
          <w:r>
            <w:instrText xml:space="preserve"> HYPERLINK \l "_Toc256000267" </w:instrText>
          </w:r>
          <w:r>
            <w:fldChar w:fldCharType="separate"/>
          </w:r>
          <w:r>
            <w:rPr>
              <w:rStyle w:val="Hyperlink"/>
              <w:rFonts w:eastAsia="Calibri" w:cstheme="minorBidi"/>
              <w:lang w:eastAsia="en-US"/>
            </w:rPr>
            <w:t>5.2</w:t>
          </w:r>
          <w:r>
            <w:rPr>
              <w:rFonts w:eastAsia="Calibri" w:asciiTheme="minorHAnsi" w:hAnsiTheme="minorHAnsi" w:cstheme="minorBidi"/>
              <w:noProof/>
              <w:sz w:val="22"/>
              <w:lang w:eastAsia="en-US"/>
            </w:rPr>
            <w:tab/>
          </w:r>
          <w:r w:rsidRPr="005E54FC">
            <w:rPr>
              <w:rStyle w:val="Hyperlink"/>
              <w:rFonts w:eastAsia="Calibri" w:cstheme="minorBidi"/>
              <w:lang w:eastAsia="en-US"/>
            </w:rPr>
            <w:t>Mitä Sopimuksessa ja tässä Tietosuojaliitteessä sovitaan henkilötietojen käsittelystä, koskee myös pääsyn mahdollistamista Tilaajan henkilötietoihin esimerkiksi hallinta- ja valvontayhteyden välityksellä.</w:t>
          </w:r>
          <w:r>
            <w:tab/>
          </w:r>
          <w:r>
            <w:fldChar w:fldCharType="begin"/>
          </w:r>
          <w:r>
            <w:instrText xml:space="preserve"> PAGEREF _Toc256000267 \h </w:instrText>
          </w:r>
          <w:r>
            <w:fldChar w:fldCharType="separate"/>
          </w:r>
          <w:r>
            <w:t>59</w:t>
          </w:r>
          <w:r>
            <w:fldChar w:fldCharType="end"/>
          </w:r>
          <w:r>
            <w:fldChar w:fldCharType="end"/>
          </w:r>
        </w:p>
        <w:p>
          <w:pPr>
            <w:pStyle w:val="TOC2"/>
            <w:tabs>
              <w:tab w:val="left" w:pos="880"/>
              <w:tab w:val="right" w:leader="dot" w:pos="9742"/>
            </w:tabs>
            <w:rPr>
              <w:rFonts w:asciiTheme="minorHAnsi" w:hAnsiTheme="minorHAnsi"/>
              <w:noProof/>
              <w:sz w:val="22"/>
            </w:rPr>
          </w:pPr>
          <w:r>
            <w:fldChar w:fldCharType="begin"/>
          </w:r>
          <w:r>
            <w:instrText xml:space="preserve"> HYPERLINK \l "_Toc256000268" </w:instrText>
          </w:r>
          <w:r>
            <w:fldChar w:fldCharType="separate"/>
          </w:r>
          <w:r>
            <w:rPr>
              <w:rStyle w:val="Hyperlink"/>
              <w:rFonts w:eastAsia="Calibri" w:cstheme="minorHAnsi"/>
              <w:lang w:eastAsia="en-US"/>
            </w:rPr>
            <w:t>5.3</w:t>
          </w:r>
          <w:r>
            <w:rPr>
              <w:rFonts w:eastAsia="Calibri" w:asciiTheme="minorHAnsi" w:hAnsiTheme="minorHAnsi" w:cstheme="minorHAnsi"/>
              <w:noProof/>
              <w:sz w:val="22"/>
              <w:lang w:eastAsia="en-US"/>
            </w:rPr>
            <w:tab/>
          </w:r>
          <w:r w:rsidRPr="00CA05E6">
            <w:rPr>
              <w:rStyle w:val="Hyperlink"/>
              <w:rFonts w:eastAsia="Calibri" w:cstheme="minorBidi"/>
              <w:lang w:eastAsia="en-US"/>
            </w:rPr>
            <w:t>Jos Sopimuksessa on sovittu käsittelyn tai palvelinten sijainnista edellä mainittua tiukemmin, kuten että palvelimet sijaitsevat Suomessa, sovelletaan Sopimusta.</w:t>
          </w:r>
          <w:r>
            <w:tab/>
          </w:r>
          <w:r>
            <w:fldChar w:fldCharType="begin"/>
          </w:r>
          <w:r>
            <w:instrText xml:space="preserve"> PAGEREF _Toc256000268 \h </w:instrText>
          </w:r>
          <w:r>
            <w:fldChar w:fldCharType="separate"/>
          </w:r>
          <w:r>
            <w:t>59</w:t>
          </w:r>
          <w:r>
            <w:fldChar w:fldCharType="end"/>
          </w:r>
          <w:r>
            <w:fldChar w:fldCharType="end"/>
          </w:r>
        </w:p>
        <w:p>
          <w:pPr>
            <w:pStyle w:val="TOC2"/>
            <w:tabs>
              <w:tab w:val="left" w:pos="880"/>
              <w:tab w:val="right" w:leader="dot" w:pos="9742"/>
            </w:tabs>
            <w:rPr>
              <w:rFonts w:asciiTheme="minorHAnsi" w:hAnsiTheme="minorHAnsi"/>
              <w:noProof/>
              <w:sz w:val="22"/>
            </w:rPr>
          </w:pPr>
          <w:r>
            <w:fldChar w:fldCharType="begin"/>
          </w:r>
          <w:r>
            <w:instrText xml:space="preserve"> HYPERLINK \l "_Toc256000269" </w:instrText>
          </w:r>
          <w:r>
            <w:fldChar w:fldCharType="separate"/>
          </w:r>
          <w:r>
            <w:rPr>
              <w:rStyle w:val="Hyperlink"/>
              <w:rFonts w:eastAsia="Calibri" w:cstheme="minorBidi"/>
              <w:lang w:eastAsia="en-US"/>
            </w:rPr>
            <w:t>5.4</w:t>
          </w:r>
          <w:r>
            <w:rPr>
              <w:rFonts w:eastAsia="Calibri" w:asciiTheme="minorHAnsi" w:hAnsiTheme="minorHAnsi" w:cstheme="minorBidi"/>
              <w:noProof/>
              <w:sz w:val="22"/>
              <w:lang w:eastAsia="en-US"/>
            </w:rPr>
            <w:tab/>
          </w:r>
          <w:r w:rsidRPr="04F6CD9E">
            <w:rPr>
              <w:rStyle w:val="Hyperlink"/>
              <w:rFonts w:eastAsia="Calibri" w:cstheme="minorBidi"/>
              <w:lang w:eastAsia="en-US"/>
            </w:rPr>
            <w:t>Mikäli Palveluntuottaja käsittelee henkilötietoja muissa kuin EU-komission listaamissa luotettavissa maissa, Palveluntuottaja sitoutuu solmimaan ennen henkilötietojen käsittelyn aloittamista Tilaajan kanssa erillisen EU-mallilausekkeiden mukaisen sopimuksen henkilötietojen käsittelystä. Mikäli EU-mallilausekkeiden mukaista sopimusta ei myöhemmin pidettäisi riittävänä osoituksena tietosuojaa koskevan lainsäädännön velvoitteiden täyttämisestä, Palveluntuottaja sitoutuu yhdessä Tilaajan kanssa viipymättä saattamaan henkilötietojen käsittelyn lainmukaiseksi muulla tavoin.</w:t>
          </w:r>
          <w:r>
            <w:tab/>
          </w:r>
          <w:r>
            <w:fldChar w:fldCharType="begin"/>
          </w:r>
          <w:r>
            <w:instrText xml:space="preserve"> PAGEREF _Toc256000269 \h </w:instrText>
          </w:r>
          <w:r>
            <w:fldChar w:fldCharType="separate"/>
          </w:r>
          <w:r>
            <w:t>59</w:t>
          </w:r>
          <w:r>
            <w:fldChar w:fldCharType="end"/>
          </w:r>
          <w:r>
            <w:fldChar w:fldCharType="end"/>
          </w:r>
        </w:p>
        <w:p>
          <w:pPr>
            <w:pStyle w:val="TOC2"/>
            <w:tabs>
              <w:tab w:val="left" w:pos="880"/>
              <w:tab w:val="right" w:leader="dot" w:pos="9742"/>
            </w:tabs>
            <w:rPr>
              <w:rFonts w:asciiTheme="minorHAnsi" w:hAnsiTheme="minorHAnsi"/>
              <w:noProof/>
              <w:sz w:val="22"/>
            </w:rPr>
          </w:pPr>
          <w:r>
            <w:fldChar w:fldCharType="begin"/>
          </w:r>
          <w:r>
            <w:instrText xml:space="preserve"> HYPERLINK \l "_Toc256000270" </w:instrText>
          </w:r>
          <w:r>
            <w:fldChar w:fldCharType="separate"/>
          </w:r>
          <w:r>
            <w:rPr>
              <w:rStyle w:val="Hyperlink"/>
              <w:rFonts w:eastAsia="Calibri" w:cstheme="minorHAnsi"/>
              <w:lang w:eastAsia="en-US"/>
            </w:rPr>
            <w:t>5.5</w:t>
          </w:r>
          <w:r>
            <w:rPr>
              <w:rFonts w:eastAsia="Calibri" w:asciiTheme="minorHAnsi" w:hAnsiTheme="minorHAnsi" w:cstheme="minorHAnsi"/>
              <w:noProof/>
              <w:sz w:val="22"/>
              <w:lang w:eastAsia="en-US"/>
            </w:rPr>
            <w:tab/>
          </w:r>
          <w:r w:rsidRPr="00AB6CEB">
            <w:rPr>
              <w:rStyle w:val="Hyperlink"/>
              <w:rFonts w:eastAsia="Calibri" w:cstheme="minorBidi"/>
              <w:lang w:eastAsia="en-US"/>
            </w:rPr>
            <w:t xml:space="preserve">Palveluntuottaja </w:t>
          </w:r>
          <w:r w:rsidRPr="00AB6CEB">
            <w:rPr>
              <w:rStyle w:val="Hyperlink"/>
              <w:rFonts w:eastAsia="Calibri" w:cstheme="minorHAnsi"/>
              <w:lang w:eastAsia="en-US"/>
            </w:rPr>
            <w:t xml:space="preserve">sitoutuu viipymättä saattamaan siirron Tietosuojalainsäädännön mukaiseksi, tarjoten kuitenkin Tilaajalle mahdollisuuden vastustaa </w:t>
          </w:r>
          <w:r w:rsidRPr="00AB6CEB">
            <w:rPr>
              <w:rStyle w:val="Hyperlink"/>
              <w:rFonts w:eastAsia="Calibri" w:cstheme="minorBidi"/>
              <w:lang w:eastAsia="en-US"/>
            </w:rPr>
            <w:t xml:space="preserve">Palveluntuottajan </w:t>
          </w:r>
          <w:r w:rsidRPr="00AB6CEB">
            <w:rPr>
              <w:rStyle w:val="Hyperlink"/>
              <w:rFonts w:eastAsia="Calibri" w:cstheme="minorHAnsi"/>
              <w:lang w:eastAsia="en-US"/>
            </w:rPr>
            <w:t>valitsemaa siirtomekanismia, taikka siirtämään henkilötietojen käsittelyn EU/ETA-alueelle tai luotettavaan maahan ilman aiheetonta viivytystä, jos käsittelymaa poistetaan luotettavien maiden listalta.</w:t>
          </w:r>
          <w:r>
            <w:tab/>
          </w:r>
          <w:r>
            <w:fldChar w:fldCharType="begin"/>
          </w:r>
          <w:r>
            <w:instrText xml:space="preserve"> PAGEREF _Toc256000270 \h </w:instrText>
          </w:r>
          <w:r>
            <w:fldChar w:fldCharType="separate"/>
          </w:r>
          <w:r>
            <w:t>59</w:t>
          </w:r>
          <w:r>
            <w:fldChar w:fldCharType="end"/>
          </w:r>
          <w:r>
            <w:fldChar w:fldCharType="end"/>
          </w:r>
        </w:p>
        <w:p>
          <w:pPr>
            <w:pStyle w:val="TOC2"/>
            <w:tabs>
              <w:tab w:val="left" w:pos="880"/>
              <w:tab w:val="right" w:leader="dot" w:pos="9742"/>
            </w:tabs>
            <w:rPr>
              <w:rFonts w:asciiTheme="minorHAnsi" w:hAnsiTheme="minorHAnsi"/>
              <w:noProof/>
              <w:sz w:val="22"/>
            </w:rPr>
          </w:pPr>
          <w:r>
            <w:fldChar w:fldCharType="begin"/>
          </w:r>
          <w:r>
            <w:instrText xml:space="preserve"> HYPERLINK \l "_Toc256000271" </w:instrText>
          </w:r>
          <w:r>
            <w:fldChar w:fldCharType="separate"/>
          </w:r>
          <w:r>
            <w:rPr>
              <w:rStyle w:val="Hyperlink"/>
              <w:rFonts w:eastAsia="Calibri" w:cstheme="minorHAnsi"/>
              <w:lang w:eastAsia="en-US"/>
            </w:rPr>
            <w:t>5.6</w:t>
          </w:r>
          <w:r>
            <w:rPr>
              <w:rFonts w:eastAsia="Calibri" w:asciiTheme="minorHAnsi" w:hAnsiTheme="minorHAnsi" w:cstheme="minorHAnsi"/>
              <w:noProof/>
              <w:sz w:val="22"/>
              <w:lang w:eastAsia="en-US"/>
            </w:rPr>
            <w:tab/>
          </w:r>
          <w:r w:rsidRPr="00AB6CEB">
            <w:rPr>
              <w:rStyle w:val="Hyperlink"/>
              <w:rFonts w:eastAsia="Calibri" w:cstheme="minorBidi"/>
              <w:lang w:eastAsia="en-US"/>
            </w:rPr>
            <w:t>Palveluntuottaja sitoutuu siirtämään ilman aiheetonta viivytystä henkilötietojen käsittelyn EU/ETA-alueelle tai luotettavaan maahan, jos käsittelymaa poistetaan luotettavien maiden listalta.</w:t>
          </w:r>
          <w:r>
            <w:tab/>
          </w:r>
          <w:r>
            <w:fldChar w:fldCharType="begin"/>
          </w:r>
          <w:r>
            <w:instrText xml:space="preserve"> PAGEREF _Toc256000271 \h </w:instrText>
          </w:r>
          <w:r>
            <w:fldChar w:fldCharType="separate"/>
          </w:r>
          <w:r>
            <w:t>59</w:t>
          </w:r>
          <w:r>
            <w:fldChar w:fldCharType="end"/>
          </w:r>
          <w:r>
            <w:fldChar w:fldCharType="end"/>
          </w:r>
        </w:p>
        <w:p>
          <w:pPr>
            <w:pStyle w:val="TOC2"/>
            <w:tabs>
              <w:tab w:val="left" w:pos="880"/>
              <w:tab w:val="right" w:leader="dot" w:pos="9742"/>
            </w:tabs>
            <w:rPr>
              <w:rFonts w:asciiTheme="minorHAnsi" w:hAnsiTheme="minorHAnsi"/>
              <w:noProof/>
              <w:sz w:val="22"/>
            </w:rPr>
          </w:pPr>
          <w:r>
            <w:fldChar w:fldCharType="begin"/>
          </w:r>
          <w:r>
            <w:instrText xml:space="preserve"> HYPERLINK \l "_Toc256000272" </w:instrText>
          </w:r>
          <w:r>
            <w:fldChar w:fldCharType="separate"/>
          </w:r>
          <w:r>
            <w:rPr>
              <w:rStyle w:val="Hyperlink"/>
              <w:rFonts w:cstheme="minorHAnsi"/>
              <w:lang w:eastAsia="en-US"/>
            </w:rPr>
            <w:t>5.7</w:t>
          </w:r>
          <w:r>
            <w:rPr>
              <w:rFonts w:asciiTheme="minorHAnsi" w:hAnsiTheme="minorHAnsi" w:cstheme="minorHAnsi"/>
              <w:noProof/>
              <w:sz w:val="22"/>
              <w:lang w:eastAsia="en-US"/>
            </w:rPr>
            <w:tab/>
          </w:r>
          <w:r w:rsidRPr="00AB6CEB">
            <w:rPr>
              <w:rStyle w:val="Hyperlink"/>
              <w:rFonts w:eastAsia="Calibri" w:cstheme="minorBidi"/>
              <w:lang w:eastAsia="en-US"/>
            </w:rPr>
            <w:t>Palveluntuottaja takaa saman tietoturvan ja tietosuojan tason riippumatta henkilötietojen käsittelymaasta.</w:t>
          </w:r>
          <w:r>
            <w:tab/>
          </w:r>
          <w:r>
            <w:fldChar w:fldCharType="begin"/>
          </w:r>
          <w:r>
            <w:instrText xml:space="preserve"> PAGEREF _Toc256000272 \h </w:instrText>
          </w:r>
          <w:r>
            <w:fldChar w:fldCharType="separate"/>
          </w:r>
          <w:r>
            <w:t>59</w:t>
          </w:r>
          <w:r>
            <w:fldChar w:fldCharType="end"/>
          </w:r>
          <w:r>
            <w:fldChar w:fldCharType="end"/>
          </w:r>
        </w:p>
        <w:p>
          <w:pPr>
            <w:pStyle w:val="TOC2"/>
            <w:tabs>
              <w:tab w:val="left" w:pos="880"/>
              <w:tab w:val="right" w:leader="dot" w:pos="9742"/>
            </w:tabs>
            <w:rPr>
              <w:rFonts w:asciiTheme="minorHAnsi" w:hAnsiTheme="minorHAnsi"/>
              <w:noProof/>
              <w:sz w:val="22"/>
            </w:rPr>
          </w:pPr>
          <w:r>
            <w:fldChar w:fldCharType="begin"/>
          </w:r>
          <w:r>
            <w:instrText xml:space="preserve"> HYPERLINK \l "_Toc256000273" </w:instrText>
          </w:r>
          <w:r>
            <w:fldChar w:fldCharType="separate"/>
          </w:r>
          <w:r>
            <w:rPr>
              <w:rStyle w:val="Hyperlink"/>
              <w:rFonts w:cstheme="minorHAnsi"/>
              <w:lang w:eastAsia="en-US"/>
            </w:rPr>
            <w:t>5.8</w:t>
          </w:r>
          <w:r>
            <w:rPr>
              <w:rFonts w:asciiTheme="minorHAnsi" w:hAnsiTheme="minorHAnsi" w:cstheme="minorHAnsi"/>
              <w:noProof/>
              <w:sz w:val="22"/>
              <w:lang w:eastAsia="en-US"/>
            </w:rPr>
            <w:tab/>
          </w:r>
          <w:r w:rsidRPr="00AB6CEB">
            <w:rPr>
              <w:rStyle w:val="Hyperlink"/>
              <w:rFonts w:cstheme="minorBidi"/>
              <w:lang w:eastAsia="en-US"/>
            </w:rPr>
            <w:t xml:space="preserve">Mikäli lainsäädännön tulkinnan tai viranomaisen antaman ohjeistuksen muutoksella taikka uudella sääntelyllä tai ohjeistuksella muutetaan tai täsmennetään henkilötietojen siirtoon EU/ETA-alueen ulkopuolelle liittyviä periaatteita tai käytäntöjä, Tilaajalla on oikeus antaa </w:t>
          </w:r>
          <w:r w:rsidRPr="00AB6CEB">
            <w:rPr>
              <w:rStyle w:val="Hyperlink"/>
              <w:rFonts w:eastAsia="Calibri" w:cstheme="minorBidi"/>
              <w:lang w:eastAsia="en-US"/>
            </w:rPr>
            <w:t xml:space="preserve">Palveluntuottajalle </w:t>
          </w:r>
          <w:r w:rsidRPr="00AB6CEB">
            <w:rPr>
              <w:rStyle w:val="Hyperlink"/>
              <w:rFonts w:cstheme="minorBidi"/>
              <w:lang w:eastAsia="en-US"/>
            </w:rPr>
            <w:t>näitä koskevia ohjeita taikka muuttaa EU/ETA suostumusliitettä.</w:t>
          </w:r>
          <w:r>
            <w:tab/>
          </w:r>
          <w:r>
            <w:fldChar w:fldCharType="begin"/>
          </w:r>
          <w:r>
            <w:instrText xml:space="preserve"> PAGEREF _Toc256000273 \h </w:instrText>
          </w:r>
          <w:r>
            <w:fldChar w:fldCharType="separate"/>
          </w:r>
          <w:r>
            <w:t>59</w:t>
          </w:r>
          <w:r>
            <w:fldChar w:fldCharType="end"/>
          </w:r>
          <w:r>
            <w:fldChar w:fldCharType="end"/>
          </w:r>
        </w:p>
        <w:p>
          <w:pPr>
            <w:pStyle w:val="TOC1"/>
            <w:tabs>
              <w:tab w:val="left" w:pos="440"/>
              <w:tab w:val="right" w:leader="dot" w:pos="9742"/>
            </w:tabs>
            <w:rPr>
              <w:rFonts w:asciiTheme="minorHAnsi" w:hAnsiTheme="minorHAnsi"/>
              <w:noProof/>
              <w:sz w:val="22"/>
            </w:rPr>
          </w:pPr>
          <w:r>
            <w:fldChar w:fldCharType="begin"/>
          </w:r>
          <w:r>
            <w:instrText xml:space="preserve"> HYPERLINK \l "_Toc256000274" </w:instrText>
          </w:r>
          <w:r>
            <w:fldChar w:fldCharType="separate"/>
          </w:r>
          <w:r>
            <w:rPr>
              <w:rStyle w:val="Hyperlink"/>
              <w:rFonts w:cstheme="minorHAnsi"/>
              <w:lang w:eastAsia="en-US"/>
            </w:rPr>
            <w:t>6</w:t>
          </w:r>
          <w:r>
            <w:rPr>
              <w:rFonts w:asciiTheme="minorHAnsi" w:hAnsiTheme="minorHAnsi" w:cstheme="minorHAnsi"/>
              <w:noProof/>
              <w:sz w:val="22"/>
              <w:lang w:eastAsia="en-US"/>
            </w:rPr>
            <w:tab/>
          </w:r>
          <w:r w:rsidRPr="00AB6CEB">
            <w:rPr>
              <w:rStyle w:val="Hyperlink"/>
              <w:rFonts w:cstheme="minorBidi"/>
              <w:lang w:eastAsia="en-US"/>
            </w:rPr>
            <w:t>Tietoturvaloukkaukset</w:t>
          </w:r>
          <w:r>
            <w:tab/>
          </w:r>
          <w:r>
            <w:fldChar w:fldCharType="begin"/>
          </w:r>
          <w:r>
            <w:instrText xml:space="preserve"> PAGEREF _Toc256000274 \h </w:instrText>
          </w:r>
          <w:r>
            <w:fldChar w:fldCharType="separate"/>
          </w:r>
          <w:r>
            <w:t>59</w:t>
          </w:r>
          <w:r>
            <w:fldChar w:fldCharType="end"/>
          </w:r>
          <w:r>
            <w:fldChar w:fldCharType="end"/>
          </w:r>
        </w:p>
        <w:p>
          <w:pPr>
            <w:pStyle w:val="TOC2"/>
            <w:tabs>
              <w:tab w:val="left" w:pos="880"/>
              <w:tab w:val="right" w:leader="dot" w:pos="9742"/>
            </w:tabs>
            <w:rPr>
              <w:rFonts w:asciiTheme="minorHAnsi" w:hAnsiTheme="minorHAnsi"/>
              <w:noProof/>
              <w:sz w:val="22"/>
            </w:rPr>
          </w:pPr>
          <w:r>
            <w:fldChar w:fldCharType="begin"/>
          </w:r>
          <w:r>
            <w:instrText xml:space="preserve"> HYPERLINK \l "_Toc256000275" </w:instrText>
          </w:r>
          <w:r>
            <w:fldChar w:fldCharType="separate"/>
          </w:r>
          <w:r>
            <w:rPr>
              <w:rStyle w:val="Hyperlink"/>
              <w:rFonts w:eastAsia="Calibri" w:cstheme="minorHAnsi"/>
              <w:lang w:eastAsia="en-US"/>
            </w:rPr>
            <w:t>6.1</w:t>
          </w:r>
          <w:r>
            <w:rPr>
              <w:rFonts w:eastAsia="Calibri" w:asciiTheme="minorHAnsi" w:hAnsiTheme="minorHAnsi" w:cstheme="minorHAnsi"/>
              <w:noProof/>
              <w:sz w:val="22"/>
              <w:lang w:eastAsia="en-US"/>
            </w:rPr>
            <w:tab/>
          </w:r>
          <w:r w:rsidRPr="00AB6CEB">
            <w:rPr>
              <w:rStyle w:val="Hyperlink"/>
              <w:rFonts w:eastAsia="Calibri" w:cstheme="minorBidi"/>
              <w:lang w:eastAsia="en-US"/>
            </w:rPr>
            <w:t>Tietoturvaloukkauksella tarkoitetaan sellaista tietoturvaan kohdistuvaa loukkausta, jonka seurauksena on siirrettyjen, tallennettujen tai muuten Sopimuksen nojalla käsiteltyjen henkilötietojen vahingossa tapahtuva tai lainvastainen tuhoaminen, häviäminen, muuttaminen, luvaton luovuttaminen taikka pääsy tietoihin.</w:t>
          </w:r>
          <w:r>
            <w:tab/>
          </w:r>
          <w:r>
            <w:fldChar w:fldCharType="begin"/>
          </w:r>
          <w:r>
            <w:instrText xml:space="preserve"> PAGEREF _Toc256000275 \h </w:instrText>
          </w:r>
          <w:r>
            <w:fldChar w:fldCharType="separate"/>
          </w:r>
          <w:r>
            <w:t>59</w:t>
          </w:r>
          <w:r>
            <w:fldChar w:fldCharType="end"/>
          </w:r>
          <w:r>
            <w:fldChar w:fldCharType="end"/>
          </w:r>
        </w:p>
        <w:p>
          <w:pPr>
            <w:pStyle w:val="TOC2"/>
            <w:tabs>
              <w:tab w:val="left" w:pos="880"/>
              <w:tab w:val="right" w:leader="dot" w:pos="9742"/>
            </w:tabs>
            <w:rPr>
              <w:rFonts w:asciiTheme="minorHAnsi" w:hAnsiTheme="minorHAnsi"/>
              <w:noProof/>
              <w:sz w:val="22"/>
            </w:rPr>
          </w:pPr>
          <w:r>
            <w:fldChar w:fldCharType="begin"/>
          </w:r>
          <w:r>
            <w:instrText xml:space="preserve"> HYPERLINK \l "_Toc256000276" </w:instrText>
          </w:r>
          <w:r>
            <w:fldChar w:fldCharType="separate"/>
          </w:r>
          <w:r>
            <w:rPr>
              <w:rStyle w:val="Hyperlink"/>
              <w:rFonts w:eastAsia="Calibri" w:cstheme="minorBidi"/>
              <w:lang w:eastAsia="en-US"/>
            </w:rPr>
            <w:t>6.2</w:t>
          </w:r>
          <w:r>
            <w:rPr>
              <w:rFonts w:eastAsia="Calibri" w:asciiTheme="minorHAnsi" w:hAnsiTheme="minorHAnsi" w:cstheme="minorBidi"/>
              <w:noProof/>
              <w:sz w:val="22"/>
              <w:lang w:eastAsia="en-US"/>
            </w:rPr>
            <w:tab/>
          </w:r>
          <w:r w:rsidRPr="08388333">
            <w:rPr>
              <w:rStyle w:val="Hyperlink"/>
              <w:rFonts w:eastAsia="Calibri" w:cstheme="minorBidi"/>
              <w:lang w:eastAsia="en-US"/>
            </w:rPr>
            <w:t>Palveluntuottajan on ilmoitettava Tilaajalle kirjallisesti tietoonsa tulleesta henkilötietojen tietoturvaloukkauksesta ilman aiheetonta viivytystä, kuitenkin viimeistään 72 tunnin kuluessa siitä, kun Palveluntuottaja on tullut tietoiseksi tietoturvaloukkauksesta. Mikäli Palveluntuottajalla on epäilys loukkauksen syntymisestä, tulee Palveluntuottajan ilman aiheetonta viivytystä kommunikoida Tilaajalle kappaleen 6.4 mukaiset tiedot, jotta Tilaaja voi ennakoivasti varautua rekisterinpitäjän velvollisuuksiinsa.</w:t>
          </w:r>
          <w:r>
            <w:tab/>
          </w:r>
          <w:r>
            <w:fldChar w:fldCharType="begin"/>
          </w:r>
          <w:r>
            <w:instrText xml:space="preserve"> PAGEREF _Toc256000276 \h </w:instrText>
          </w:r>
          <w:r>
            <w:fldChar w:fldCharType="separate"/>
          </w:r>
          <w:r>
            <w:t>60</w:t>
          </w:r>
          <w:r>
            <w:fldChar w:fldCharType="end"/>
          </w:r>
          <w:r>
            <w:fldChar w:fldCharType="end"/>
          </w:r>
        </w:p>
        <w:p>
          <w:pPr>
            <w:pStyle w:val="TOC2"/>
            <w:tabs>
              <w:tab w:val="left" w:pos="880"/>
              <w:tab w:val="right" w:leader="dot" w:pos="9742"/>
            </w:tabs>
            <w:rPr>
              <w:rFonts w:asciiTheme="minorHAnsi" w:hAnsiTheme="minorHAnsi"/>
              <w:noProof/>
              <w:sz w:val="22"/>
            </w:rPr>
          </w:pPr>
          <w:r>
            <w:fldChar w:fldCharType="begin"/>
          </w:r>
          <w:r>
            <w:instrText xml:space="preserve"> HYPERLINK \l "_Toc256000277" </w:instrText>
          </w:r>
          <w:r>
            <w:fldChar w:fldCharType="separate"/>
          </w:r>
          <w:r>
            <w:rPr>
              <w:rStyle w:val="Hyperlink"/>
              <w:rFonts w:cstheme="minorHAnsi"/>
              <w:lang w:eastAsia="en-US"/>
            </w:rPr>
            <w:t>6.3</w:t>
          </w:r>
          <w:r>
            <w:rPr>
              <w:rFonts w:asciiTheme="minorHAnsi" w:hAnsiTheme="minorHAnsi" w:cstheme="minorHAnsi"/>
              <w:noProof/>
              <w:sz w:val="22"/>
              <w:lang w:eastAsia="en-US"/>
            </w:rPr>
            <w:tab/>
          </w:r>
          <w:r w:rsidRPr="00AB6CEB">
            <w:rPr>
              <w:rStyle w:val="Hyperlink"/>
              <w:rFonts w:eastAsia="Calibri" w:cstheme="minorBidi"/>
              <w:lang w:eastAsia="en-US"/>
            </w:rPr>
            <w:t>Lisäksi Palveluntuottaja sitoutuu ilmoittamaan Tilaajalle ilman aiheetonta viivytystä muista palvelun häiriö- tai ongelmatilanteista, joilla voi olla vaikutuksia rekisteröityjen yksityisyyden suojaan, asemaan tai oikeuksiin.</w:t>
          </w:r>
          <w:r>
            <w:tab/>
          </w:r>
          <w:r>
            <w:fldChar w:fldCharType="begin"/>
          </w:r>
          <w:r>
            <w:instrText xml:space="preserve"> PAGEREF _Toc256000277 \h </w:instrText>
          </w:r>
          <w:r>
            <w:fldChar w:fldCharType="separate"/>
          </w:r>
          <w:r>
            <w:t>60</w:t>
          </w:r>
          <w:r>
            <w:fldChar w:fldCharType="end"/>
          </w:r>
          <w:r>
            <w:fldChar w:fldCharType="end"/>
          </w:r>
        </w:p>
        <w:p>
          <w:pPr>
            <w:pStyle w:val="TOC2"/>
            <w:tabs>
              <w:tab w:val="left" w:pos="880"/>
              <w:tab w:val="right" w:leader="dot" w:pos="9742"/>
            </w:tabs>
            <w:rPr>
              <w:rFonts w:asciiTheme="minorHAnsi" w:hAnsiTheme="minorHAnsi"/>
              <w:noProof/>
              <w:sz w:val="22"/>
            </w:rPr>
          </w:pPr>
          <w:r>
            <w:fldChar w:fldCharType="begin"/>
          </w:r>
          <w:r>
            <w:instrText xml:space="preserve"> HYPERLINK \l "_Toc256000278" </w:instrText>
          </w:r>
          <w:r>
            <w:fldChar w:fldCharType="separate"/>
          </w:r>
          <w:r>
            <w:rPr>
              <w:rStyle w:val="Hyperlink"/>
              <w:rFonts w:cstheme="minorHAnsi"/>
              <w:lang w:eastAsia="en-US"/>
            </w:rPr>
            <w:t>6.4</w:t>
          </w:r>
          <w:r>
            <w:rPr>
              <w:rFonts w:asciiTheme="minorHAnsi" w:hAnsiTheme="minorHAnsi" w:cstheme="minorHAnsi"/>
              <w:noProof/>
              <w:sz w:val="22"/>
              <w:lang w:eastAsia="en-US"/>
            </w:rPr>
            <w:tab/>
          </w:r>
          <w:r w:rsidRPr="00AB6CEB">
            <w:rPr>
              <w:rStyle w:val="Hyperlink"/>
              <w:rFonts w:eastAsia="Calibri" w:cstheme="minorBidi"/>
              <w:lang w:eastAsia="en-US"/>
            </w:rPr>
            <w:t>Palveluntuottajan on annettava Tilaajalle vähintään seuraavat tiedot tietoturvaloukkauksesta tai tätä koskevasta epäilystä:</w:t>
          </w:r>
          <w:r>
            <w:tab/>
          </w:r>
          <w:r>
            <w:fldChar w:fldCharType="begin"/>
          </w:r>
          <w:r>
            <w:instrText xml:space="preserve"> PAGEREF _Toc256000278 \h </w:instrText>
          </w:r>
          <w:r>
            <w:fldChar w:fldCharType="separate"/>
          </w:r>
          <w:r>
            <w:t>60</w:t>
          </w:r>
          <w:r>
            <w:fldChar w:fldCharType="end"/>
          </w:r>
          <w:r>
            <w:fldChar w:fldCharType="end"/>
          </w:r>
        </w:p>
        <w:p>
          <w:pPr>
            <w:pStyle w:val="TOC3"/>
            <w:tabs>
              <w:tab w:val="left" w:pos="880"/>
              <w:tab w:val="right" w:leader="dot" w:pos="9742"/>
            </w:tabs>
            <w:rPr>
              <w:rFonts w:asciiTheme="minorHAnsi" w:hAnsiTheme="minorHAnsi"/>
              <w:noProof/>
              <w:sz w:val="22"/>
            </w:rPr>
          </w:pPr>
          <w:r>
            <w:fldChar w:fldCharType="begin"/>
          </w:r>
          <w:r>
            <w:instrText xml:space="preserve"> HYPERLINK \l "_Toc256000279" </w:instrText>
          </w:r>
          <w:r>
            <w:fldChar w:fldCharType="separate"/>
          </w:r>
          <w:r>
            <w:rPr>
              <w:rStyle w:val="Hyperlink"/>
              <w:rFonts w:cstheme="minorHAnsi"/>
              <w:lang w:eastAsia="en-US"/>
            </w:rPr>
            <w:t>(i)</w:t>
          </w:r>
          <w:r>
            <w:rPr>
              <w:rFonts w:asciiTheme="minorHAnsi" w:hAnsiTheme="minorHAnsi" w:cstheme="minorHAnsi"/>
              <w:noProof/>
              <w:sz w:val="22"/>
              <w:lang w:eastAsia="en-US"/>
            </w:rPr>
            <w:tab/>
          </w:r>
          <w:r w:rsidRPr="00AB6CEB">
            <w:rPr>
              <w:rStyle w:val="Hyperlink"/>
              <w:rFonts w:cstheme="minorBidi"/>
              <w:lang w:eastAsia="en-US"/>
            </w:rPr>
            <w:t>tapahtuneen tietoturvaloukkauksen kuvaus, mukaan lukien asianomaisten rekisteröityjen ryhmät ja arvioidut lukumäärät sekä henkilötietotyyppien ryhmät ja arvioidut lukumäärät sillä tarkkuudella kuin nämä ovat tiedossa;</w:t>
          </w:r>
          <w:r>
            <w:tab/>
          </w:r>
          <w:r>
            <w:fldChar w:fldCharType="begin"/>
          </w:r>
          <w:r>
            <w:instrText xml:space="preserve"> PAGEREF _Toc256000279 \h </w:instrText>
          </w:r>
          <w:r>
            <w:fldChar w:fldCharType="separate"/>
          </w:r>
          <w:r>
            <w:t>60</w:t>
          </w:r>
          <w:r>
            <w:fldChar w:fldCharType="end"/>
          </w:r>
          <w:r>
            <w:fldChar w:fldCharType="end"/>
          </w:r>
        </w:p>
        <w:p>
          <w:pPr>
            <w:pStyle w:val="TOC3"/>
            <w:tabs>
              <w:tab w:val="left" w:pos="1100"/>
              <w:tab w:val="right" w:leader="dot" w:pos="9742"/>
            </w:tabs>
            <w:rPr>
              <w:rFonts w:asciiTheme="minorHAnsi" w:hAnsiTheme="minorHAnsi"/>
              <w:noProof/>
              <w:sz w:val="22"/>
            </w:rPr>
          </w:pPr>
          <w:r>
            <w:fldChar w:fldCharType="begin"/>
          </w:r>
          <w:r>
            <w:instrText xml:space="preserve"> HYPERLINK \l "_Toc256000280" </w:instrText>
          </w:r>
          <w:r>
            <w:fldChar w:fldCharType="separate"/>
          </w:r>
          <w:r>
            <w:rPr>
              <w:rStyle w:val="Hyperlink"/>
              <w:rFonts w:cstheme="minorHAnsi"/>
              <w:lang w:eastAsia="en-US"/>
            </w:rPr>
            <w:t>(ii)</w:t>
          </w:r>
          <w:r>
            <w:rPr>
              <w:rFonts w:asciiTheme="minorHAnsi" w:hAnsiTheme="minorHAnsi" w:cstheme="minorHAnsi"/>
              <w:noProof/>
              <w:sz w:val="22"/>
              <w:lang w:eastAsia="en-US"/>
            </w:rPr>
            <w:tab/>
          </w:r>
          <w:r w:rsidRPr="00AB6CEB">
            <w:rPr>
              <w:rStyle w:val="Hyperlink"/>
              <w:rFonts w:cstheme="minorBidi"/>
              <w:lang w:eastAsia="en-US"/>
            </w:rPr>
            <w:t>tietosuojavastaavan tai muun sellaisen vastuuhenkilön nimi ja yhteystiedot, jolta voi saada asiassa lisätietoja;</w:t>
          </w:r>
          <w:r>
            <w:tab/>
          </w:r>
          <w:r>
            <w:fldChar w:fldCharType="begin"/>
          </w:r>
          <w:r>
            <w:instrText xml:space="preserve"> PAGEREF _Toc256000280 \h </w:instrText>
          </w:r>
          <w:r>
            <w:fldChar w:fldCharType="separate"/>
          </w:r>
          <w:r>
            <w:t>60</w:t>
          </w:r>
          <w:r>
            <w:fldChar w:fldCharType="end"/>
          </w:r>
          <w:r>
            <w:fldChar w:fldCharType="end"/>
          </w:r>
        </w:p>
        <w:p>
          <w:pPr>
            <w:pStyle w:val="TOC3"/>
            <w:tabs>
              <w:tab w:val="left" w:pos="1100"/>
              <w:tab w:val="right" w:leader="dot" w:pos="9742"/>
            </w:tabs>
            <w:rPr>
              <w:rFonts w:asciiTheme="minorHAnsi" w:hAnsiTheme="minorHAnsi"/>
              <w:noProof/>
              <w:sz w:val="22"/>
            </w:rPr>
          </w:pPr>
          <w:r>
            <w:fldChar w:fldCharType="begin"/>
          </w:r>
          <w:r>
            <w:instrText xml:space="preserve"> HYPERLINK \l "_Toc256000281" </w:instrText>
          </w:r>
          <w:r>
            <w:fldChar w:fldCharType="separate"/>
          </w:r>
          <w:r>
            <w:rPr>
              <w:rStyle w:val="Hyperlink"/>
              <w:rFonts w:cstheme="minorHAnsi"/>
              <w:lang w:eastAsia="en-US"/>
            </w:rPr>
            <w:t>(iii)</w:t>
          </w:r>
          <w:r>
            <w:rPr>
              <w:rFonts w:asciiTheme="minorHAnsi" w:hAnsiTheme="minorHAnsi" w:cstheme="minorHAnsi"/>
              <w:noProof/>
              <w:sz w:val="22"/>
              <w:lang w:eastAsia="en-US"/>
            </w:rPr>
            <w:tab/>
          </w:r>
          <w:r w:rsidRPr="00AB6CEB">
            <w:rPr>
              <w:rStyle w:val="Hyperlink"/>
              <w:rFonts w:eastAsia="Calibri" w:cstheme="minorBidi"/>
              <w:lang w:eastAsia="en-US"/>
            </w:rPr>
            <w:t xml:space="preserve">Palveluntuottajan </w:t>
          </w:r>
          <w:r w:rsidRPr="00AB6CEB">
            <w:rPr>
              <w:rStyle w:val="Hyperlink"/>
              <w:rFonts w:cstheme="minorBidi"/>
              <w:lang w:eastAsia="en-US"/>
            </w:rPr>
            <w:t>näkemys tietoturvaloukkauksen todennäköisistä seurauksista; ja</w:t>
          </w:r>
          <w:r>
            <w:tab/>
          </w:r>
          <w:r>
            <w:fldChar w:fldCharType="begin"/>
          </w:r>
          <w:r>
            <w:instrText xml:space="preserve"> PAGEREF _Toc256000281 \h </w:instrText>
          </w:r>
          <w:r>
            <w:fldChar w:fldCharType="separate"/>
          </w:r>
          <w:r>
            <w:t>60</w:t>
          </w:r>
          <w:r>
            <w:fldChar w:fldCharType="end"/>
          </w:r>
          <w:r>
            <w:fldChar w:fldCharType="end"/>
          </w:r>
        </w:p>
        <w:p>
          <w:pPr>
            <w:pStyle w:val="TOC3"/>
            <w:tabs>
              <w:tab w:val="left" w:pos="1100"/>
              <w:tab w:val="right" w:leader="dot" w:pos="9742"/>
            </w:tabs>
            <w:rPr>
              <w:rFonts w:asciiTheme="minorHAnsi" w:hAnsiTheme="minorHAnsi"/>
              <w:noProof/>
              <w:sz w:val="22"/>
            </w:rPr>
          </w:pPr>
          <w:r>
            <w:fldChar w:fldCharType="begin"/>
          </w:r>
          <w:r>
            <w:instrText xml:space="preserve"> HYPERLINK \l "_Toc256000282" </w:instrText>
          </w:r>
          <w:r>
            <w:fldChar w:fldCharType="separate"/>
          </w:r>
          <w:r>
            <w:rPr>
              <w:rStyle w:val="Hyperlink"/>
              <w:rFonts w:cstheme="minorHAnsi"/>
              <w:lang w:eastAsia="en-US"/>
            </w:rPr>
            <w:t>(iv)</w:t>
          </w:r>
          <w:r>
            <w:rPr>
              <w:rFonts w:asciiTheme="minorHAnsi" w:hAnsiTheme="minorHAnsi" w:cstheme="minorHAnsi"/>
              <w:noProof/>
              <w:sz w:val="22"/>
              <w:lang w:eastAsia="en-US"/>
            </w:rPr>
            <w:tab/>
          </w:r>
          <w:r w:rsidRPr="00AB6CEB">
            <w:rPr>
              <w:rStyle w:val="Hyperlink"/>
              <w:rFonts w:cstheme="minorBidi"/>
              <w:lang w:eastAsia="en-US"/>
            </w:rPr>
            <w:t xml:space="preserve">kuvaus toimenpiteistä, joita </w:t>
          </w:r>
          <w:r w:rsidRPr="00AB6CEB">
            <w:rPr>
              <w:rStyle w:val="Hyperlink"/>
              <w:rFonts w:eastAsia="Calibri" w:cstheme="minorBidi"/>
              <w:lang w:eastAsia="en-US"/>
            </w:rPr>
            <w:t xml:space="preserve">Palveluntuottaja </w:t>
          </w:r>
          <w:r w:rsidRPr="00AB6CEB">
            <w:rPr>
              <w:rStyle w:val="Hyperlink"/>
              <w:rFonts w:cstheme="minorBidi"/>
              <w:lang w:eastAsia="en-US"/>
            </w:rPr>
            <w:t xml:space="preserve">ehdottaa tai joita se on jo toteuttanut tietoturvaloukkauksen </w:t>
          </w:r>
          <w:r w:rsidRPr="00AB6CEB">
            <w:rPr>
              <w:rStyle w:val="Hyperlink"/>
              <w:rFonts w:cstheme="minorBidi"/>
              <w:lang w:eastAsia="en-US"/>
            </w:rPr>
            <w:t>johdosta</w:t>
          </w:r>
          <w:r w:rsidRPr="00AB6CEB">
            <w:rPr>
              <w:rStyle w:val="Hyperlink"/>
              <w:rFonts w:cstheme="minorBidi"/>
              <w:lang w:eastAsia="en-US"/>
            </w:rPr>
            <w:t>, ja tarvittaessa toimenpiteet mahdollisten haittavaikutusten lieventämiseksi.</w:t>
          </w:r>
          <w:r>
            <w:tab/>
          </w:r>
          <w:r>
            <w:fldChar w:fldCharType="begin"/>
          </w:r>
          <w:r>
            <w:instrText xml:space="preserve"> PAGEREF _Toc256000282 \h </w:instrText>
          </w:r>
          <w:r>
            <w:fldChar w:fldCharType="separate"/>
          </w:r>
          <w:r>
            <w:t>60</w:t>
          </w:r>
          <w:r>
            <w:fldChar w:fldCharType="end"/>
          </w:r>
          <w:r>
            <w:fldChar w:fldCharType="end"/>
          </w:r>
        </w:p>
        <w:p>
          <w:pPr>
            <w:pStyle w:val="TOC2"/>
            <w:tabs>
              <w:tab w:val="left" w:pos="880"/>
              <w:tab w:val="right" w:leader="dot" w:pos="9742"/>
            </w:tabs>
            <w:rPr>
              <w:rFonts w:asciiTheme="minorHAnsi" w:hAnsiTheme="minorHAnsi"/>
              <w:noProof/>
              <w:sz w:val="22"/>
            </w:rPr>
          </w:pPr>
          <w:r>
            <w:fldChar w:fldCharType="begin"/>
          </w:r>
          <w:r>
            <w:instrText xml:space="preserve"> HYPERLINK \l "_Toc256000283" </w:instrText>
          </w:r>
          <w:r>
            <w:fldChar w:fldCharType="separate"/>
          </w:r>
          <w:r>
            <w:rPr>
              <w:rStyle w:val="Hyperlink"/>
              <w:rFonts w:cstheme="minorHAnsi"/>
              <w:lang w:eastAsia="en-US"/>
            </w:rPr>
            <w:t>6.5</w:t>
          </w:r>
          <w:r>
            <w:rPr>
              <w:rFonts w:asciiTheme="minorHAnsi" w:hAnsiTheme="minorHAnsi" w:cstheme="minorHAnsi"/>
              <w:noProof/>
              <w:sz w:val="22"/>
              <w:lang w:eastAsia="en-US"/>
            </w:rPr>
            <w:tab/>
          </w:r>
          <w:r w:rsidRPr="00AB6CEB">
            <w:rPr>
              <w:rStyle w:val="Hyperlink"/>
              <w:rFonts w:cstheme="minorBidi"/>
              <w:lang w:eastAsia="en-US"/>
            </w:rPr>
            <w:t xml:space="preserve">Tiedot tulee antaa välittömästi, kun ne ovat saatavilla. Tällainen tieto voi olla saatavilla osissa, jolloin osat tulee antaa sitä mukaa kun ne ovat saatavilla. Henkilötietojen tietoturvaloukkauksen havaittuaan </w:t>
          </w:r>
          <w:r w:rsidRPr="00AB6CEB">
            <w:rPr>
              <w:rStyle w:val="Hyperlink"/>
              <w:rFonts w:eastAsia="Calibri" w:cstheme="minorBidi"/>
              <w:lang w:eastAsia="en-US"/>
            </w:rPr>
            <w:t xml:space="preserve">Palveluntuottajan </w:t>
          </w:r>
          <w:r w:rsidRPr="00AB6CEB">
            <w:rPr>
              <w:rStyle w:val="Hyperlink"/>
              <w:rFonts w:cstheme="minorBidi"/>
              <w:lang w:eastAsia="en-US"/>
            </w:rPr>
            <w:t xml:space="preserve">tulee ryhtyä viipymättä toimenpiteisiin tietoturvaloukkauksen poistamiseksi ja sen vaikutusten rajoittamiseksi ja korjaamiseksi sekä </w:t>
          </w:r>
          <w:r w:rsidRPr="00AB6CEB">
            <w:rPr>
              <w:rStyle w:val="Hyperlink"/>
              <w:rFonts w:eastAsia="Calibri" w:cstheme="minorBidi"/>
              <w:lang w:eastAsia="en-US"/>
            </w:rPr>
            <w:t>vastaavan tietoturvaloukkauksen ehkäisemiseksi tulevaisuudessa.</w:t>
          </w:r>
          <w:r>
            <w:tab/>
          </w:r>
          <w:r>
            <w:fldChar w:fldCharType="begin"/>
          </w:r>
          <w:r>
            <w:instrText xml:space="preserve"> PAGEREF _Toc256000283 \h </w:instrText>
          </w:r>
          <w:r>
            <w:fldChar w:fldCharType="separate"/>
          </w:r>
          <w:r>
            <w:t>60</w:t>
          </w:r>
          <w:r>
            <w:fldChar w:fldCharType="end"/>
          </w:r>
          <w:r>
            <w:fldChar w:fldCharType="end"/>
          </w:r>
        </w:p>
        <w:p>
          <w:pPr>
            <w:pStyle w:val="TOC1"/>
            <w:tabs>
              <w:tab w:val="left" w:pos="440"/>
              <w:tab w:val="right" w:leader="dot" w:pos="9742"/>
            </w:tabs>
            <w:rPr>
              <w:rFonts w:asciiTheme="minorHAnsi" w:hAnsiTheme="minorHAnsi"/>
              <w:noProof/>
              <w:sz w:val="22"/>
            </w:rPr>
          </w:pPr>
          <w:r>
            <w:fldChar w:fldCharType="begin"/>
          </w:r>
          <w:r>
            <w:instrText xml:space="preserve"> HYPERLINK \l "_Toc256000284" </w:instrText>
          </w:r>
          <w:r>
            <w:fldChar w:fldCharType="separate"/>
          </w:r>
          <w:r>
            <w:rPr>
              <w:rStyle w:val="Hyperlink"/>
              <w:rFonts w:cstheme="minorHAnsi"/>
              <w:lang w:eastAsia="en-US"/>
            </w:rPr>
            <w:t>7</w:t>
          </w:r>
          <w:r>
            <w:rPr>
              <w:rFonts w:asciiTheme="minorHAnsi" w:hAnsiTheme="minorHAnsi" w:cstheme="minorHAnsi"/>
              <w:noProof/>
              <w:sz w:val="22"/>
              <w:lang w:eastAsia="en-US"/>
            </w:rPr>
            <w:tab/>
          </w:r>
          <w:r w:rsidRPr="00AB6CEB">
            <w:rPr>
              <w:rStyle w:val="Hyperlink"/>
              <w:rFonts w:cstheme="minorBidi"/>
              <w:lang w:eastAsia="en-US"/>
            </w:rPr>
            <w:t>Henkilötietojen käsittelyn päättyminen</w:t>
          </w:r>
          <w:r>
            <w:tab/>
          </w:r>
          <w:r>
            <w:fldChar w:fldCharType="begin"/>
          </w:r>
          <w:r>
            <w:instrText xml:space="preserve"> PAGEREF _Toc256000284 \h </w:instrText>
          </w:r>
          <w:r>
            <w:fldChar w:fldCharType="separate"/>
          </w:r>
          <w:r>
            <w:t>60</w:t>
          </w:r>
          <w:r>
            <w:fldChar w:fldCharType="end"/>
          </w:r>
          <w:r>
            <w:fldChar w:fldCharType="end"/>
          </w:r>
        </w:p>
        <w:p>
          <w:pPr>
            <w:pStyle w:val="TOC2"/>
            <w:tabs>
              <w:tab w:val="left" w:pos="880"/>
              <w:tab w:val="right" w:leader="dot" w:pos="9742"/>
            </w:tabs>
            <w:rPr>
              <w:rFonts w:asciiTheme="minorHAnsi" w:hAnsiTheme="minorHAnsi"/>
              <w:noProof/>
              <w:sz w:val="22"/>
            </w:rPr>
          </w:pPr>
          <w:r>
            <w:fldChar w:fldCharType="begin"/>
          </w:r>
          <w:r>
            <w:instrText xml:space="preserve"> HYPERLINK \l "_Toc256000285" </w:instrText>
          </w:r>
          <w:r>
            <w:fldChar w:fldCharType="separate"/>
          </w:r>
          <w:r>
            <w:rPr>
              <w:rStyle w:val="Hyperlink"/>
              <w:rFonts w:eastAsia="Calibri" w:cstheme="minorHAnsi"/>
              <w:lang w:eastAsia="en-US"/>
            </w:rPr>
            <w:t>7.1</w:t>
          </w:r>
          <w:r>
            <w:rPr>
              <w:rFonts w:eastAsia="Calibri" w:asciiTheme="minorHAnsi" w:hAnsiTheme="minorHAnsi" w:cstheme="minorHAnsi"/>
              <w:noProof/>
              <w:sz w:val="22"/>
              <w:lang w:eastAsia="en-US"/>
            </w:rPr>
            <w:tab/>
          </w:r>
          <w:r w:rsidRPr="00AB6CEB">
            <w:rPr>
              <w:rStyle w:val="Hyperlink"/>
              <w:rFonts w:eastAsia="Calibri" w:cstheme="minorBidi"/>
              <w:lang w:eastAsia="en-US"/>
            </w:rPr>
            <w:t>Sopimuksen voimassaoloaikana Palveluntuottaja ei saa poistaa Tilaajan lukuun käsittelemiään henkilötietoja ilman Tilaajan nimenomaista pyyntöä.</w:t>
          </w:r>
          <w:r>
            <w:tab/>
          </w:r>
          <w:r>
            <w:fldChar w:fldCharType="begin"/>
          </w:r>
          <w:r>
            <w:instrText xml:space="preserve"> PAGEREF _Toc256000285 \h </w:instrText>
          </w:r>
          <w:r>
            <w:fldChar w:fldCharType="separate"/>
          </w:r>
          <w:r>
            <w:t>61</w:t>
          </w:r>
          <w:r>
            <w:fldChar w:fldCharType="end"/>
          </w:r>
          <w:r>
            <w:fldChar w:fldCharType="end"/>
          </w:r>
        </w:p>
        <w:p>
          <w:pPr>
            <w:pStyle w:val="TOC2"/>
            <w:tabs>
              <w:tab w:val="left" w:pos="880"/>
              <w:tab w:val="right" w:leader="dot" w:pos="9742"/>
            </w:tabs>
            <w:rPr>
              <w:rFonts w:asciiTheme="minorHAnsi" w:hAnsiTheme="minorHAnsi"/>
              <w:noProof/>
              <w:sz w:val="22"/>
            </w:rPr>
          </w:pPr>
          <w:r>
            <w:fldChar w:fldCharType="begin"/>
          </w:r>
          <w:r>
            <w:instrText xml:space="preserve"> HYPERLINK \l "_Toc256000286" </w:instrText>
          </w:r>
          <w:r>
            <w:fldChar w:fldCharType="separate"/>
          </w:r>
          <w:r>
            <w:rPr>
              <w:rStyle w:val="Hyperlink"/>
              <w:rFonts w:cstheme="minorHAnsi"/>
              <w:lang w:eastAsia="en-US"/>
            </w:rPr>
            <w:t>7.2</w:t>
          </w:r>
          <w:r>
            <w:rPr>
              <w:rFonts w:asciiTheme="minorHAnsi" w:hAnsiTheme="minorHAnsi" w:cstheme="minorHAnsi"/>
              <w:noProof/>
              <w:sz w:val="22"/>
              <w:lang w:eastAsia="en-US"/>
            </w:rPr>
            <w:tab/>
          </w:r>
          <w:r w:rsidRPr="00AB6CEB">
            <w:rPr>
              <w:rStyle w:val="Hyperlink"/>
              <w:rFonts w:eastAsia="Calibri" w:cstheme="minorBidi"/>
              <w:lang w:eastAsia="en-US"/>
            </w:rPr>
            <w:t xml:space="preserve">Sopimuksen päättyessä tai purkautuessa Palveluntuottaja sitoutuu viivytyksettä Tilaajan antaman ohjeistuksen mukaisesti joko palauttamaan tai poistamaan Tilaajan lukuun käsittelemänsä henkilötiedot. Henkilötiedot tulee toimittaa Tilaajan edellyttämässä muodossa sekä poistaa mahdollisesti olemassa olevat jäljennökset tietoturvallisella tavalla. Mikäli unionin oikeudessa tai jäsenvaltion lainsäädännössä vaaditaan säilyttämään henkilötiedot, velvollisuutta tietojen poistamiseen ei ole. Palveluntuottajan tulee Tilaajan pyynnöstä esittää </w:t>
          </w:r>
          <w:r w:rsidRPr="00CA05E6">
            <w:rPr>
              <w:rStyle w:val="Hyperlink"/>
              <w:rFonts w:eastAsia="Calibri" w:cstheme="minorBidi"/>
              <w:lang w:eastAsia="en-US"/>
            </w:rPr>
            <w:t>poistamisesta kohtuullinen selvitys. Tilaaja voi antaa tältä osin tarkempia ohjeita Palveluntuottajalle.</w:t>
          </w:r>
          <w:r w:rsidRPr="00CA05E6">
            <w:rPr>
              <w:rStyle w:val="Hyperlink"/>
              <w:rFonts w:cstheme="minorBidi"/>
            </w:rPr>
            <w:t xml:space="preserve"> </w:t>
          </w:r>
          <w:r w:rsidRPr="00CA05E6">
            <w:rPr>
              <w:rStyle w:val="Hyperlink"/>
              <w:rFonts w:eastAsia="Calibri" w:cstheme="minorBidi"/>
              <w:lang w:eastAsia="en-US"/>
            </w:rPr>
            <w:t>Tilaajan pyynnöstä Palveluntuottaja voi arkistoida henkilötietoja Tilaajan määrittämän ajan ennen niiden palautusta tai poistamista. Tällöin Osapuolet sopivat erikseen arkistoinnista aiheutuvien kulujen korvaamisesta. Selvyyden vuoksi todetaan, että tätä tietosuojaliitettä sovelletaan myös henkilötietojen käsittelyyn arkistointitarkoituksessa.</w:t>
          </w:r>
          <w:r>
            <w:tab/>
          </w:r>
          <w:r>
            <w:fldChar w:fldCharType="begin"/>
          </w:r>
          <w:r>
            <w:instrText xml:space="preserve"> PAGEREF _Toc256000286 \h </w:instrText>
          </w:r>
          <w:r>
            <w:fldChar w:fldCharType="separate"/>
          </w:r>
          <w:r>
            <w:t>61</w:t>
          </w:r>
          <w:r>
            <w:fldChar w:fldCharType="end"/>
          </w:r>
          <w:r>
            <w:fldChar w:fldCharType="end"/>
          </w:r>
        </w:p>
        <w:p>
          <w:pPr>
            <w:pStyle w:val="TOC1"/>
            <w:tabs>
              <w:tab w:val="left" w:pos="440"/>
              <w:tab w:val="right" w:leader="dot" w:pos="9742"/>
            </w:tabs>
            <w:rPr>
              <w:rFonts w:asciiTheme="minorHAnsi" w:hAnsiTheme="minorHAnsi"/>
              <w:noProof/>
              <w:sz w:val="22"/>
            </w:rPr>
          </w:pPr>
          <w:r>
            <w:fldChar w:fldCharType="begin"/>
          </w:r>
          <w:r>
            <w:instrText xml:space="preserve"> HYPERLINK \l "_Toc256000287" </w:instrText>
          </w:r>
          <w:r>
            <w:fldChar w:fldCharType="separate"/>
          </w:r>
          <w:r>
            <w:rPr>
              <w:rStyle w:val="Hyperlink"/>
              <w:rFonts w:cstheme="minorHAnsi"/>
              <w:lang w:eastAsia="en-US"/>
            </w:rPr>
            <w:t>8</w:t>
          </w:r>
          <w:r>
            <w:rPr>
              <w:rFonts w:asciiTheme="minorHAnsi" w:hAnsiTheme="minorHAnsi" w:cstheme="minorHAnsi"/>
              <w:noProof/>
              <w:sz w:val="22"/>
              <w:lang w:eastAsia="en-US"/>
            </w:rPr>
            <w:tab/>
          </w:r>
          <w:r w:rsidRPr="006337A2">
            <w:rPr>
              <w:rStyle w:val="Hyperlink"/>
              <w:rFonts w:cstheme="minorBidi"/>
              <w:lang w:eastAsia="en-US"/>
            </w:rPr>
            <w:t>Vastuut HENKILÖTIETOJEN KÄSITTELYSSÄ</w:t>
          </w:r>
          <w:r>
            <w:tab/>
          </w:r>
          <w:r>
            <w:fldChar w:fldCharType="begin"/>
          </w:r>
          <w:r>
            <w:instrText xml:space="preserve"> PAGEREF _Toc256000287 \h </w:instrText>
          </w:r>
          <w:r>
            <w:fldChar w:fldCharType="separate"/>
          </w:r>
          <w:r>
            <w:t>61</w:t>
          </w:r>
          <w:r>
            <w:fldChar w:fldCharType="end"/>
          </w:r>
          <w:r>
            <w:fldChar w:fldCharType="end"/>
          </w:r>
        </w:p>
        <w:p>
          <w:pPr>
            <w:pStyle w:val="TOC2"/>
            <w:tabs>
              <w:tab w:val="left" w:pos="880"/>
              <w:tab w:val="right" w:leader="dot" w:pos="9742"/>
            </w:tabs>
            <w:rPr>
              <w:rFonts w:asciiTheme="minorHAnsi" w:hAnsiTheme="minorHAnsi"/>
              <w:noProof/>
              <w:sz w:val="22"/>
            </w:rPr>
          </w:pPr>
          <w:r>
            <w:fldChar w:fldCharType="begin"/>
          </w:r>
          <w:r>
            <w:instrText xml:space="preserve"> HYPERLINK \l "_Toc256000288" </w:instrText>
          </w:r>
          <w:r>
            <w:fldChar w:fldCharType="separate"/>
          </w:r>
          <w:r>
            <w:rPr>
              <w:rStyle w:val="Hyperlink"/>
              <w:rFonts w:cstheme="minorBidi"/>
              <w:lang w:eastAsia="en-US"/>
            </w:rPr>
            <w:t>8.1</w:t>
          </w:r>
          <w:r>
            <w:rPr>
              <w:rFonts w:asciiTheme="minorHAnsi" w:hAnsiTheme="minorHAnsi" w:cstheme="minorBidi"/>
              <w:noProof/>
              <w:sz w:val="22"/>
              <w:lang w:eastAsia="en-US"/>
            </w:rPr>
            <w:tab/>
          </w:r>
          <w:r w:rsidRPr="00D177A1">
            <w:rPr>
              <w:rStyle w:val="Hyperlink"/>
              <w:rFonts w:cstheme="minorBidi"/>
              <w:lang w:eastAsia="en-US"/>
            </w:rPr>
            <w:t>Sopimuksessa, johon henkilötietojen käsittely perustuu, mahdollisesti olevaa vastuunrajoituslauseketta ei sovelleta tämän Tietosuojaliitteen tai sen mukaisten velvoitteiden rikkomiseen.</w:t>
          </w:r>
          <w:r>
            <w:tab/>
          </w:r>
          <w:r>
            <w:fldChar w:fldCharType="begin"/>
          </w:r>
          <w:r>
            <w:instrText xml:space="preserve"> PAGEREF _Toc256000288 \h </w:instrText>
          </w:r>
          <w:r>
            <w:fldChar w:fldCharType="separate"/>
          </w:r>
          <w:r>
            <w:t>61</w:t>
          </w:r>
          <w:r>
            <w:fldChar w:fldCharType="end"/>
          </w:r>
          <w:r>
            <w:fldChar w:fldCharType="end"/>
          </w:r>
        </w:p>
        <w:p>
          <w:pPr>
            <w:pStyle w:val="TOC2"/>
            <w:tabs>
              <w:tab w:val="left" w:pos="880"/>
              <w:tab w:val="right" w:leader="dot" w:pos="9742"/>
            </w:tabs>
            <w:rPr>
              <w:rFonts w:asciiTheme="minorHAnsi" w:hAnsiTheme="minorHAnsi"/>
              <w:noProof/>
              <w:sz w:val="22"/>
            </w:rPr>
          </w:pPr>
          <w:r>
            <w:fldChar w:fldCharType="begin"/>
          </w:r>
          <w:r>
            <w:instrText xml:space="preserve"> HYPERLINK \l "_Toc256000289" </w:instrText>
          </w:r>
          <w:r>
            <w:fldChar w:fldCharType="separate"/>
          </w:r>
          <w:r>
            <w:rPr>
              <w:rStyle w:val="Hyperlink"/>
              <w:rFonts w:eastAsia="Calibri" w:cstheme="minorBidi"/>
              <w:lang w:eastAsia="en-US"/>
            </w:rPr>
            <w:t>8.2</w:t>
          </w:r>
          <w:r>
            <w:rPr>
              <w:rFonts w:eastAsia="Calibri" w:asciiTheme="minorHAnsi" w:hAnsiTheme="minorHAnsi" w:cstheme="minorBidi"/>
              <w:noProof/>
              <w:sz w:val="22"/>
              <w:lang w:eastAsia="en-US"/>
            </w:rPr>
            <w:tab/>
          </w:r>
          <w:r w:rsidRPr="00D177A1">
            <w:rPr>
              <w:rStyle w:val="Hyperlink"/>
              <w:rFonts w:eastAsia="Calibri" w:cstheme="minorBidi"/>
              <w:lang w:eastAsia="en-US"/>
            </w:rPr>
            <w:t xml:space="preserve">Osapuolella on oikeus saada vahingonkorvausta toisen </w:t>
          </w:r>
          <w:r>
            <w:rPr>
              <w:rStyle w:val="Hyperlink"/>
              <w:rFonts w:eastAsia="Calibri" w:cstheme="minorBidi"/>
              <w:lang w:eastAsia="en-US"/>
            </w:rPr>
            <w:t>Osapuolen</w:t>
          </w:r>
          <w:r w:rsidRPr="00D177A1">
            <w:rPr>
              <w:rStyle w:val="Hyperlink"/>
              <w:rFonts w:eastAsia="Calibri" w:cstheme="minorBidi"/>
              <w:lang w:eastAsia="en-US"/>
            </w:rPr>
            <w:t xml:space="preserve"> Tietosuojaliitteeseen perustuvasta sopimusrikkomuksesta aiheutuneesta välittömästä vahingosta. Näiden ehtojen mukaiset vahingonkorvausvelvollisuuden rajoitukset eivät koske tapausta, jossa </w:t>
          </w:r>
          <w:r>
            <w:rPr>
              <w:rStyle w:val="Hyperlink"/>
              <w:rFonts w:eastAsia="Calibri" w:cstheme="minorBidi"/>
              <w:lang w:eastAsia="en-US"/>
            </w:rPr>
            <w:t>Osapuoli</w:t>
          </w:r>
          <w:r w:rsidRPr="00D177A1">
            <w:rPr>
              <w:rStyle w:val="Hyperlink"/>
              <w:rFonts w:eastAsia="Calibri" w:cstheme="minorBidi"/>
              <w:lang w:eastAsia="en-US"/>
            </w:rPr>
            <w:t xml:space="preserve"> on aiheuttanut vahingon tahallisesti tai törkeällä huolimattomuudella</w:t>
          </w:r>
          <w:r w:rsidRPr="000F2165">
            <w:rPr>
              <w:rStyle w:val="Hyperlink"/>
              <w:rFonts w:eastAsia="Calibri" w:cstheme="minorBidi"/>
              <w:lang w:eastAsia="en-US"/>
            </w:rPr>
            <w:t>. Palveluntuottajan enimmäisvastuu vahinkotapahtumaa kohden on suurin seuraavista: viisi (5) kertaa kahdentoista (12) kuukauden Sopimuksen perusteella suoritettavien toistuvaismaksujen laskennallinen määrä tai 100 000 euroa.</w:t>
          </w:r>
          <w:r>
            <w:tab/>
          </w:r>
          <w:r>
            <w:fldChar w:fldCharType="begin"/>
          </w:r>
          <w:r>
            <w:instrText xml:space="preserve"> PAGEREF _Toc256000289 \h </w:instrText>
          </w:r>
          <w:r>
            <w:fldChar w:fldCharType="separate"/>
          </w:r>
          <w:r>
            <w:t>61</w:t>
          </w:r>
          <w:r>
            <w:fldChar w:fldCharType="end"/>
          </w:r>
          <w:r>
            <w:fldChar w:fldCharType="end"/>
          </w:r>
        </w:p>
        <w:p>
          <w:pPr>
            <w:pStyle w:val="TOC2"/>
            <w:tabs>
              <w:tab w:val="left" w:pos="880"/>
              <w:tab w:val="right" w:leader="dot" w:pos="9742"/>
            </w:tabs>
            <w:rPr>
              <w:rFonts w:asciiTheme="minorHAnsi" w:hAnsiTheme="minorHAnsi"/>
              <w:noProof/>
              <w:sz w:val="22"/>
            </w:rPr>
          </w:pPr>
          <w:r>
            <w:fldChar w:fldCharType="begin"/>
          </w:r>
          <w:r>
            <w:instrText xml:space="preserve"> HYPERLINK \l "_Toc256000290" </w:instrText>
          </w:r>
          <w:r>
            <w:fldChar w:fldCharType="separate"/>
          </w:r>
          <w:r>
            <w:rPr>
              <w:rStyle w:val="Hyperlink"/>
              <w:rFonts w:cstheme="minorBidi"/>
              <w:lang w:eastAsia="en-US"/>
            </w:rPr>
            <w:t>8.3</w:t>
          </w:r>
          <w:r>
            <w:rPr>
              <w:rFonts w:asciiTheme="minorHAnsi" w:hAnsiTheme="minorHAnsi" w:cstheme="minorBidi"/>
              <w:noProof/>
              <w:sz w:val="22"/>
              <w:lang w:eastAsia="en-US"/>
            </w:rPr>
            <w:tab/>
          </w:r>
          <w:r>
            <w:rPr>
              <w:rStyle w:val="Hyperlink"/>
              <w:rFonts w:eastAsia="Calibri" w:cstheme="minorBidi"/>
              <w:lang w:eastAsia="en-US"/>
            </w:rPr>
            <w:t>Osapuolen</w:t>
          </w:r>
          <w:r w:rsidRPr="006337A2">
            <w:rPr>
              <w:rStyle w:val="Hyperlink"/>
              <w:rFonts w:eastAsia="Calibri" w:cstheme="minorBidi"/>
              <w:lang w:eastAsia="en-US"/>
            </w:rPr>
            <w:t xml:space="preserve"> vastuu rekisteröidylle aiheutuneesta vahingosta määräytyy EU:n yleisen tietosuoja-asetuksen 82 artiklan 4 kohdan tai muussa tietosuojalainsäädännössä olevan vastaavan määräyksen mukaan. Jos </w:t>
          </w:r>
          <w:r>
            <w:rPr>
              <w:rStyle w:val="Hyperlink"/>
              <w:rFonts w:eastAsia="Calibri" w:cstheme="minorBidi"/>
              <w:lang w:eastAsia="en-US"/>
            </w:rPr>
            <w:t>Osapuoli</w:t>
          </w:r>
          <w:r w:rsidRPr="006337A2">
            <w:rPr>
              <w:rStyle w:val="Hyperlink"/>
              <w:rFonts w:eastAsia="Calibri" w:cstheme="minorBidi"/>
              <w:lang w:eastAsia="en-US"/>
            </w:rPr>
            <w:t xml:space="preserve"> on maksanut rekisteröidylle korvauksen tietosuojalainsäädännön rikkomisen </w:t>
          </w:r>
          <w:r w:rsidRPr="006337A2">
            <w:rPr>
              <w:rStyle w:val="Hyperlink"/>
              <w:rFonts w:eastAsia="Calibri" w:cstheme="minorBidi"/>
              <w:lang w:eastAsia="en-US"/>
            </w:rPr>
            <w:t>johdosta</w:t>
          </w:r>
          <w:r w:rsidRPr="006337A2">
            <w:rPr>
              <w:rStyle w:val="Hyperlink"/>
              <w:rFonts w:eastAsia="Calibri" w:cstheme="minorBidi"/>
              <w:lang w:eastAsia="en-US"/>
            </w:rPr>
            <w:t xml:space="preserve"> aiheutuneesta vahingosta, </w:t>
          </w:r>
          <w:r>
            <w:rPr>
              <w:rStyle w:val="Hyperlink"/>
              <w:rFonts w:eastAsia="Calibri" w:cstheme="minorBidi"/>
              <w:lang w:eastAsia="en-US"/>
            </w:rPr>
            <w:t>Osapuolella</w:t>
          </w:r>
          <w:r w:rsidRPr="006337A2">
            <w:rPr>
              <w:rStyle w:val="Hyperlink"/>
              <w:rFonts w:eastAsia="Calibri" w:cstheme="minorBidi"/>
              <w:lang w:eastAsia="en-US"/>
            </w:rPr>
            <w:t xml:space="preserve"> on oikeus sovittujen vastuunrajoitusten rajoittamatta periä samaan tietojenkäsittelyyn osallistuneelta toiselta </w:t>
          </w:r>
          <w:r>
            <w:rPr>
              <w:rStyle w:val="Hyperlink"/>
              <w:rFonts w:eastAsia="Calibri" w:cstheme="minorBidi"/>
              <w:lang w:eastAsia="en-US"/>
            </w:rPr>
            <w:t>Osapuolelta</w:t>
          </w:r>
          <w:r w:rsidRPr="006337A2">
            <w:rPr>
              <w:rStyle w:val="Hyperlink"/>
              <w:rFonts w:eastAsia="Calibri" w:cstheme="minorBidi"/>
              <w:lang w:eastAsia="en-US"/>
            </w:rPr>
            <w:t xml:space="preserve"> tämän vahingonkorvausvastuuta vastaava osuus rekisteröidylle maksetusta korvauksesta.</w:t>
          </w:r>
          <w:r>
            <w:tab/>
          </w:r>
          <w:r>
            <w:fldChar w:fldCharType="begin"/>
          </w:r>
          <w:r>
            <w:instrText xml:space="preserve"> PAGEREF _Toc256000290 \h </w:instrText>
          </w:r>
          <w:r>
            <w:fldChar w:fldCharType="separate"/>
          </w:r>
          <w:r>
            <w:t>61</w:t>
          </w:r>
          <w:r>
            <w:fldChar w:fldCharType="end"/>
          </w:r>
          <w:r>
            <w:fldChar w:fldCharType="end"/>
          </w:r>
        </w:p>
        <w:p>
          <w:pPr>
            <w:pStyle w:val="TOC2"/>
            <w:tabs>
              <w:tab w:val="left" w:pos="880"/>
              <w:tab w:val="right" w:leader="dot" w:pos="9742"/>
            </w:tabs>
            <w:rPr>
              <w:rFonts w:asciiTheme="minorHAnsi" w:hAnsiTheme="minorHAnsi"/>
              <w:noProof/>
              <w:sz w:val="22"/>
            </w:rPr>
          </w:pPr>
          <w:r>
            <w:fldChar w:fldCharType="begin"/>
          </w:r>
          <w:r>
            <w:instrText xml:space="preserve"> HYPERLINK \l "_Toc256000291" </w:instrText>
          </w:r>
          <w:r>
            <w:fldChar w:fldCharType="separate"/>
          </w:r>
          <w:r>
            <w:rPr>
              <w:rStyle w:val="Hyperlink"/>
              <w:rFonts w:cstheme="minorHAnsi"/>
              <w:lang w:eastAsia="en-US"/>
            </w:rPr>
            <w:t>8.4</w:t>
          </w:r>
          <w:r>
            <w:rPr>
              <w:rFonts w:asciiTheme="minorHAnsi" w:hAnsiTheme="minorHAnsi" w:cstheme="minorHAnsi"/>
              <w:noProof/>
              <w:sz w:val="22"/>
              <w:lang w:eastAsia="en-US"/>
            </w:rPr>
            <w:tab/>
          </w:r>
          <w:r>
            <w:rPr>
              <w:rStyle w:val="Hyperlink"/>
              <w:rFonts w:eastAsia="Calibri" w:cstheme="minorBidi"/>
              <w:lang w:eastAsia="en-US"/>
            </w:rPr>
            <w:t>Osapuolet</w:t>
          </w:r>
          <w:r w:rsidRPr="00AB6CEB">
            <w:rPr>
              <w:rStyle w:val="Hyperlink"/>
              <w:rFonts w:eastAsia="Calibri" w:cstheme="minorBidi"/>
              <w:lang w:eastAsia="en-US"/>
            </w:rPr>
            <w:t xml:space="preserve"> </w:t>
          </w:r>
          <w:r w:rsidRPr="00AB6CEB">
            <w:rPr>
              <w:rStyle w:val="Hyperlink"/>
              <w:rFonts w:cstheme="minorBidi"/>
              <w:lang w:eastAsia="en-US"/>
            </w:rPr>
            <w:t>on vahingon havaittuaan velvollinen ryhtymään asianmukaisiin toimenpiteisiin vahingon rajoittamiseksi.</w:t>
          </w:r>
          <w:r>
            <w:tab/>
          </w:r>
          <w:r>
            <w:fldChar w:fldCharType="begin"/>
          </w:r>
          <w:r>
            <w:instrText xml:space="preserve"> PAGEREF _Toc256000291 \h </w:instrText>
          </w:r>
          <w:r>
            <w:fldChar w:fldCharType="separate"/>
          </w:r>
          <w:r>
            <w:t>62</w:t>
          </w:r>
          <w:r>
            <w:fldChar w:fldCharType="end"/>
          </w:r>
          <w:r>
            <w:fldChar w:fldCharType="end"/>
          </w:r>
        </w:p>
        <w:p>
          <w:pPr>
            <w:pStyle w:val="TOC1"/>
            <w:tabs>
              <w:tab w:val="left" w:pos="440"/>
              <w:tab w:val="right" w:leader="dot" w:pos="9742"/>
            </w:tabs>
            <w:rPr>
              <w:rFonts w:asciiTheme="minorHAnsi" w:hAnsiTheme="minorHAnsi"/>
              <w:noProof/>
              <w:sz w:val="22"/>
            </w:rPr>
          </w:pPr>
          <w:r>
            <w:fldChar w:fldCharType="begin"/>
          </w:r>
          <w:r>
            <w:instrText xml:space="preserve"> HYPERLINK \l "_Toc256000292" </w:instrText>
          </w:r>
          <w:r>
            <w:fldChar w:fldCharType="separate"/>
          </w:r>
          <w:r>
            <w:rPr>
              <w:rStyle w:val="Hyperlink"/>
              <w:rFonts w:cstheme="minorHAnsi"/>
              <w:lang w:eastAsia="en-US"/>
            </w:rPr>
            <w:t>9</w:t>
          </w:r>
          <w:r>
            <w:rPr>
              <w:rFonts w:asciiTheme="minorHAnsi" w:hAnsiTheme="minorHAnsi" w:cstheme="minorHAnsi"/>
              <w:noProof/>
              <w:sz w:val="22"/>
              <w:lang w:eastAsia="en-US"/>
            </w:rPr>
            <w:tab/>
          </w:r>
          <w:r w:rsidRPr="00AB6CEB">
            <w:rPr>
              <w:rStyle w:val="Hyperlink"/>
              <w:rFonts w:cstheme="minorBidi"/>
              <w:lang w:eastAsia="en-US"/>
            </w:rPr>
            <w:t>SOPIMUSEHTOJEN VOIMASSAOLO</w:t>
          </w:r>
          <w:r>
            <w:tab/>
          </w:r>
          <w:r>
            <w:fldChar w:fldCharType="begin"/>
          </w:r>
          <w:r>
            <w:instrText xml:space="preserve"> PAGEREF _Toc256000292 \h </w:instrText>
          </w:r>
          <w:r>
            <w:fldChar w:fldCharType="separate"/>
          </w:r>
          <w:r>
            <w:t>62</w:t>
          </w:r>
          <w:r>
            <w:fldChar w:fldCharType="end"/>
          </w:r>
          <w:r>
            <w:fldChar w:fldCharType="end"/>
          </w:r>
        </w:p>
        <w:p>
          <w:pPr>
            <w:pStyle w:val="TOC2"/>
            <w:tabs>
              <w:tab w:val="left" w:pos="880"/>
              <w:tab w:val="right" w:leader="dot" w:pos="9742"/>
            </w:tabs>
            <w:rPr>
              <w:rFonts w:asciiTheme="minorHAnsi" w:hAnsiTheme="minorHAnsi"/>
              <w:noProof/>
              <w:sz w:val="22"/>
            </w:rPr>
          </w:pPr>
          <w:r>
            <w:fldChar w:fldCharType="begin"/>
          </w:r>
          <w:r>
            <w:instrText xml:space="preserve"> HYPERLINK \l "_Toc256000293" </w:instrText>
          </w:r>
          <w:r>
            <w:fldChar w:fldCharType="separate"/>
          </w:r>
          <w:r>
            <w:rPr>
              <w:rStyle w:val="Hyperlink"/>
              <w:rFonts w:eastAsia="Calibri" w:cstheme="minorHAnsi"/>
              <w:lang w:eastAsia="en-US"/>
            </w:rPr>
            <w:t>9.1</w:t>
          </w:r>
          <w:r>
            <w:rPr>
              <w:rFonts w:eastAsia="Calibri" w:asciiTheme="minorHAnsi" w:hAnsiTheme="minorHAnsi" w:cstheme="minorHAnsi"/>
              <w:noProof/>
              <w:sz w:val="22"/>
              <w:lang w:eastAsia="en-US"/>
            </w:rPr>
            <w:tab/>
          </w:r>
          <w:r w:rsidRPr="00AB6CEB">
            <w:rPr>
              <w:rStyle w:val="Hyperlink"/>
              <w:rFonts w:eastAsia="Calibri" w:cstheme="minorBidi"/>
              <w:lang w:eastAsia="en-US"/>
            </w:rPr>
            <w:t>Salassapitoa ja Palveluntuottajan vastuuta koskevat sopimusehdot sekä muut sellaiset sopimusmääräykset, joiden on katsottava tarkoitetun jäämään voimaan Sopimuksen päättymisen jälkeenkin pysyvät voimassa Sopimuksen päättymisestä huolimatta.</w:t>
          </w:r>
          <w:r>
            <w:tab/>
          </w:r>
          <w:r>
            <w:fldChar w:fldCharType="begin"/>
          </w:r>
          <w:r>
            <w:instrText xml:space="preserve"> PAGEREF _Toc256000293 \h </w:instrText>
          </w:r>
          <w:r>
            <w:fldChar w:fldCharType="separate"/>
          </w:r>
          <w:r>
            <w:t>62</w:t>
          </w:r>
          <w:r>
            <w:fldChar w:fldCharType="end"/>
          </w:r>
          <w:r>
            <w:fldChar w:fldCharType="end"/>
          </w:r>
        </w:p>
        <w:p>
          <w:pPr>
            <w:pStyle w:val="TOC1"/>
            <w:tabs>
              <w:tab w:val="left" w:pos="660"/>
              <w:tab w:val="right" w:leader="dot" w:pos="9742"/>
            </w:tabs>
            <w:rPr>
              <w:rFonts w:asciiTheme="minorHAnsi" w:hAnsiTheme="minorHAnsi"/>
              <w:noProof/>
              <w:sz w:val="22"/>
            </w:rPr>
          </w:pPr>
          <w:r>
            <w:fldChar w:fldCharType="begin"/>
          </w:r>
          <w:r>
            <w:instrText xml:space="preserve"> HYPERLINK \l "_Toc256000294" </w:instrText>
          </w:r>
          <w:r>
            <w:fldChar w:fldCharType="separate"/>
          </w:r>
          <w:r>
            <w:rPr>
              <w:rStyle w:val="Hyperlink"/>
              <w:rFonts w:cstheme="minorHAnsi"/>
              <w:lang w:eastAsia="en-US"/>
            </w:rPr>
            <w:t>10</w:t>
          </w:r>
          <w:r>
            <w:rPr>
              <w:rFonts w:asciiTheme="minorHAnsi" w:hAnsiTheme="minorHAnsi" w:cstheme="minorHAnsi"/>
              <w:noProof/>
              <w:sz w:val="22"/>
              <w:lang w:eastAsia="en-US"/>
            </w:rPr>
            <w:tab/>
          </w:r>
          <w:r w:rsidRPr="00AB6CEB">
            <w:rPr>
              <w:rStyle w:val="Hyperlink"/>
              <w:rFonts w:cstheme="minorBidi"/>
              <w:lang w:eastAsia="en-US"/>
            </w:rPr>
            <w:t>Muut ehdot</w:t>
          </w:r>
          <w:r>
            <w:tab/>
          </w:r>
          <w:r>
            <w:fldChar w:fldCharType="begin"/>
          </w:r>
          <w:r>
            <w:instrText xml:space="preserve"> PAGEREF _Toc256000294 \h </w:instrText>
          </w:r>
          <w:r>
            <w:fldChar w:fldCharType="separate"/>
          </w:r>
          <w:r>
            <w:t>62</w:t>
          </w:r>
          <w:r>
            <w:fldChar w:fldCharType="end"/>
          </w:r>
          <w:r>
            <w:fldChar w:fldCharType="end"/>
          </w:r>
        </w:p>
        <w:p>
          <w:pPr>
            <w:pStyle w:val="TOC2"/>
            <w:tabs>
              <w:tab w:val="left" w:pos="1100"/>
              <w:tab w:val="right" w:leader="dot" w:pos="9742"/>
            </w:tabs>
            <w:rPr>
              <w:rFonts w:asciiTheme="minorHAnsi" w:hAnsiTheme="minorHAnsi"/>
              <w:noProof/>
              <w:sz w:val="22"/>
            </w:rPr>
          </w:pPr>
          <w:r>
            <w:fldChar w:fldCharType="begin"/>
          </w:r>
          <w:r>
            <w:instrText xml:space="preserve"> HYPERLINK \l "_Toc256000295" </w:instrText>
          </w:r>
          <w:r>
            <w:fldChar w:fldCharType="separate"/>
          </w:r>
          <w:r>
            <w:rPr>
              <w:rStyle w:val="Hyperlink"/>
              <w:rFonts w:eastAsia="Calibri" w:cstheme="minorHAnsi"/>
              <w:lang w:eastAsia="en-US"/>
            </w:rPr>
            <w:t>10.1</w:t>
          </w:r>
          <w:r>
            <w:rPr>
              <w:rFonts w:eastAsia="Calibri" w:asciiTheme="minorHAnsi" w:hAnsiTheme="minorHAnsi" w:cstheme="minorHAnsi"/>
              <w:noProof/>
              <w:sz w:val="22"/>
              <w:lang w:eastAsia="en-US"/>
            </w:rPr>
            <w:tab/>
          </w:r>
          <w:r w:rsidRPr="00AB6CEB">
            <w:rPr>
              <w:rStyle w:val="Hyperlink"/>
              <w:rFonts w:eastAsia="Calibri" w:cstheme="minorBidi"/>
              <w:lang w:eastAsia="en-US"/>
            </w:rPr>
            <w:t>Osapuolet ymmärtävät, että Sopimusta tehtäessä tietosuojaa koskeva lainsäädäntö on muutostilassa. Jos kyseiseen lainsäädäntöön tai sitä tai sen tulkintaa koskeviin suosituksiin, ohjeistuksiin tai määräyksiin tulee muutoksia, jotka vaikuttavat tässä sopimuksessa määriteltyihin Osapuolten asemaan tai velvollisuuksiin, tätä Tietosuojaliitettä voidaan niiltä osin tarkistaa.</w:t>
          </w:r>
          <w:r>
            <w:tab/>
          </w:r>
          <w:r>
            <w:fldChar w:fldCharType="begin"/>
          </w:r>
          <w:r>
            <w:instrText xml:space="preserve"> PAGEREF _Toc256000295 \h </w:instrText>
          </w:r>
          <w:r>
            <w:fldChar w:fldCharType="separate"/>
          </w:r>
          <w:r>
            <w:t>62</w:t>
          </w:r>
          <w:r>
            <w:fldChar w:fldCharType="end"/>
          </w:r>
          <w:r>
            <w:fldChar w:fldCharType="end"/>
          </w:r>
        </w:p>
        <w:p>
          <w:pPr>
            <w:pStyle w:val="TOC2"/>
            <w:tabs>
              <w:tab w:val="left" w:pos="1100"/>
              <w:tab w:val="right" w:leader="dot" w:pos="9742"/>
            </w:tabs>
            <w:rPr>
              <w:rFonts w:asciiTheme="minorHAnsi" w:hAnsiTheme="minorHAnsi"/>
              <w:noProof/>
              <w:sz w:val="22"/>
            </w:rPr>
          </w:pPr>
          <w:r>
            <w:fldChar w:fldCharType="begin"/>
          </w:r>
          <w:r>
            <w:instrText xml:space="preserve"> HYPERLINK \l "_Toc256000296" </w:instrText>
          </w:r>
          <w:r>
            <w:fldChar w:fldCharType="separate"/>
          </w:r>
          <w:r>
            <w:rPr>
              <w:rStyle w:val="Hyperlink"/>
              <w:rFonts w:eastAsia="Calibri" w:cstheme="minorHAnsi"/>
              <w:lang w:eastAsia="en-US"/>
            </w:rPr>
            <w:t>10.2</w:t>
          </w:r>
          <w:r>
            <w:rPr>
              <w:rFonts w:eastAsia="Calibri" w:asciiTheme="minorHAnsi" w:hAnsiTheme="minorHAnsi" w:cstheme="minorHAnsi"/>
              <w:noProof/>
              <w:sz w:val="22"/>
              <w:lang w:eastAsia="en-US"/>
            </w:rPr>
            <w:tab/>
          </w:r>
          <w:r w:rsidRPr="00AB6CEB">
            <w:rPr>
              <w:rStyle w:val="Hyperlink"/>
              <w:rFonts w:eastAsia="Calibri" w:cstheme="minorBidi"/>
              <w:lang w:eastAsia="en-US"/>
            </w:rPr>
            <w:t>Jos jokin tämän Tietosuojaliitteen ehto olisi Tietosuojalainsäädännön tai sen perusteella tehtyjen tulkintojen mukaan arvioituna puutteellinen, pätemätön tai mitätön, Osapuolet sitoutuvat neuvottelemaan asiasta ja muuttamaan tai täydentämään Tietosuojaliitettä tarpeellisella tavalla.</w:t>
          </w:r>
          <w:r>
            <w:tab/>
          </w:r>
          <w:r>
            <w:fldChar w:fldCharType="begin"/>
          </w:r>
          <w:r>
            <w:instrText xml:space="preserve"> PAGEREF _Toc256000296 \h </w:instrText>
          </w:r>
          <w:r>
            <w:fldChar w:fldCharType="separate"/>
          </w:r>
          <w:r>
            <w:t>62</w:t>
          </w:r>
          <w:r>
            <w:fldChar w:fldCharType="end"/>
          </w:r>
          <w:r>
            <w:fldChar w:fldCharType="end"/>
          </w:r>
        </w:p>
        <w:p>
          <w:pPr>
            <w:pStyle w:val="TOC2"/>
            <w:tabs>
              <w:tab w:val="left" w:pos="1100"/>
              <w:tab w:val="right" w:leader="dot" w:pos="9742"/>
            </w:tabs>
            <w:rPr>
              <w:rFonts w:asciiTheme="minorHAnsi" w:hAnsiTheme="minorHAnsi"/>
              <w:noProof/>
              <w:sz w:val="22"/>
            </w:rPr>
          </w:pPr>
          <w:r>
            <w:fldChar w:fldCharType="begin"/>
          </w:r>
          <w:r>
            <w:instrText xml:space="preserve"> HYPERLINK \l "_Toc256000297" </w:instrText>
          </w:r>
          <w:r>
            <w:fldChar w:fldCharType="separate"/>
          </w:r>
          <w:r>
            <w:rPr>
              <w:rStyle w:val="Hyperlink"/>
              <w:rFonts w:eastAsia="Calibri" w:cstheme="minorBidi"/>
              <w:lang w:eastAsia="en-US"/>
            </w:rPr>
            <w:t>10.3</w:t>
          </w:r>
          <w:r>
            <w:rPr>
              <w:rFonts w:eastAsia="Calibri" w:asciiTheme="minorHAnsi" w:hAnsiTheme="minorHAnsi" w:cstheme="minorBidi"/>
              <w:noProof/>
              <w:sz w:val="22"/>
              <w:lang w:eastAsia="en-US"/>
            </w:rPr>
            <w:tab/>
          </w:r>
          <w:r w:rsidRPr="00AB6CEB">
            <w:rPr>
              <w:rStyle w:val="Hyperlink"/>
              <w:rFonts w:eastAsia="Calibri" w:cstheme="minorBidi"/>
              <w:lang w:eastAsia="en-US"/>
            </w:rPr>
            <w:t xml:space="preserve">Palveluntuottajan ilmoitukset Tilaajalle koskien tietoturvaloukkauksia tulee toimittaa tietosuojavastaavalle osoitteeseen </w:t>
          </w:r>
          <w:r w:rsidRPr="00AB6CEB">
            <w:rPr>
              <w:rStyle w:val="Hyperlink"/>
              <w:rFonts w:cstheme="minorBidi"/>
              <w:lang w:eastAsia="en-US"/>
            </w:rPr>
            <w:t xml:space="preserve">tietosuojavastaava@pirha.fi ja </w:t>
          </w:r>
          <w:r w:rsidRPr="00AB6CEB">
            <w:rPr>
              <w:rStyle w:val="Hyperlink"/>
              <w:rFonts w:eastAsia="Calibri" w:cstheme="minorBidi"/>
              <w:lang w:eastAsia="en-US"/>
            </w:rPr>
            <w:t xml:space="preserve">tietoturvavastaavalle osoitteeseen tietoturvavastaava@pirha.fi. Kaikki muut henkilötietojen käsittelyä ja tietosuojaa koskevat ilmoitukset ja pyynnöt, kuten rekisteröityjen oikeuksia koskevat pyynnöt, yhteydenotot Pirkanmaan hyvinvointialueen suostumuksen saamiseksi henkilötietojen siirtoon EU- ja ETA-alueen ulkopuolelle sekä muutokset alihankkijoissa tai yhteyshenkilöissä tulee toimittaa osoitteeseen </w:t>
          </w:r>
          <w:r w:rsidRPr="00AB6CEB">
            <w:rPr>
              <w:rStyle w:val="Hyperlink"/>
              <w:rFonts w:cstheme="minorBidi"/>
              <w:lang w:eastAsia="en-US"/>
            </w:rPr>
            <w:t>kirjaamo@pirha.fi</w:t>
          </w:r>
          <w:r w:rsidRPr="00AB6CEB">
            <w:rPr>
              <w:rStyle w:val="Hyperlink"/>
              <w:rFonts w:eastAsia="Calibri" w:cstheme="minorBidi"/>
              <w:lang w:eastAsia="en-US"/>
            </w:rPr>
            <w:t>. Palveluntuottajan tulee yksilöidä yhteydenotossa mitä Sopimusta yhteydenotto koskee.</w:t>
          </w:r>
          <w:r>
            <w:tab/>
          </w:r>
          <w:r>
            <w:fldChar w:fldCharType="begin"/>
          </w:r>
          <w:r>
            <w:instrText xml:space="preserve"> PAGEREF _Toc256000297 \h </w:instrText>
          </w:r>
          <w:r>
            <w:fldChar w:fldCharType="separate"/>
          </w:r>
          <w:r>
            <w:t>62</w:t>
          </w:r>
          <w:r>
            <w:fldChar w:fldCharType="end"/>
          </w:r>
          <w:r>
            <w:fldChar w:fldCharType="end"/>
          </w:r>
        </w:p>
        <w:p>
          <w:pPr>
            <w:pStyle w:val="TOC1"/>
            <w:tabs>
              <w:tab w:val="right" w:leader="dot" w:pos="9742"/>
            </w:tabs>
            <w:rPr>
              <w:rFonts w:asciiTheme="minorHAnsi" w:hAnsiTheme="minorHAnsi"/>
              <w:noProof/>
              <w:sz w:val="22"/>
            </w:rPr>
          </w:pPr>
          <w:r>
            <w:fldChar w:fldCharType="begin"/>
          </w:r>
          <w:r>
            <w:instrText xml:space="preserve"> HYPERLINK \l "_Toc256000298" </w:instrText>
          </w:r>
          <w:r>
            <w:fldChar w:fldCharType="separate"/>
          </w:r>
          <w:r>
            <w:rPr>
              <w:rStyle w:val="Hyperlink"/>
            </w:rPr>
            <w:t>OSA II: KUVAUS HENKILÖTIETOJEN KÄSITTELYTOIMISTA</w:t>
          </w:r>
          <w:r>
            <w:tab/>
          </w:r>
          <w:r>
            <w:fldChar w:fldCharType="begin"/>
          </w:r>
          <w:r>
            <w:instrText xml:space="preserve"> PAGEREF _Toc256000298 \h </w:instrText>
          </w:r>
          <w:r>
            <w:fldChar w:fldCharType="separate"/>
          </w:r>
          <w:r>
            <w:t>63</w:t>
          </w:r>
          <w:r>
            <w:fldChar w:fldCharType="end"/>
          </w:r>
          <w:r>
            <w:fldChar w:fldCharType="end"/>
          </w:r>
        </w:p>
        <w:p>
          <w:pPr>
            <w:pStyle w:val="TOC2"/>
            <w:tabs>
              <w:tab w:val="left" w:pos="660"/>
              <w:tab w:val="right" w:leader="dot" w:pos="9742"/>
            </w:tabs>
            <w:rPr>
              <w:rFonts w:asciiTheme="minorHAnsi" w:hAnsiTheme="minorHAnsi"/>
              <w:noProof/>
              <w:sz w:val="22"/>
            </w:rPr>
          </w:pPr>
          <w:r>
            <w:fldChar w:fldCharType="begin"/>
          </w:r>
          <w:r>
            <w:instrText xml:space="preserve"> HYPERLINK \l "_Toc256000299" </w:instrText>
          </w:r>
          <w:r>
            <w:fldChar w:fldCharType="separate"/>
          </w:r>
          <w:r>
            <w:rPr>
              <w:rStyle w:val="Hyperlink"/>
            </w:rPr>
            <w:t>1</w:t>
          </w:r>
          <w:r>
            <w:rPr>
              <w:rFonts w:asciiTheme="minorHAnsi" w:hAnsiTheme="minorHAnsi"/>
              <w:noProof/>
              <w:sz w:val="22"/>
            </w:rPr>
            <w:tab/>
          </w:r>
          <w:r w:rsidRPr="003C3D79">
            <w:rPr>
              <w:rStyle w:val="Hyperlink"/>
              <w:rFonts w:eastAsia="Calibri" w:cstheme="minorBidi"/>
              <w:lang w:eastAsia="en-US"/>
            </w:rPr>
            <w:t>PALVELUNTUOTTAJA</w:t>
          </w:r>
          <w:r w:rsidR="000A508B">
            <w:rPr>
              <w:rStyle w:val="Hyperlink"/>
              <w:rFonts w:eastAsia="Calibri" w:cstheme="minorBidi"/>
              <w:lang w:eastAsia="en-US"/>
            </w:rPr>
            <w:t>N</w:t>
          </w:r>
          <w:r w:rsidRPr="003C3D79">
            <w:rPr>
              <w:rStyle w:val="Hyperlink"/>
              <w:rFonts w:eastAsia="Calibri" w:cstheme="minorBidi"/>
              <w:lang w:eastAsia="en-US"/>
            </w:rPr>
            <w:t xml:space="preserve"> </w:t>
          </w:r>
          <w:r w:rsidRPr="003C3D79">
            <w:rPr>
              <w:rStyle w:val="Hyperlink"/>
              <w:rFonts w:eastAsia="Calibri"/>
            </w:rPr>
            <w:t>YHTEYSHENKILÖ TIETOSUOJAA KOSKEVISSA ASIOISSA</w:t>
          </w:r>
          <w:r>
            <w:tab/>
          </w:r>
          <w:r>
            <w:fldChar w:fldCharType="begin"/>
          </w:r>
          <w:r>
            <w:instrText xml:space="preserve"> PAGEREF _Toc256000299 \h </w:instrText>
          </w:r>
          <w:r>
            <w:fldChar w:fldCharType="separate"/>
          </w:r>
          <w:r>
            <w:t>63</w:t>
          </w:r>
          <w:r>
            <w:fldChar w:fldCharType="end"/>
          </w:r>
          <w:r>
            <w:fldChar w:fldCharType="end"/>
          </w:r>
        </w:p>
        <w:p>
          <w:pPr>
            <w:pStyle w:val="TOC1"/>
            <w:tabs>
              <w:tab w:val="right" w:leader="dot" w:pos="9742"/>
            </w:tabs>
            <w:rPr>
              <w:rFonts w:asciiTheme="minorHAnsi" w:hAnsiTheme="minorHAnsi"/>
              <w:noProof/>
              <w:sz w:val="22"/>
            </w:rPr>
          </w:pPr>
          <w:r>
            <w:fldChar w:fldCharType="begin"/>
          </w:r>
          <w:r>
            <w:instrText xml:space="preserve"> HYPERLINK \l "_Toc256000300" </w:instrText>
          </w:r>
          <w:r>
            <w:fldChar w:fldCharType="separate"/>
          </w:r>
          <w:r w:rsidRPr="677BD449">
            <w:rPr>
              <w:rStyle w:val="Hyperlink"/>
              <w:lang w:eastAsia="en-US"/>
            </w:rPr>
            <w:t>SALASSAPITO- JA TURVALLISUU</w:t>
          </w:r>
          <w:r>
            <w:rPr>
              <w:rStyle w:val="Hyperlink"/>
              <w:lang w:eastAsia="en-US"/>
            </w:rPr>
            <w:t>SL</w:t>
          </w:r>
          <w:r w:rsidRPr="677BD449">
            <w:rPr>
              <w:rStyle w:val="Hyperlink"/>
              <w:lang w:eastAsia="en-US"/>
            </w:rPr>
            <w:t>IITE HANKINTOIHIN</w:t>
          </w:r>
          <w:r>
            <w:tab/>
          </w:r>
          <w:r>
            <w:fldChar w:fldCharType="begin"/>
          </w:r>
          <w:r>
            <w:instrText xml:space="preserve"> PAGEREF _Toc256000300 \h </w:instrText>
          </w:r>
          <w:r>
            <w:fldChar w:fldCharType="separate"/>
          </w:r>
          <w:r>
            <w:t>65</w:t>
          </w:r>
          <w:r>
            <w:fldChar w:fldCharType="end"/>
          </w:r>
          <w:r>
            <w:fldChar w:fldCharType="end"/>
          </w:r>
        </w:p>
        <w:p>
          <w:pPr>
            <w:pStyle w:val="TOC1"/>
            <w:tabs>
              <w:tab w:val="left" w:pos="440"/>
              <w:tab w:val="right" w:leader="dot" w:pos="9742"/>
            </w:tabs>
            <w:rPr>
              <w:rFonts w:asciiTheme="minorHAnsi" w:hAnsiTheme="minorHAnsi"/>
              <w:noProof/>
              <w:sz w:val="22"/>
            </w:rPr>
          </w:pPr>
          <w:r>
            <w:fldChar w:fldCharType="begin"/>
          </w:r>
          <w:r>
            <w:instrText xml:space="preserve"> HYPERLINK \l "_Toc256000301" </w:instrText>
          </w:r>
          <w:r>
            <w:fldChar w:fldCharType="separate"/>
          </w:r>
          <w:r>
            <w:rPr>
              <w:rStyle w:val="Hyperlink"/>
              <w:lang w:eastAsia="en-US"/>
            </w:rPr>
            <w:t>1</w:t>
          </w:r>
          <w:r>
            <w:rPr>
              <w:rFonts w:asciiTheme="minorHAnsi" w:hAnsiTheme="minorHAnsi"/>
              <w:noProof/>
              <w:sz w:val="22"/>
              <w:lang w:eastAsia="en-US"/>
            </w:rPr>
            <w:tab/>
          </w:r>
          <w:r w:rsidRPr="003E6458">
            <w:rPr>
              <w:rStyle w:val="Hyperlink"/>
              <w:lang w:eastAsia="en-US"/>
            </w:rPr>
            <w:t>TARKOITUS JA SOVELTAMINEN</w:t>
          </w:r>
          <w:r>
            <w:tab/>
          </w:r>
          <w:r>
            <w:fldChar w:fldCharType="begin"/>
          </w:r>
          <w:r>
            <w:instrText xml:space="preserve"> PAGEREF _Toc256000301 \h </w:instrText>
          </w:r>
          <w:r>
            <w:fldChar w:fldCharType="separate"/>
          </w:r>
          <w:r>
            <w:t>65</w:t>
          </w:r>
          <w:r>
            <w:fldChar w:fldCharType="end"/>
          </w:r>
          <w:r>
            <w:fldChar w:fldCharType="end"/>
          </w:r>
        </w:p>
        <w:p>
          <w:pPr>
            <w:pStyle w:val="TOC2"/>
            <w:tabs>
              <w:tab w:val="left" w:pos="880"/>
              <w:tab w:val="right" w:leader="dot" w:pos="9742"/>
            </w:tabs>
            <w:rPr>
              <w:rFonts w:asciiTheme="minorHAnsi" w:hAnsiTheme="minorHAnsi"/>
              <w:noProof/>
              <w:sz w:val="22"/>
            </w:rPr>
          </w:pPr>
          <w:r>
            <w:fldChar w:fldCharType="begin"/>
          </w:r>
          <w:r>
            <w:instrText xml:space="preserve"> HYPERLINK \l "_Toc256000302" </w:instrText>
          </w:r>
          <w:r>
            <w:fldChar w:fldCharType="separate"/>
          </w:r>
          <w:r>
            <w:rPr>
              <w:rStyle w:val="Hyperlink"/>
              <w:rFonts w:eastAsia="Calibri"/>
              <w:lang w:eastAsia="en-US"/>
            </w:rPr>
            <w:t>1.1</w:t>
          </w:r>
          <w:r>
            <w:rPr>
              <w:rFonts w:eastAsia="Calibri" w:asciiTheme="minorHAnsi" w:hAnsiTheme="minorHAnsi"/>
              <w:noProof/>
              <w:sz w:val="22"/>
              <w:lang w:eastAsia="en-US"/>
            </w:rPr>
            <w:tab/>
          </w:r>
          <w:r w:rsidRPr="5BC2D2CA">
            <w:rPr>
              <w:rStyle w:val="Hyperlink"/>
              <w:lang w:eastAsia="en-US"/>
            </w:rPr>
            <w:t>Tässä liitteessä Tilaajalla tarkoitetaan Pirkanmaan hyvinvointialuetta ja Palveluntuottajalla Pirkanmaan hyvinvointialueen sopimuskumppania. Sopimuksessa, johon tämä Salassapito- ja turvallisuusliite sisältyy (jäljempänä "Sopimus"), sopimuskumppanista on voitu käyttää myös termiä Toimittaja.</w:t>
          </w:r>
          <w:r w:rsidRPr="5BC2D2CA">
            <w:rPr>
              <w:rStyle w:val="Hyperlink"/>
            </w:rPr>
            <w:t xml:space="preserve"> </w:t>
          </w:r>
          <w:r w:rsidRPr="5BC2D2CA">
            <w:rPr>
              <w:rStyle w:val="Hyperlink"/>
              <w:lang w:eastAsia="en-US"/>
            </w:rPr>
            <w:t>Tilaajasta ja Palveluntuottajasta käytetään erikseen viitattuna termiä ”Osapuoli” ja yhdessä ”Osapuolet”.</w:t>
          </w:r>
          <w:r>
            <w:tab/>
          </w:r>
          <w:r>
            <w:fldChar w:fldCharType="begin"/>
          </w:r>
          <w:r>
            <w:instrText xml:space="preserve"> PAGEREF _Toc256000302 \h </w:instrText>
          </w:r>
          <w:r>
            <w:fldChar w:fldCharType="separate"/>
          </w:r>
          <w:r>
            <w:t>65</w:t>
          </w:r>
          <w:r>
            <w:fldChar w:fldCharType="end"/>
          </w:r>
          <w:r>
            <w:fldChar w:fldCharType="end"/>
          </w:r>
        </w:p>
        <w:p>
          <w:pPr>
            <w:pStyle w:val="TOC2"/>
            <w:tabs>
              <w:tab w:val="left" w:pos="880"/>
              <w:tab w:val="right" w:leader="dot" w:pos="9742"/>
            </w:tabs>
            <w:rPr>
              <w:rFonts w:asciiTheme="minorHAnsi" w:hAnsiTheme="minorHAnsi"/>
              <w:noProof/>
              <w:sz w:val="22"/>
            </w:rPr>
          </w:pPr>
          <w:r>
            <w:fldChar w:fldCharType="begin"/>
          </w:r>
          <w:r>
            <w:instrText xml:space="preserve"> HYPERLINK \l "_Toc256000303" </w:instrText>
          </w:r>
          <w:r>
            <w:fldChar w:fldCharType="separate"/>
          </w:r>
          <w:r>
            <w:rPr>
              <w:rStyle w:val="Hyperlink"/>
              <w:rFonts w:eastAsia="Calibri"/>
              <w:lang w:eastAsia="en-US"/>
            </w:rPr>
            <w:t>1.2</w:t>
          </w:r>
          <w:r>
            <w:rPr>
              <w:rFonts w:eastAsia="Calibri" w:asciiTheme="minorHAnsi" w:hAnsiTheme="minorHAnsi"/>
              <w:noProof/>
              <w:sz w:val="22"/>
              <w:lang w:eastAsia="en-US"/>
            </w:rPr>
            <w:tab/>
          </w:r>
          <w:r w:rsidRPr="003E6458">
            <w:rPr>
              <w:rStyle w:val="Hyperlink"/>
              <w:lang w:eastAsia="en-US"/>
            </w:rPr>
            <w:t xml:space="preserve">Tässä Salassapito- ja Turvallisuusliitteessä määritellään </w:t>
          </w:r>
          <w:r w:rsidRPr="003E6458">
            <w:rPr>
              <w:rStyle w:val="Hyperlink"/>
              <w:rFonts w:eastAsia="Calibri"/>
              <w:lang w:eastAsia="en-US"/>
            </w:rPr>
            <w:t xml:space="preserve">Tilaajaa </w:t>
          </w:r>
          <w:r w:rsidRPr="003E6458">
            <w:rPr>
              <w:rStyle w:val="Hyperlink"/>
              <w:lang w:eastAsia="en-US"/>
            </w:rPr>
            <w:t xml:space="preserve">ja Palveluntuottajaa sitovasti ne luottamuksellisen tiedon käsittelyä ja tietoturvallisuutta koskevat ehdot, joiden mukaisesti Palveluntuottaja käsittelee </w:t>
          </w:r>
          <w:r w:rsidRPr="003E6458">
            <w:rPr>
              <w:rStyle w:val="Hyperlink"/>
              <w:rFonts w:eastAsia="Calibri"/>
              <w:lang w:eastAsia="en-US"/>
            </w:rPr>
            <w:t>Tilaajan</w:t>
          </w:r>
          <w:r w:rsidRPr="003E6458">
            <w:rPr>
              <w:rStyle w:val="Hyperlink"/>
              <w:lang w:eastAsia="en-US"/>
            </w:rPr>
            <w:t xml:space="preserve"> Luottamuksellista tietoa (kuten jäljempänä määritelty).</w:t>
          </w:r>
          <w:r>
            <w:tab/>
          </w:r>
          <w:r>
            <w:fldChar w:fldCharType="begin"/>
          </w:r>
          <w:r>
            <w:instrText xml:space="preserve"> PAGEREF _Toc256000303 \h </w:instrText>
          </w:r>
          <w:r>
            <w:fldChar w:fldCharType="separate"/>
          </w:r>
          <w:r>
            <w:t>65</w:t>
          </w:r>
          <w:r>
            <w:fldChar w:fldCharType="end"/>
          </w:r>
          <w:r>
            <w:fldChar w:fldCharType="end"/>
          </w:r>
        </w:p>
        <w:p>
          <w:pPr>
            <w:pStyle w:val="TOC2"/>
            <w:tabs>
              <w:tab w:val="left" w:pos="880"/>
              <w:tab w:val="right" w:leader="dot" w:pos="9742"/>
            </w:tabs>
            <w:rPr>
              <w:rFonts w:asciiTheme="minorHAnsi" w:hAnsiTheme="minorHAnsi"/>
              <w:noProof/>
              <w:sz w:val="22"/>
            </w:rPr>
          </w:pPr>
          <w:r>
            <w:fldChar w:fldCharType="begin"/>
          </w:r>
          <w:r>
            <w:instrText xml:space="preserve"> HYPERLINK \l "_Toc256000304" </w:instrText>
          </w:r>
          <w:r>
            <w:fldChar w:fldCharType="separate"/>
          </w:r>
          <w:r>
            <w:rPr>
              <w:rStyle w:val="Hyperlink"/>
              <w:rFonts w:eastAsia="Calibri"/>
              <w:lang w:eastAsia="en-US"/>
            </w:rPr>
            <w:t>1.3</w:t>
          </w:r>
          <w:r>
            <w:rPr>
              <w:rFonts w:eastAsia="Calibri" w:asciiTheme="minorHAnsi" w:hAnsiTheme="minorHAnsi"/>
              <w:noProof/>
              <w:sz w:val="22"/>
              <w:lang w:eastAsia="en-US"/>
            </w:rPr>
            <w:tab/>
          </w:r>
          <w:r w:rsidRPr="003E6458">
            <w:rPr>
              <w:rStyle w:val="Hyperlink"/>
              <w:lang w:eastAsia="en-US"/>
            </w:rPr>
            <w:t>Palveluntuottaja noudattaa kulloinkin voimassa olevaa tietoturvallisuutta, tietosuojaa, asiakas- ja potilastietoa, pelastustoiminnan tietoja, julkisuutta ja salassapitoa koskevaa lainsäädäntöä. Käsitellessään Luottamuksellista tietoa Palveluntuottaja noudattaa yleisiä hyviä tietoturvaperiaatteita, joilla varmistetaan toiminnan jatkuvuus sekä poikkeamiin varautuminen.</w:t>
          </w:r>
          <w:r>
            <w:tab/>
          </w:r>
          <w:r>
            <w:fldChar w:fldCharType="begin"/>
          </w:r>
          <w:r>
            <w:instrText xml:space="preserve"> PAGEREF _Toc256000304 \h </w:instrText>
          </w:r>
          <w:r>
            <w:fldChar w:fldCharType="separate"/>
          </w:r>
          <w:r>
            <w:t>65</w:t>
          </w:r>
          <w:r>
            <w:fldChar w:fldCharType="end"/>
          </w:r>
          <w:r>
            <w:fldChar w:fldCharType="end"/>
          </w:r>
        </w:p>
        <w:p>
          <w:pPr>
            <w:pStyle w:val="TOC2"/>
            <w:tabs>
              <w:tab w:val="left" w:pos="880"/>
              <w:tab w:val="right" w:leader="dot" w:pos="9742"/>
            </w:tabs>
            <w:rPr>
              <w:rFonts w:asciiTheme="minorHAnsi" w:hAnsiTheme="minorHAnsi"/>
              <w:noProof/>
              <w:sz w:val="22"/>
            </w:rPr>
          </w:pPr>
          <w:r>
            <w:fldChar w:fldCharType="begin"/>
          </w:r>
          <w:r>
            <w:instrText xml:space="preserve"> HYPERLINK \l "_Toc256000305" </w:instrText>
          </w:r>
          <w:r>
            <w:fldChar w:fldCharType="separate"/>
          </w:r>
          <w:r>
            <w:rPr>
              <w:rStyle w:val="Hyperlink"/>
              <w:rFonts w:eastAsia="Calibri"/>
              <w:lang w:eastAsia="en-US"/>
            </w:rPr>
            <w:t>1.4</w:t>
          </w:r>
          <w:r>
            <w:rPr>
              <w:rFonts w:eastAsia="Calibri" w:asciiTheme="minorHAnsi" w:hAnsiTheme="minorHAnsi"/>
              <w:noProof/>
              <w:sz w:val="22"/>
              <w:lang w:eastAsia="en-US"/>
            </w:rPr>
            <w:tab/>
          </w:r>
          <w:r w:rsidRPr="006064A9">
            <w:rPr>
              <w:rStyle w:val="Hyperlink"/>
              <w:lang w:eastAsia="en-US"/>
            </w:rPr>
            <w:t xml:space="preserve">Tässä Salassapito- ja Turvallisuusliitteessä määritellyt vaatimukset asettavat vähimmäistason Sopimuksen kohteen tietoturvallisuudelle. Mikäli </w:t>
          </w:r>
          <w:r w:rsidRPr="006064A9">
            <w:rPr>
              <w:rStyle w:val="Hyperlink"/>
              <w:rFonts w:eastAsia="Calibri"/>
              <w:lang w:eastAsia="en-US"/>
            </w:rPr>
            <w:t>Tilaaja</w:t>
          </w:r>
          <w:r w:rsidRPr="006064A9">
            <w:rPr>
              <w:rStyle w:val="Hyperlink"/>
              <w:lang w:eastAsia="en-US"/>
            </w:rPr>
            <w:t xml:space="preserve"> katsoo, että Palveluntuottajan kohde vaatii tarkempia</w:t>
          </w:r>
          <w:r>
            <w:rPr>
              <w:rStyle w:val="Hyperlink"/>
              <w:lang w:eastAsia="en-US"/>
            </w:rPr>
            <w:t xml:space="preserve"> </w:t>
          </w:r>
          <w:r w:rsidRPr="006064A9">
            <w:rPr>
              <w:rStyle w:val="Hyperlink"/>
              <w:lang w:eastAsia="en-US"/>
            </w:rPr>
            <w:t>tietoturvavaatimuksia, täydennetään tämän Salassapito- ja Turvallisuusliit</w:t>
          </w:r>
          <w:r>
            <w:rPr>
              <w:rStyle w:val="Hyperlink"/>
              <w:lang w:eastAsia="en-US"/>
            </w:rPr>
            <w:t xml:space="preserve">että </w:t>
          </w:r>
          <w:r w:rsidRPr="006064A9">
            <w:rPr>
              <w:rStyle w:val="Hyperlink"/>
              <w:lang w:eastAsia="en-US"/>
            </w:rPr>
            <w:t xml:space="preserve">palvelukohtaisilla tietoturvavaatimuksilla </w:t>
          </w:r>
          <w:r>
            <w:rPr>
              <w:rStyle w:val="Hyperlink"/>
              <w:lang w:eastAsia="en-US"/>
            </w:rPr>
            <w:t>(</w:t>
          </w:r>
          <w:r w:rsidRPr="006064A9">
            <w:rPr>
              <w:rStyle w:val="Hyperlink"/>
              <w:lang w:eastAsia="en-US"/>
            </w:rPr>
            <w:t>alaliite</w:t>
          </w:r>
          <w:r>
            <w:rPr>
              <w:rStyle w:val="Hyperlink"/>
              <w:lang w:eastAsia="en-US"/>
            </w:rPr>
            <w:t>)</w:t>
          </w:r>
          <w:r w:rsidRPr="006064A9">
            <w:rPr>
              <w:rStyle w:val="Hyperlink"/>
              <w:lang w:eastAsia="en-US"/>
            </w:rPr>
            <w:t>.</w:t>
          </w:r>
          <w:r>
            <w:tab/>
          </w:r>
          <w:r>
            <w:fldChar w:fldCharType="begin"/>
          </w:r>
          <w:r>
            <w:instrText xml:space="preserve"> PAGEREF _Toc256000305 \h </w:instrText>
          </w:r>
          <w:r>
            <w:fldChar w:fldCharType="separate"/>
          </w:r>
          <w:r>
            <w:t>65</w:t>
          </w:r>
          <w:r>
            <w:fldChar w:fldCharType="end"/>
          </w:r>
          <w:r>
            <w:fldChar w:fldCharType="end"/>
          </w:r>
        </w:p>
        <w:p>
          <w:pPr>
            <w:pStyle w:val="TOC2"/>
            <w:tabs>
              <w:tab w:val="left" w:pos="880"/>
              <w:tab w:val="right" w:leader="dot" w:pos="9742"/>
            </w:tabs>
            <w:rPr>
              <w:rFonts w:asciiTheme="minorHAnsi" w:hAnsiTheme="minorHAnsi"/>
              <w:noProof/>
              <w:sz w:val="22"/>
            </w:rPr>
          </w:pPr>
          <w:r>
            <w:fldChar w:fldCharType="begin"/>
          </w:r>
          <w:r>
            <w:instrText xml:space="preserve"> HYPERLINK \l "_Toc256000306" </w:instrText>
          </w:r>
          <w:r>
            <w:fldChar w:fldCharType="separate"/>
          </w:r>
          <w:r>
            <w:rPr>
              <w:rStyle w:val="Hyperlink"/>
              <w:rFonts w:eastAsia="Calibri"/>
              <w:lang w:eastAsia="en-US"/>
            </w:rPr>
            <w:t>1.5</w:t>
          </w:r>
          <w:r>
            <w:rPr>
              <w:rFonts w:eastAsia="Calibri" w:asciiTheme="minorHAnsi" w:hAnsiTheme="minorHAnsi"/>
              <w:noProof/>
              <w:sz w:val="22"/>
              <w:lang w:eastAsia="en-US"/>
            </w:rPr>
            <w:tab/>
          </w:r>
          <w:r w:rsidRPr="5BC2D2CA">
            <w:rPr>
              <w:rStyle w:val="Hyperlink"/>
              <w:lang w:eastAsia="en-US"/>
            </w:rPr>
            <w:t xml:space="preserve">Palveluntuottajalla tulee olla ohjeistus luottamuksellisen tiedon käsittelylle, joiden mukaisesti Palveluntuottajan henkilöstö ja asianosaiset ulkopuoliset tahot käsittelevät luottamuksellista </w:t>
          </w:r>
          <w:r w:rsidRPr="5BC2D2CA">
            <w:rPr>
              <w:rStyle w:val="Hyperlink"/>
              <w:lang w:eastAsia="en-US"/>
            </w:rPr>
            <w:t>tietoa.</w:t>
          </w:r>
          <w:r>
            <w:tab/>
          </w:r>
          <w:r>
            <w:fldChar w:fldCharType="begin"/>
          </w:r>
          <w:r>
            <w:instrText xml:space="preserve"> PAGEREF _Toc256000306 \h </w:instrText>
          </w:r>
          <w:r>
            <w:fldChar w:fldCharType="separate"/>
          </w:r>
          <w:r>
            <w:t>65</w:t>
          </w:r>
          <w:r>
            <w:fldChar w:fldCharType="end"/>
          </w:r>
          <w:r>
            <w:fldChar w:fldCharType="end"/>
          </w:r>
        </w:p>
        <w:p>
          <w:pPr>
            <w:pStyle w:val="TOC2"/>
            <w:tabs>
              <w:tab w:val="left" w:pos="880"/>
              <w:tab w:val="right" w:leader="dot" w:pos="9742"/>
            </w:tabs>
            <w:rPr>
              <w:rFonts w:asciiTheme="minorHAnsi" w:hAnsiTheme="minorHAnsi"/>
              <w:noProof/>
              <w:sz w:val="22"/>
            </w:rPr>
          </w:pPr>
          <w:r>
            <w:fldChar w:fldCharType="begin"/>
          </w:r>
          <w:r>
            <w:instrText xml:space="preserve"> HYPERLINK \l "_Toc256000307" </w:instrText>
          </w:r>
          <w:r>
            <w:fldChar w:fldCharType="separate"/>
          </w:r>
          <w:r>
            <w:rPr>
              <w:rStyle w:val="Hyperlink"/>
              <w:rFonts w:eastAsia="Calibri"/>
              <w:lang w:eastAsia="en-US"/>
            </w:rPr>
            <w:t>1.6</w:t>
          </w:r>
          <w:r>
            <w:rPr>
              <w:rFonts w:eastAsia="Calibri" w:asciiTheme="minorHAnsi" w:hAnsiTheme="minorHAnsi"/>
              <w:noProof/>
              <w:sz w:val="22"/>
              <w:lang w:eastAsia="en-US"/>
            </w:rPr>
            <w:tab/>
          </w:r>
          <w:r w:rsidRPr="5BC2D2CA">
            <w:rPr>
              <w:rStyle w:val="Hyperlink"/>
              <w:rFonts w:eastAsia="Calibri"/>
              <w:lang w:eastAsia="en-US"/>
            </w:rPr>
            <w:t xml:space="preserve">Osapuolten välisen Sopimuksen päättyessä </w:t>
          </w:r>
          <w:r w:rsidRPr="5BC2D2CA">
            <w:rPr>
              <w:rStyle w:val="Hyperlink"/>
              <w:lang w:eastAsia="en-US"/>
            </w:rPr>
            <w:t xml:space="preserve">Palveluntuottaja </w:t>
          </w:r>
          <w:r w:rsidRPr="5BC2D2CA">
            <w:rPr>
              <w:rStyle w:val="Hyperlink"/>
              <w:rFonts w:eastAsia="Calibri"/>
              <w:lang w:eastAsia="en-US"/>
            </w:rPr>
            <w:t>sitoutuu viivytyksettä Tilaajan antaman ohjeistuksen mukaisesti joko palauttamaan tai poistamaan Luottamuksellisen tiedon ja siitä mahdollisesti tekemänsä kopiot.</w:t>
          </w:r>
          <w:r w:rsidRPr="5BC2D2CA">
            <w:rPr>
              <w:rStyle w:val="Hyperlink"/>
            </w:rPr>
            <w:t xml:space="preserve"> </w:t>
          </w:r>
          <w:r w:rsidRPr="5BC2D2CA">
            <w:rPr>
              <w:rStyle w:val="Hyperlink"/>
              <w:rFonts w:eastAsia="Calibri"/>
              <w:lang w:eastAsia="en-US"/>
            </w:rPr>
            <w:t>Mikäli unionin oikeudessa tai jäsenvaltion lainsäädännössä vaaditaan säilyttämään Luottamukselliset tiedot, velvollisuutta tietojen poistamiseen ei ole.</w:t>
          </w:r>
          <w:r w:rsidRPr="5BC2D2CA">
            <w:rPr>
              <w:rStyle w:val="Hyperlink"/>
            </w:rPr>
            <w:t xml:space="preserve"> </w:t>
          </w:r>
          <w:r w:rsidRPr="5BC2D2CA">
            <w:rPr>
              <w:rStyle w:val="Hyperlink"/>
              <w:rFonts w:eastAsia="Calibri"/>
              <w:lang w:eastAsia="en-US"/>
            </w:rPr>
            <w:t>Palveluntuottajan tulee Tilaajan pyynnöstä esittää poistamisesta kohtuullinen selvitys. Tilaaja voi antaa tältä osin tarkempia ohjeita Palveluntuottajalle. Tilaajan pyynnöstä Palveluntuottaja voi arkistoida henkilötietoja Tilaajan määrittämän ajan ennen niiden palautusta tai poistamista. Tällöin Osapuolet sopivat erikseen arkistoinnista aiheutuvien kulujen korvaamisesta. Selvyyden vuoksi todetaan, tätä Salassapito- ja turvallisuusliitettä sovelletaan myös luottamuksellisten tietojen käsittelyyn arkistointitarkoituksessa.</w:t>
          </w:r>
          <w:r>
            <w:tab/>
          </w:r>
          <w:r>
            <w:fldChar w:fldCharType="begin"/>
          </w:r>
          <w:r>
            <w:instrText xml:space="preserve"> PAGEREF _Toc256000307 \h </w:instrText>
          </w:r>
          <w:r>
            <w:fldChar w:fldCharType="separate"/>
          </w:r>
          <w:r>
            <w:t>65</w:t>
          </w:r>
          <w:r>
            <w:fldChar w:fldCharType="end"/>
          </w:r>
          <w:r>
            <w:fldChar w:fldCharType="end"/>
          </w:r>
        </w:p>
        <w:p>
          <w:pPr>
            <w:pStyle w:val="TOC1"/>
            <w:tabs>
              <w:tab w:val="left" w:pos="440"/>
              <w:tab w:val="right" w:leader="dot" w:pos="9742"/>
            </w:tabs>
            <w:rPr>
              <w:rFonts w:asciiTheme="minorHAnsi" w:hAnsiTheme="minorHAnsi"/>
              <w:noProof/>
              <w:sz w:val="22"/>
            </w:rPr>
          </w:pPr>
          <w:r>
            <w:fldChar w:fldCharType="begin"/>
          </w:r>
          <w:r>
            <w:instrText xml:space="preserve"> HYPERLINK \l "_Toc256000308" </w:instrText>
          </w:r>
          <w:r>
            <w:fldChar w:fldCharType="separate"/>
          </w:r>
          <w:r>
            <w:rPr>
              <w:rStyle w:val="Hyperlink"/>
              <w:rFonts w:eastAsia="Calibri"/>
              <w:lang w:eastAsia="en-US"/>
            </w:rPr>
            <w:t>2</w:t>
          </w:r>
          <w:r>
            <w:rPr>
              <w:rFonts w:eastAsia="Calibri" w:asciiTheme="minorHAnsi" w:hAnsiTheme="minorHAnsi"/>
              <w:noProof/>
              <w:sz w:val="22"/>
              <w:lang w:eastAsia="en-US"/>
            </w:rPr>
            <w:tab/>
          </w:r>
          <w:r w:rsidRPr="003E6458">
            <w:rPr>
              <w:rStyle w:val="Hyperlink"/>
              <w:rFonts w:eastAsia="Calibri"/>
              <w:lang w:eastAsia="en-US"/>
            </w:rPr>
            <w:t>SALASSAPITO</w:t>
          </w:r>
          <w:r>
            <w:tab/>
          </w:r>
          <w:r>
            <w:fldChar w:fldCharType="begin"/>
          </w:r>
          <w:r>
            <w:instrText xml:space="preserve"> PAGEREF _Toc256000308 \h </w:instrText>
          </w:r>
          <w:r>
            <w:fldChar w:fldCharType="separate"/>
          </w:r>
          <w:r>
            <w:t>65</w:t>
          </w:r>
          <w:r>
            <w:fldChar w:fldCharType="end"/>
          </w:r>
          <w:r>
            <w:fldChar w:fldCharType="end"/>
          </w:r>
        </w:p>
        <w:p>
          <w:pPr>
            <w:pStyle w:val="TOC2"/>
            <w:tabs>
              <w:tab w:val="left" w:pos="1100"/>
              <w:tab w:val="right" w:leader="dot" w:pos="9742"/>
            </w:tabs>
            <w:rPr>
              <w:rFonts w:asciiTheme="minorHAnsi" w:hAnsiTheme="minorHAnsi"/>
              <w:noProof/>
              <w:sz w:val="22"/>
            </w:rPr>
          </w:pPr>
          <w:r>
            <w:fldChar w:fldCharType="begin"/>
          </w:r>
          <w:r>
            <w:instrText xml:space="preserve"> HYPERLINK \l "_Toc256000309" </w:instrText>
          </w:r>
          <w:r>
            <w:fldChar w:fldCharType="separate"/>
          </w:r>
          <w:r>
            <w:rPr>
              <w:rStyle w:val="Hyperlink"/>
              <w:lang w:eastAsia="en-US"/>
            </w:rPr>
            <w:t>10.4</w:t>
          </w:r>
          <w:r>
            <w:rPr>
              <w:rFonts w:asciiTheme="minorHAnsi" w:hAnsiTheme="minorHAnsi"/>
              <w:noProof/>
              <w:sz w:val="22"/>
              <w:lang w:eastAsia="en-US"/>
            </w:rPr>
            <w:tab/>
          </w:r>
          <w:r w:rsidRPr="5BC2D2CA">
            <w:rPr>
              <w:rStyle w:val="Hyperlink"/>
              <w:lang w:eastAsia="en-US"/>
            </w:rPr>
            <w:t xml:space="preserve">Luottamuksellisella tiedolla tarkoitetaan kaikkea </w:t>
          </w:r>
          <w:r w:rsidRPr="5BC2D2CA">
            <w:rPr>
              <w:rStyle w:val="Hyperlink"/>
              <w:rFonts w:eastAsia="Calibri"/>
              <w:lang w:eastAsia="en-US"/>
            </w:rPr>
            <w:t>Tilaajan</w:t>
          </w:r>
          <w:r w:rsidRPr="5BC2D2CA">
            <w:rPr>
              <w:rStyle w:val="Hyperlink"/>
              <w:lang w:eastAsia="en-US"/>
            </w:rPr>
            <w:t xml:space="preserve"> luottamuksellista tietoa, jollaista on henkilötieto, henkilöstön tieto, sosiaalihuollon asiakastieto, potilastieto, pelastustoiminnan tieto sekä muu </w:t>
          </w:r>
          <w:r w:rsidRPr="5BC2D2CA">
            <w:rPr>
              <w:rStyle w:val="Hyperlink"/>
              <w:rFonts w:eastAsia="Calibri"/>
              <w:lang w:eastAsia="en-US"/>
            </w:rPr>
            <w:t>Tilaajan</w:t>
          </w:r>
          <w:r w:rsidRPr="5BC2D2CA">
            <w:rPr>
              <w:rStyle w:val="Hyperlink"/>
              <w:lang w:eastAsia="en-US"/>
            </w:rPr>
            <w:t xml:space="preserve"> toiminnan järjestämiseen ja luonteeseen liittyvä tieto, joka ei ole yleisesti tiedossa. Tällaista tietoa tyypillisesti on </w:t>
          </w:r>
          <w:r w:rsidRPr="5BC2D2CA">
            <w:rPr>
              <w:rStyle w:val="Hyperlink"/>
              <w:rFonts w:eastAsia="Calibri"/>
              <w:lang w:eastAsia="en-US"/>
            </w:rPr>
            <w:t>Tilaajan</w:t>
          </w:r>
          <w:r w:rsidRPr="5BC2D2CA">
            <w:rPr>
              <w:rStyle w:val="Hyperlink"/>
              <w:lang w:eastAsia="en-US"/>
            </w:rPr>
            <w:t xml:space="preserve"> tietotekniikkainfrastruktuuriin, tietoturvahallintoon, sovelluksiin, järjest</w:t>
          </w:r>
          <w:r w:rsidRPr="5BC2D2CA">
            <w:rPr>
              <w:rStyle w:val="Hyperlink"/>
              <w:lang w:eastAsia="en-US"/>
            </w:rPr>
            <w:t xml:space="preserve">elmiin, toimintatapoihin ja käytänteisiin liittyvä tieto, tietoturvasta ja sovelluksista vastuullisiin ja niitä ylläpitäviin liittyvä tieto sekä kaikki sellainen </w:t>
          </w:r>
          <w:r w:rsidRPr="5BC2D2CA">
            <w:rPr>
              <w:rStyle w:val="Hyperlink"/>
              <w:rFonts w:eastAsia="Calibri"/>
              <w:lang w:eastAsia="en-US"/>
            </w:rPr>
            <w:t>Tilaajan</w:t>
          </w:r>
          <w:r w:rsidRPr="5BC2D2CA">
            <w:rPr>
              <w:rStyle w:val="Hyperlink"/>
              <w:lang w:eastAsia="en-US"/>
            </w:rPr>
            <w:t xml:space="preserve"> toimintaan liittyvä tieto, joka ei ole yleisesti tiedossa ja joka annetaan Palveluntuottajan tietoon Sopimuksen perusteella tai syntyy sovitun palvelun yhteydessä. Luottamuksellinen tieto voidaan ilmaista suullisesti, kirjallisesti tai sähköisesti.</w:t>
          </w:r>
          <w:r>
            <w:tab/>
          </w:r>
          <w:r>
            <w:fldChar w:fldCharType="begin"/>
          </w:r>
          <w:r>
            <w:instrText xml:space="preserve"> PAGEREF _Toc256000309 \h </w:instrText>
          </w:r>
          <w:r>
            <w:fldChar w:fldCharType="separate"/>
          </w:r>
          <w:r>
            <w:t>65</w:t>
          </w:r>
          <w:r>
            <w:fldChar w:fldCharType="end"/>
          </w:r>
          <w:r>
            <w:fldChar w:fldCharType="end"/>
          </w:r>
        </w:p>
        <w:p>
          <w:pPr>
            <w:pStyle w:val="TOC2"/>
            <w:tabs>
              <w:tab w:val="left" w:pos="1100"/>
              <w:tab w:val="right" w:leader="dot" w:pos="9742"/>
            </w:tabs>
            <w:rPr>
              <w:rFonts w:asciiTheme="minorHAnsi" w:hAnsiTheme="minorHAnsi"/>
              <w:noProof/>
              <w:sz w:val="22"/>
            </w:rPr>
          </w:pPr>
          <w:r>
            <w:fldChar w:fldCharType="begin"/>
          </w:r>
          <w:r>
            <w:instrText xml:space="preserve"> HYPERLINK \l "_Toc256000310" </w:instrText>
          </w:r>
          <w:r>
            <w:fldChar w:fldCharType="separate"/>
          </w:r>
          <w:r>
            <w:rPr>
              <w:rStyle w:val="Hyperlink"/>
              <w:lang w:eastAsia="en-US"/>
            </w:rPr>
            <w:t>10.5</w:t>
          </w:r>
          <w:r>
            <w:rPr>
              <w:rFonts w:asciiTheme="minorHAnsi" w:hAnsiTheme="minorHAnsi"/>
              <w:noProof/>
              <w:sz w:val="22"/>
              <w:lang w:eastAsia="en-US"/>
            </w:rPr>
            <w:tab/>
          </w:r>
          <w:r w:rsidRPr="5BC2D2CA">
            <w:rPr>
              <w:rStyle w:val="Hyperlink"/>
              <w:lang w:eastAsia="en-US"/>
            </w:rPr>
            <w:t>Palveluntuottaja sitoutuu pitämään salas</w:t>
          </w:r>
          <w:r w:rsidRPr="5BC2D2CA">
            <w:rPr>
              <w:rStyle w:val="Hyperlink"/>
              <w:lang w:eastAsia="en-US"/>
            </w:rPr>
            <w:t>sa kaiken Luottamuksellisen tiedon ja käsittelemään sitä tämän Salassapito- ja Turvallisuus</w:t>
          </w:r>
          <w:r>
            <w:rPr>
              <w:rStyle w:val="Hyperlink"/>
              <w:lang w:eastAsia="en-US"/>
            </w:rPr>
            <w:t>liitteen</w:t>
          </w:r>
          <w:r w:rsidRPr="5BC2D2CA">
            <w:rPr>
              <w:rStyle w:val="Hyperlink"/>
              <w:lang w:eastAsia="en-US"/>
            </w:rPr>
            <w:t xml:space="preserve"> vaatimusten mukaisesti. Palveluntuottaja ei käytä, käsittele tai talleta </w:t>
          </w:r>
          <w:r w:rsidRPr="5BC2D2CA">
            <w:rPr>
              <w:rStyle w:val="Hyperlink"/>
              <w:lang w:eastAsia="en-US"/>
            </w:rPr>
            <w:t>Luottamuksellista tietoa muutoin kuin Osapuolten välisen Sopimuksen toteuttamiseksi.</w:t>
          </w:r>
          <w:r>
            <w:tab/>
          </w:r>
          <w:r>
            <w:fldChar w:fldCharType="begin"/>
          </w:r>
          <w:r>
            <w:instrText xml:space="preserve"> PAGEREF _Toc256000310 \h </w:instrText>
          </w:r>
          <w:r>
            <w:fldChar w:fldCharType="separate"/>
          </w:r>
          <w:r>
            <w:t>66</w:t>
          </w:r>
          <w:r>
            <w:fldChar w:fldCharType="end"/>
          </w:r>
          <w:r>
            <w:fldChar w:fldCharType="end"/>
          </w:r>
        </w:p>
        <w:p>
          <w:pPr>
            <w:pStyle w:val="TOC2"/>
            <w:tabs>
              <w:tab w:val="left" w:pos="1100"/>
              <w:tab w:val="right" w:leader="dot" w:pos="9742"/>
            </w:tabs>
            <w:rPr>
              <w:rFonts w:asciiTheme="minorHAnsi" w:hAnsiTheme="minorHAnsi"/>
              <w:noProof/>
              <w:sz w:val="22"/>
            </w:rPr>
          </w:pPr>
          <w:r>
            <w:fldChar w:fldCharType="begin"/>
          </w:r>
          <w:r>
            <w:instrText xml:space="preserve"> HYPERLINK \l "_Toc256000311" </w:instrText>
          </w:r>
          <w:r>
            <w:fldChar w:fldCharType="separate"/>
          </w:r>
          <w:r>
            <w:rPr>
              <w:rStyle w:val="Hyperlink"/>
              <w:lang w:eastAsia="en-US"/>
            </w:rPr>
            <w:t>10.6</w:t>
          </w:r>
          <w:r>
            <w:rPr>
              <w:rFonts w:asciiTheme="minorHAnsi" w:hAnsiTheme="minorHAnsi"/>
              <w:noProof/>
              <w:sz w:val="22"/>
              <w:lang w:eastAsia="en-US"/>
            </w:rPr>
            <w:tab/>
          </w:r>
          <w:r w:rsidRPr="5BC2D2CA">
            <w:rPr>
              <w:rStyle w:val="Hyperlink"/>
              <w:lang w:eastAsia="en-US"/>
            </w:rPr>
            <w:t xml:space="preserve">Palveluntuottaja ei paljasta tai luovuta Luottamuksellista tietoa ulkopuolisille tahoille ilman </w:t>
          </w:r>
          <w:r w:rsidRPr="5BC2D2CA">
            <w:rPr>
              <w:rStyle w:val="Hyperlink"/>
              <w:rFonts w:eastAsia="Calibri"/>
              <w:lang w:eastAsia="en-US"/>
            </w:rPr>
            <w:t>Tilaajan</w:t>
          </w:r>
          <w:r w:rsidRPr="5BC2D2CA">
            <w:rPr>
              <w:rStyle w:val="Hyperlink"/>
              <w:lang w:eastAsia="en-US"/>
            </w:rPr>
            <w:t xml:space="preserve"> kirjallista suostumusta. Palveluntuottajalla on kuitenkin oikeus luovuttaa viranomaisille tietoja, jotka se on velvollinen lain tai oikeuden päätöksen perusteella luovuttamaan. Palveluntuottajan tulee ilmoittaa tästä välittömästi ja kirjallisesti </w:t>
          </w:r>
          <w:r w:rsidRPr="5BC2D2CA">
            <w:rPr>
              <w:rStyle w:val="Hyperlink"/>
              <w:rFonts w:eastAsia="Calibri"/>
              <w:lang w:eastAsia="en-US"/>
            </w:rPr>
            <w:t>Tilaajalle</w:t>
          </w:r>
          <w:r w:rsidRPr="5BC2D2CA">
            <w:rPr>
              <w:rStyle w:val="Hyperlink"/>
              <w:lang w:eastAsia="en-US"/>
            </w:rPr>
            <w:t xml:space="preserve"> sekä kertoa kenelle ja mitä tietoja on luovutettu.</w:t>
          </w:r>
          <w:r>
            <w:tab/>
          </w:r>
          <w:r>
            <w:fldChar w:fldCharType="begin"/>
          </w:r>
          <w:r>
            <w:instrText xml:space="preserve"> PAGEREF _Toc256000311 \h </w:instrText>
          </w:r>
          <w:r>
            <w:fldChar w:fldCharType="separate"/>
          </w:r>
          <w:r>
            <w:t>66</w:t>
          </w:r>
          <w:r>
            <w:fldChar w:fldCharType="end"/>
          </w:r>
          <w:r>
            <w:fldChar w:fldCharType="end"/>
          </w:r>
        </w:p>
        <w:p>
          <w:pPr>
            <w:pStyle w:val="TOC2"/>
            <w:tabs>
              <w:tab w:val="left" w:pos="1100"/>
              <w:tab w:val="right" w:leader="dot" w:pos="9742"/>
            </w:tabs>
            <w:rPr>
              <w:rFonts w:asciiTheme="minorHAnsi" w:hAnsiTheme="minorHAnsi"/>
              <w:noProof/>
              <w:sz w:val="22"/>
            </w:rPr>
          </w:pPr>
          <w:r>
            <w:fldChar w:fldCharType="begin"/>
          </w:r>
          <w:r>
            <w:instrText xml:space="preserve"> HYPERLINK \l "_Toc256000312" </w:instrText>
          </w:r>
          <w:r>
            <w:fldChar w:fldCharType="separate"/>
          </w:r>
          <w:r>
            <w:rPr>
              <w:rStyle w:val="Hyperlink"/>
              <w:lang w:eastAsia="en-US"/>
            </w:rPr>
            <w:t>10.7</w:t>
          </w:r>
          <w:r>
            <w:rPr>
              <w:rFonts w:asciiTheme="minorHAnsi" w:hAnsiTheme="minorHAnsi"/>
              <w:noProof/>
              <w:sz w:val="22"/>
              <w:lang w:eastAsia="en-US"/>
            </w:rPr>
            <w:tab/>
          </w:r>
          <w:r w:rsidRPr="5BC2D2CA">
            <w:rPr>
              <w:rStyle w:val="Hyperlink"/>
              <w:lang w:eastAsia="en-US"/>
            </w:rPr>
            <w:t>Mikäli Palveluntuottaja käsittelee Tilaajan Luottamuksellista tietoa Sopimuksen toteuttamiseksi sähköpostissa, pilvipalveluratkaisuissa taikka muilla tavoin Palveluntuottajan sisäverkon ulkopuolelta, tulee Palveluntuottajan käyttää monimenetelmäistä todentamista (MFA) Luottamuksellisen tiedon suojaamiseksi.</w:t>
          </w:r>
          <w:r>
            <w:tab/>
          </w:r>
          <w:r>
            <w:fldChar w:fldCharType="begin"/>
          </w:r>
          <w:r>
            <w:instrText xml:space="preserve"> PAGEREF _Toc256000312 \h </w:instrText>
          </w:r>
          <w:r>
            <w:fldChar w:fldCharType="separate"/>
          </w:r>
          <w:r>
            <w:t>66</w:t>
          </w:r>
          <w:r>
            <w:fldChar w:fldCharType="end"/>
          </w:r>
          <w:r>
            <w:fldChar w:fldCharType="end"/>
          </w:r>
        </w:p>
        <w:p>
          <w:pPr>
            <w:pStyle w:val="TOC2"/>
            <w:tabs>
              <w:tab w:val="left" w:pos="1100"/>
              <w:tab w:val="right" w:leader="dot" w:pos="9742"/>
            </w:tabs>
            <w:rPr>
              <w:rFonts w:asciiTheme="minorHAnsi" w:hAnsiTheme="minorHAnsi"/>
              <w:noProof/>
              <w:sz w:val="22"/>
            </w:rPr>
          </w:pPr>
          <w:r>
            <w:fldChar w:fldCharType="begin"/>
          </w:r>
          <w:r>
            <w:instrText xml:space="preserve"> HYPERLINK \l "_Toc256000313" </w:instrText>
          </w:r>
          <w:r>
            <w:fldChar w:fldCharType="separate"/>
          </w:r>
          <w:r>
            <w:rPr>
              <w:rStyle w:val="Hyperlink"/>
              <w:lang w:eastAsia="en-US"/>
            </w:rPr>
            <w:t>10.8</w:t>
          </w:r>
          <w:r>
            <w:rPr>
              <w:rFonts w:asciiTheme="minorHAnsi" w:hAnsiTheme="minorHAnsi"/>
              <w:noProof/>
              <w:sz w:val="22"/>
              <w:lang w:eastAsia="en-US"/>
            </w:rPr>
            <w:tab/>
          </w:r>
          <w:r w:rsidRPr="5BC2D2CA">
            <w:rPr>
              <w:rStyle w:val="Hyperlink"/>
              <w:lang w:eastAsia="en-US"/>
            </w:rPr>
            <w:t>Palveluntuottaja saattaa Sopimuksen toteuttamiseen osallistuvan henkilöstönsä ja käyttämänsä alihankkijat tietoisiksi tämän Salassapito- ja Turvallisuus</w:t>
          </w:r>
          <w:r>
            <w:rPr>
              <w:rStyle w:val="Hyperlink"/>
              <w:lang w:eastAsia="en-US"/>
            </w:rPr>
            <w:t xml:space="preserve">liitteen </w:t>
          </w:r>
          <w:r w:rsidRPr="5BC2D2CA">
            <w:rPr>
              <w:rStyle w:val="Hyperlink"/>
              <w:lang w:eastAsia="en-US"/>
            </w:rPr>
            <w:t>salassapitovelvoitteista sekä vastaa siitä, että he noudattavat näitä salassap</w:t>
          </w:r>
          <w:r w:rsidRPr="5BC2D2CA">
            <w:rPr>
              <w:rStyle w:val="Hyperlink"/>
              <w:lang w:eastAsia="en-US"/>
            </w:rPr>
            <w:t>itoehtoja tai heitä koskee lakisääteinen salassapitovelvollisuus.</w:t>
          </w:r>
          <w:r>
            <w:tab/>
          </w:r>
          <w:r>
            <w:fldChar w:fldCharType="begin"/>
          </w:r>
          <w:r>
            <w:instrText xml:space="preserve"> PAGEREF _Toc256000313 \h </w:instrText>
          </w:r>
          <w:r>
            <w:fldChar w:fldCharType="separate"/>
          </w:r>
          <w:r>
            <w:t>66</w:t>
          </w:r>
          <w:r>
            <w:fldChar w:fldCharType="end"/>
          </w:r>
          <w:r>
            <w:fldChar w:fldCharType="end"/>
          </w:r>
        </w:p>
        <w:p>
          <w:pPr>
            <w:pStyle w:val="TOC2"/>
            <w:tabs>
              <w:tab w:val="left" w:pos="1100"/>
              <w:tab w:val="right" w:leader="dot" w:pos="9742"/>
            </w:tabs>
            <w:rPr>
              <w:rFonts w:asciiTheme="minorHAnsi" w:hAnsiTheme="minorHAnsi"/>
              <w:noProof/>
              <w:sz w:val="22"/>
            </w:rPr>
          </w:pPr>
          <w:r>
            <w:fldChar w:fldCharType="begin"/>
          </w:r>
          <w:r>
            <w:instrText xml:space="preserve"> HYPERLINK \l "_Toc256000314" </w:instrText>
          </w:r>
          <w:r>
            <w:fldChar w:fldCharType="separate"/>
          </w:r>
          <w:r>
            <w:rPr>
              <w:rStyle w:val="Hyperlink"/>
              <w:lang w:eastAsia="en-US"/>
            </w:rPr>
            <w:t>10.9</w:t>
          </w:r>
          <w:r>
            <w:rPr>
              <w:rFonts w:asciiTheme="minorHAnsi" w:hAnsiTheme="minorHAnsi"/>
              <w:noProof/>
              <w:sz w:val="22"/>
              <w:lang w:eastAsia="en-US"/>
            </w:rPr>
            <w:tab/>
          </w:r>
          <w:r w:rsidRPr="003E6458">
            <w:rPr>
              <w:rStyle w:val="Hyperlink"/>
              <w:lang w:eastAsia="en-US"/>
            </w:rPr>
            <w:t xml:space="preserve">Palveluntuottaja sitoutuu lisäksi noudattamaan </w:t>
          </w:r>
          <w:r w:rsidRPr="003E6458">
            <w:rPr>
              <w:rStyle w:val="Hyperlink"/>
              <w:rFonts w:eastAsia="Calibri"/>
              <w:lang w:eastAsia="en-US"/>
            </w:rPr>
            <w:t>Tilaajan</w:t>
          </w:r>
          <w:r w:rsidRPr="003E6458">
            <w:rPr>
              <w:rStyle w:val="Hyperlink"/>
              <w:lang w:eastAsia="en-US"/>
            </w:rPr>
            <w:t xml:space="preserve"> luottamuksellisuuteen ja turvallisuuteen liittyviä ohjeita, jotka on saatettu Palveluntuottajan tietoon.</w:t>
          </w:r>
          <w:r>
            <w:tab/>
          </w:r>
          <w:r>
            <w:fldChar w:fldCharType="begin"/>
          </w:r>
          <w:r>
            <w:instrText xml:space="preserve"> PAGEREF _Toc256000314 \h </w:instrText>
          </w:r>
          <w:r>
            <w:fldChar w:fldCharType="separate"/>
          </w:r>
          <w:r>
            <w:t>66</w:t>
          </w:r>
          <w:r>
            <w:fldChar w:fldCharType="end"/>
          </w:r>
          <w:r>
            <w:fldChar w:fldCharType="end"/>
          </w:r>
        </w:p>
        <w:p>
          <w:pPr>
            <w:pStyle w:val="TOC2"/>
            <w:tabs>
              <w:tab w:val="left" w:pos="1100"/>
              <w:tab w:val="right" w:leader="dot" w:pos="9742"/>
            </w:tabs>
            <w:rPr>
              <w:rFonts w:asciiTheme="minorHAnsi" w:hAnsiTheme="minorHAnsi"/>
              <w:noProof/>
              <w:sz w:val="22"/>
            </w:rPr>
          </w:pPr>
          <w:r>
            <w:fldChar w:fldCharType="begin"/>
          </w:r>
          <w:r>
            <w:instrText xml:space="preserve"> HYPERLINK \l "_Toc256000315" </w:instrText>
          </w:r>
          <w:r>
            <w:fldChar w:fldCharType="separate"/>
          </w:r>
          <w:r>
            <w:rPr>
              <w:rStyle w:val="Hyperlink"/>
              <w:lang w:eastAsia="en-US"/>
            </w:rPr>
            <w:t>10.10</w:t>
          </w:r>
          <w:r>
            <w:rPr>
              <w:rFonts w:asciiTheme="minorHAnsi" w:hAnsiTheme="minorHAnsi"/>
              <w:noProof/>
              <w:sz w:val="22"/>
              <w:lang w:eastAsia="en-US"/>
            </w:rPr>
            <w:tab/>
          </w:r>
          <w:r w:rsidRPr="003E6458">
            <w:rPr>
              <w:rStyle w:val="Hyperlink"/>
              <w:lang w:eastAsia="en-US"/>
            </w:rPr>
            <w:t xml:space="preserve">Salassapitovelvollisuus ei koske tietoa, joka on yleisesti saatavilla tai julkista tai jonka Palveluntuottaja on saanut laillisesti haltuunsa muuten kuin </w:t>
          </w:r>
          <w:r w:rsidRPr="003E6458">
            <w:rPr>
              <w:rStyle w:val="Hyperlink"/>
              <w:rFonts w:eastAsia="Calibri"/>
              <w:lang w:eastAsia="en-US"/>
            </w:rPr>
            <w:t>Tilaajalta</w:t>
          </w:r>
          <w:r w:rsidRPr="003E6458">
            <w:rPr>
              <w:rStyle w:val="Hyperlink"/>
              <w:lang w:eastAsia="en-US"/>
            </w:rPr>
            <w:t>.</w:t>
          </w:r>
          <w:r>
            <w:tab/>
          </w:r>
          <w:r>
            <w:fldChar w:fldCharType="begin"/>
          </w:r>
          <w:r>
            <w:instrText xml:space="preserve"> PAGEREF _Toc256000315 \h </w:instrText>
          </w:r>
          <w:r>
            <w:fldChar w:fldCharType="separate"/>
          </w:r>
          <w:r>
            <w:t>66</w:t>
          </w:r>
          <w:r>
            <w:fldChar w:fldCharType="end"/>
          </w:r>
          <w:r>
            <w:fldChar w:fldCharType="end"/>
          </w:r>
        </w:p>
        <w:p>
          <w:pPr>
            <w:pStyle w:val="TOC1"/>
            <w:tabs>
              <w:tab w:val="left" w:pos="660"/>
              <w:tab w:val="right" w:leader="dot" w:pos="9742"/>
            </w:tabs>
            <w:rPr>
              <w:rFonts w:asciiTheme="minorHAnsi" w:hAnsiTheme="minorHAnsi"/>
              <w:noProof/>
              <w:sz w:val="22"/>
            </w:rPr>
          </w:pPr>
          <w:r>
            <w:fldChar w:fldCharType="begin"/>
          </w:r>
          <w:r>
            <w:instrText xml:space="preserve"> HYPERLINK \l "_Toc256000316" </w:instrText>
          </w:r>
          <w:r>
            <w:fldChar w:fldCharType="separate"/>
          </w:r>
          <w:r>
            <w:rPr>
              <w:rStyle w:val="Hyperlink"/>
              <w:rFonts w:eastAsia="Calibri"/>
              <w:lang w:eastAsia="en-US"/>
            </w:rPr>
            <w:t>11</w:t>
          </w:r>
          <w:r>
            <w:rPr>
              <w:rFonts w:eastAsia="Calibri" w:asciiTheme="minorHAnsi" w:hAnsiTheme="minorHAnsi"/>
              <w:noProof/>
              <w:sz w:val="22"/>
              <w:lang w:eastAsia="en-US"/>
            </w:rPr>
            <w:tab/>
          </w:r>
          <w:r w:rsidRPr="003E6458">
            <w:rPr>
              <w:rStyle w:val="Hyperlink"/>
              <w:rFonts w:eastAsia="Calibri"/>
              <w:lang w:eastAsia="en-US"/>
            </w:rPr>
            <w:t>HALLINNOLLINEN JA FYYSINEN TIETOTURVA</w:t>
          </w:r>
          <w:r>
            <w:tab/>
          </w:r>
          <w:r>
            <w:fldChar w:fldCharType="begin"/>
          </w:r>
          <w:r>
            <w:instrText xml:space="preserve"> PAGEREF _Toc256000316 \h </w:instrText>
          </w:r>
          <w:r>
            <w:fldChar w:fldCharType="separate"/>
          </w:r>
          <w:r>
            <w:t>66</w:t>
          </w:r>
          <w:r>
            <w:fldChar w:fldCharType="end"/>
          </w:r>
          <w:r>
            <w:fldChar w:fldCharType="end"/>
          </w:r>
        </w:p>
        <w:p>
          <w:pPr>
            <w:pStyle w:val="TOC2"/>
            <w:tabs>
              <w:tab w:val="left" w:pos="1100"/>
              <w:tab w:val="right" w:leader="dot" w:pos="9742"/>
            </w:tabs>
            <w:rPr>
              <w:rFonts w:asciiTheme="minorHAnsi" w:hAnsiTheme="minorHAnsi"/>
              <w:noProof/>
              <w:sz w:val="22"/>
            </w:rPr>
          </w:pPr>
          <w:r>
            <w:fldChar w:fldCharType="begin"/>
          </w:r>
          <w:r>
            <w:instrText xml:space="preserve"> HYPERLINK \l "_Toc256000317" </w:instrText>
          </w:r>
          <w:r>
            <w:fldChar w:fldCharType="separate"/>
          </w:r>
          <w:r>
            <w:rPr>
              <w:rStyle w:val="Hyperlink"/>
              <w:lang w:eastAsia="en-US"/>
            </w:rPr>
            <w:t>11.1</w:t>
          </w:r>
          <w:r>
            <w:rPr>
              <w:rFonts w:asciiTheme="minorHAnsi" w:hAnsiTheme="minorHAnsi"/>
              <w:noProof/>
              <w:sz w:val="22"/>
              <w:lang w:eastAsia="en-US"/>
            </w:rPr>
            <w:tab/>
          </w:r>
          <w:r w:rsidRPr="003E6458">
            <w:rPr>
              <w:rStyle w:val="Hyperlink"/>
              <w:lang w:eastAsia="en-US"/>
            </w:rPr>
            <w:t>Palveluntuottaja toteuttaa asianmukaiset toimenpiteet, joita tarvitaan Luottamuksellisen tiedon suojaamiseksi luvattomalta tietoihin pääsyltä tai tietojen tuhoutumiselta tai muuttumiselta.</w:t>
          </w:r>
          <w:r>
            <w:tab/>
          </w:r>
          <w:r>
            <w:fldChar w:fldCharType="begin"/>
          </w:r>
          <w:r>
            <w:instrText xml:space="preserve"> PAGEREF _Toc256000317 \h </w:instrText>
          </w:r>
          <w:r>
            <w:fldChar w:fldCharType="separate"/>
          </w:r>
          <w:r>
            <w:t>66</w:t>
          </w:r>
          <w:r>
            <w:fldChar w:fldCharType="end"/>
          </w:r>
          <w:r>
            <w:fldChar w:fldCharType="end"/>
          </w:r>
        </w:p>
        <w:p>
          <w:pPr>
            <w:pStyle w:val="TOC2"/>
            <w:tabs>
              <w:tab w:val="left" w:pos="1100"/>
              <w:tab w:val="right" w:leader="dot" w:pos="9742"/>
            </w:tabs>
            <w:rPr>
              <w:rFonts w:asciiTheme="minorHAnsi" w:hAnsiTheme="minorHAnsi"/>
              <w:noProof/>
              <w:sz w:val="22"/>
            </w:rPr>
          </w:pPr>
          <w:r>
            <w:fldChar w:fldCharType="begin"/>
          </w:r>
          <w:r>
            <w:instrText xml:space="preserve"> HYPERLINK \l "_Toc256000318" </w:instrText>
          </w:r>
          <w:r>
            <w:fldChar w:fldCharType="separate"/>
          </w:r>
          <w:r>
            <w:rPr>
              <w:rStyle w:val="Hyperlink"/>
              <w:lang w:eastAsia="en-US"/>
            </w:rPr>
            <w:t>11.2</w:t>
          </w:r>
          <w:r>
            <w:rPr>
              <w:rFonts w:asciiTheme="minorHAnsi" w:hAnsiTheme="minorHAnsi"/>
              <w:noProof/>
              <w:sz w:val="22"/>
              <w:lang w:eastAsia="en-US"/>
            </w:rPr>
            <w:tab/>
          </w:r>
          <w:r w:rsidRPr="003E6458">
            <w:rPr>
              <w:rStyle w:val="Hyperlink"/>
              <w:lang w:eastAsia="en-US"/>
            </w:rPr>
            <w:t xml:space="preserve">Palveluntuottajalla on tietoturvan hallintamalli, jonka avulla toteutetaan </w:t>
          </w:r>
          <w:r w:rsidRPr="003E6458">
            <w:rPr>
              <w:rStyle w:val="Hyperlink"/>
              <w:rFonts w:eastAsia="Calibri"/>
              <w:lang w:eastAsia="en-US"/>
            </w:rPr>
            <w:t>Tilaajan</w:t>
          </w:r>
          <w:r w:rsidRPr="003E6458">
            <w:rPr>
              <w:rStyle w:val="Hyperlink"/>
              <w:lang w:eastAsia="en-US"/>
            </w:rPr>
            <w:t xml:space="preserve"> asettamia tietoturvatavoitteita ja vaatimuksia. Palveluntuottaja määrittelee ja nimittää organisaatiossaan tietoturvallisuuteen liittyvät roolit ja vastuut yleisesti tai Osapuolten välisen Sopimuksen toteuttamiseksi.</w:t>
          </w:r>
          <w:r>
            <w:tab/>
          </w:r>
          <w:r>
            <w:fldChar w:fldCharType="begin"/>
          </w:r>
          <w:r>
            <w:instrText xml:space="preserve"> PAGEREF _Toc256000318 \h </w:instrText>
          </w:r>
          <w:r>
            <w:fldChar w:fldCharType="separate"/>
          </w:r>
          <w:r>
            <w:t>66</w:t>
          </w:r>
          <w:r>
            <w:fldChar w:fldCharType="end"/>
          </w:r>
          <w:r>
            <w:fldChar w:fldCharType="end"/>
          </w:r>
        </w:p>
        <w:p>
          <w:pPr>
            <w:pStyle w:val="TOC2"/>
            <w:tabs>
              <w:tab w:val="left" w:pos="1100"/>
              <w:tab w:val="right" w:leader="dot" w:pos="9742"/>
            </w:tabs>
            <w:rPr>
              <w:rFonts w:asciiTheme="minorHAnsi" w:hAnsiTheme="minorHAnsi"/>
              <w:noProof/>
              <w:sz w:val="22"/>
            </w:rPr>
          </w:pPr>
          <w:r>
            <w:fldChar w:fldCharType="begin"/>
          </w:r>
          <w:r>
            <w:instrText xml:space="preserve"> HYPERLINK \l "_Toc256000319" </w:instrText>
          </w:r>
          <w:r>
            <w:fldChar w:fldCharType="separate"/>
          </w:r>
          <w:r>
            <w:rPr>
              <w:rStyle w:val="Hyperlink"/>
              <w:lang w:eastAsia="en-US"/>
            </w:rPr>
            <w:t>11.3</w:t>
          </w:r>
          <w:r>
            <w:rPr>
              <w:rFonts w:asciiTheme="minorHAnsi" w:hAnsiTheme="minorHAnsi"/>
              <w:noProof/>
              <w:sz w:val="22"/>
              <w:lang w:eastAsia="en-US"/>
            </w:rPr>
            <w:tab/>
          </w:r>
          <w:r w:rsidRPr="003E6458">
            <w:rPr>
              <w:rStyle w:val="Hyperlink"/>
              <w:lang w:eastAsia="en-US"/>
            </w:rPr>
            <w:t>Palveluntuottaja tunnistaa ja dokumentoi Sopimuksen kohteeseen liittyvät järjestelmät ja huolehtii niiden sisältämien tietojen luottamuksellisuuden, eheyden, saatavuuden, käytettävyyden ja kiistämättömyyden toteuttamisesta Sopimuksen vaatimusten mukaisesti.</w:t>
          </w:r>
          <w:r>
            <w:tab/>
          </w:r>
          <w:r>
            <w:fldChar w:fldCharType="begin"/>
          </w:r>
          <w:r>
            <w:instrText xml:space="preserve"> PAGEREF _Toc256000319 \h </w:instrText>
          </w:r>
          <w:r>
            <w:fldChar w:fldCharType="separate"/>
          </w:r>
          <w:r>
            <w:t>67</w:t>
          </w:r>
          <w:r>
            <w:fldChar w:fldCharType="end"/>
          </w:r>
          <w:r>
            <w:fldChar w:fldCharType="end"/>
          </w:r>
        </w:p>
        <w:p>
          <w:pPr>
            <w:pStyle w:val="TOC2"/>
            <w:tabs>
              <w:tab w:val="left" w:pos="1100"/>
              <w:tab w:val="right" w:leader="dot" w:pos="9742"/>
            </w:tabs>
            <w:rPr>
              <w:rFonts w:asciiTheme="minorHAnsi" w:hAnsiTheme="minorHAnsi"/>
              <w:noProof/>
              <w:sz w:val="22"/>
            </w:rPr>
          </w:pPr>
          <w:r>
            <w:fldChar w:fldCharType="begin"/>
          </w:r>
          <w:r>
            <w:instrText xml:space="preserve"> HYPERLINK \l "_Toc256000320" </w:instrText>
          </w:r>
          <w:r>
            <w:fldChar w:fldCharType="separate"/>
          </w:r>
          <w:r>
            <w:rPr>
              <w:rStyle w:val="Hyperlink"/>
              <w:lang w:eastAsia="en-US"/>
            </w:rPr>
            <w:t>11.4</w:t>
          </w:r>
          <w:r>
            <w:rPr>
              <w:rFonts w:asciiTheme="minorHAnsi" w:hAnsiTheme="minorHAnsi"/>
              <w:noProof/>
              <w:sz w:val="22"/>
              <w:lang w:eastAsia="en-US"/>
            </w:rPr>
            <w:tab/>
          </w:r>
          <w:r w:rsidRPr="5BC2D2CA">
            <w:rPr>
              <w:rStyle w:val="Hyperlink"/>
              <w:lang w:eastAsia="en-US"/>
            </w:rPr>
            <w:t>Palveluntuottaja sitoutuu jatkuvasti kehittämä</w:t>
          </w:r>
          <w:r w:rsidRPr="5BC2D2CA">
            <w:rPr>
              <w:rStyle w:val="Hyperlink"/>
              <w:lang w:eastAsia="en-US"/>
            </w:rPr>
            <w:t>än ja vastaa tuottamansa palvelun tietoturvallisuuden ja jatkuvuuden jatkuvasta kehittämisestä.</w:t>
          </w:r>
          <w:r>
            <w:tab/>
          </w:r>
          <w:r>
            <w:fldChar w:fldCharType="begin"/>
          </w:r>
          <w:r>
            <w:instrText xml:space="preserve"> PAGEREF _Toc256000320 \h </w:instrText>
          </w:r>
          <w:r>
            <w:fldChar w:fldCharType="separate"/>
          </w:r>
          <w:r>
            <w:t>67</w:t>
          </w:r>
          <w:r>
            <w:fldChar w:fldCharType="end"/>
          </w:r>
          <w:r>
            <w:fldChar w:fldCharType="end"/>
          </w:r>
        </w:p>
        <w:p>
          <w:pPr>
            <w:pStyle w:val="TOC2"/>
            <w:tabs>
              <w:tab w:val="left" w:pos="1100"/>
              <w:tab w:val="right" w:leader="dot" w:pos="9742"/>
            </w:tabs>
            <w:rPr>
              <w:rFonts w:asciiTheme="minorHAnsi" w:hAnsiTheme="minorHAnsi"/>
              <w:noProof/>
              <w:sz w:val="22"/>
            </w:rPr>
          </w:pPr>
          <w:r>
            <w:fldChar w:fldCharType="begin"/>
          </w:r>
          <w:r>
            <w:instrText xml:space="preserve"> HYPERLINK \l "_Toc256000321" </w:instrText>
          </w:r>
          <w:r>
            <w:fldChar w:fldCharType="separate"/>
          </w:r>
          <w:r>
            <w:rPr>
              <w:rStyle w:val="Hyperlink"/>
              <w:rFonts w:eastAsia="Calibri"/>
              <w:lang w:eastAsia="en-US"/>
            </w:rPr>
            <w:t>11.5</w:t>
          </w:r>
          <w:r>
            <w:rPr>
              <w:rFonts w:eastAsia="Calibri" w:asciiTheme="minorHAnsi" w:hAnsiTheme="minorHAnsi"/>
              <w:noProof/>
              <w:sz w:val="22"/>
              <w:lang w:eastAsia="en-US"/>
            </w:rPr>
            <w:tab/>
          </w:r>
          <w:r w:rsidRPr="001B53E2">
            <w:rPr>
              <w:rStyle w:val="Hyperlink"/>
              <w:lang w:eastAsia="en-US"/>
            </w:rPr>
            <w:t xml:space="preserve">Palveluntuottajan </w:t>
          </w:r>
          <w:r w:rsidRPr="001B53E2">
            <w:rPr>
              <w:rStyle w:val="Hyperlink"/>
              <w:rFonts w:eastAsia="Calibri"/>
              <w:lang w:eastAsia="en-US"/>
            </w:rPr>
            <w:t xml:space="preserve">toimitilojen turvallisuus, kun Sopimuksen kohteeseen liittyvä työ suoritetaan </w:t>
          </w:r>
          <w:r w:rsidRPr="001B53E2">
            <w:rPr>
              <w:rStyle w:val="Hyperlink"/>
              <w:lang w:eastAsia="en-US"/>
            </w:rPr>
            <w:t xml:space="preserve">Palveluntuottajan </w:t>
          </w:r>
          <w:r w:rsidRPr="001B53E2">
            <w:rPr>
              <w:rStyle w:val="Hyperlink"/>
              <w:rFonts w:eastAsia="Calibri"/>
              <w:lang w:eastAsia="en-US"/>
            </w:rPr>
            <w:t>tai sen alihankkijan tiloissa, riippumatta siitä onko Palveluntuottajan tilat omia vai Palveluntuottajan hallinnoimia.</w:t>
          </w:r>
          <w:r>
            <w:tab/>
          </w:r>
          <w:r>
            <w:fldChar w:fldCharType="begin"/>
          </w:r>
          <w:r>
            <w:instrText xml:space="preserve"> PAGEREF _Toc256000321 \h </w:instrText>
          </w:r>
          <w:r>
            <w:fldChar w:fldCharType="separate"/>
          </w:r>
          <w:r>
            <w:t>67</w:t>
          </w:r>
          <w:r>
            <w:fldChar w:fldCharType="end"/>
          </w:r>
          <w:r>
            <w:fldChar w:fldCharType="end"/>
          </w:r>
        </w:p>
        <w:p>
          <w:pPr>
            <w:pStyle w:val="TOC3"/>
            <w:tabs>
              <w:tab w:val="left" w:pos="1320"/>
              <w:tab w:val="right" w:leader="dot" w:pos="9742"/>
            </w:tabs>
            <w:rPr>
              <w:rFonts w:asciiTheme="minorHAnsi" w:hAnsiTheme="minorHAnsi"/>
              <w:noProof/>
              <w:sz w:val="22"/>
            </w:rPr>
          </w:pPr>
          <w:r>
            <w:fldChar w:fldCharType="begin"/>
          </w:r>
          <w:r>
            <w:instrText xml:space="preserve"> HYPERLINK \l "_Toc256000322" </w:instrText>
          </w:r>
          <w:r>
            <w:fldChar w:fldCharType="separate"/>
          </w:r>
          <w:r>
            <w:rPr>
              <w:rStyle w:val="Hyperlink"/>
              <w:lang w:eastAsia="en-US"/>
            </w:rPr>
            <w:t>11.5.1</w:t>
          </w:r>
          <w:r>
            <w:rPr>
              <w:rFonts w:asciiTheme="minorHAnsi" w:hAnsiTheme="minorHAnsi"/>
              <w:noProof/>
              <w:sz w:val="22"/>
              <w:lang w:eastAsia="en-US"/>
            </w:rPr>
            <w:tab/>
          </w:r>
          <w:r w:rsidRPr="003E6458">
            <w:rPr>
              <w:rStyle w:val="Hyperlink"/>
              <w:lang w:eastAsia="en-US"/>
            </w:rPr>
            <w:t>Palveluntuottajan tulee varmistaa tilojen tarkoituksenmukainen fyysinen turvallisuus tulipalon, sähkökatkosten, vesivaurioiden, ulkopuolisten häiriötekijöiden ja muiden vastaavien erityistilanteiden varalta.</w:t>
          </w:r>
          <w:r>
            <w:tab/>
          </w:r>
          <w:r>
            <w:fldChar w:fldCharType="begin"/>
          </w:r>
          <w:r>
            <w:instrText xml:space="preserve"> PAGEREF _Toc256000322 \h </w:instrText>
          </w:r>
          <w:r>
            <w:fldChar w:fldCharType="separate"/>
          </w:r>
          <w:r>
            <w:t>67</w:t>
          </w:r>
          <w:r>
            <w:fldChar w:fldCharType="end"/>
          </w:r>
          <w:r>
            <w:fldChar w:fldCharType="end"/>
          </w:r>
        </w:p>
        <w:p>
          <w:pPr>
            <w:pStyle w:val="TOC3"/>
            <w:tabs>
              <w:tab w:val="left" w:pos="1320"/>
              <w:tab w:val="right" w:leader="dot" w:pos="9742"/>
            </w:tabs>
            <w:rPr>
              <w:rFonts w:asciiTheme="minorHAnsi" w:hAnsiTheme="minorHAnsi"/>
              <w:noProof/>
              <w:sz w:val="22"/>
            </w:rPr>
          </w:pPr>
          <w:r>
            <w:fldChar w:fldCharType="begin"/>
          </w:r>
          <w:r>
            <w:instrText xml:space="preserve"> HYPERLINK \l "_Toc256000323" </w:instrText>
          </w:r>
          <w:r>
            <w:fldChar w:fldCharType="separate"/>
          </w:r>
          <w:r>
            <w:rPr>
              <w:rStyle w:val="Hyperlink"/>
              <w:lang w:eastAsia="en-US"/>
            </w:rPr>
            <w:t>11.5.2</w:t>
          </w:r>
          <w:r>
            <w:rPr>
              <w:rFonts w:asciiTheme="minorHAnsi" w:hAnsiTheme="minorHAnsi"/>
              <w:noProof/>
              <w:sz w:val="22"/>
              <w:lang w:eastAsia="en-US"/>
            </w:rPr>
            <w:tab/>
          </w:r>
          <w:r w:rsidRPr="003E6458">
            <w:rPr>
              <w:rStyle w:val="Hyperlink"/>
              <w:lang w:eastAsia="en-US"/>
            </w:rPr>
            <w:t>Henkilöt, joille ei ole myönnetty oikeutta Luottamukselliseen tietoon, saavat oleskella tiloissa ainoastaan valvonnan alaisina. Valvontaa ei edellytetä, mikäli Luottamuksellista tietoa säilytetään tai käsitellään tiloissa siten, että nämä henkilöt eivät voi päästä niihin käsiksi. Palveluntuottaja arvioi ja toteuttaa riittävän valvontaratkaisun kuhunkin tarpeeseen.</w:t>
          </w:r>
          <w:r>
            <w:tab/>
          </w:r>
          <w:r>
            <w:fldChar w:fldCharType="begin"/>
          </w:r>
          <w:r>
            <w:instrText xml:space="preserve"> PAGEREF _Toc256000323 \h </w:instrText>
          </w:r>
          <w:r>
            <w:fldChar w:fldCharType="separate"/>
          </w:r>
          <w:r>
            <w:t>67</w:t>
          </w:r>
          <w:r>
            <w:fldChar w:fldCharType="end"/>
          </w:r>
          <w:r>
            <w:fldChar w:fldCharType="end"/>
          </w:r>
        </w:p>
        <w:p>
          <w:pPr>
            <w:pStyle w:val="TOC2"/>
            <w:tabs>
              <w:tab w:val="left" w:pos="1100"/>
              <w:tab w:val="right" w:leader="dot" w:pos="9742"/>
            </w:tabs>
            <w:rPr>
              <w:rFonts w:asciiTheme="minorHAnsi" w:hAnsiTheme="minorHAnsi"/>
              <w:noProof/>
              <w:sz w:val="22"/>
            </w:rPr>
          </w:pPr>
          <w:r>
            <w:fldChar w:fldCharType="begin"/>
          </w:r>
          <w:r>
            <w:instrText xml:space="preserve"> HYPERLINK \l "_Toc256000324" </w:instrText>
          </w:r>
          <w:r>
            <w:fldChar w:fldCharType="separate"/>
          </w:r>
          <w:r>
            <w:rPr>
              <w:rStyle w:val="Hyperlink"/>
              <w:rFonts w:eastAsia="Calibri"/>
              <w:b/>
              <w:lang w:eastAsia="en-US"/>
            </w:rPr>
            <w:t>11.6</w:t>
          </w:r>
          <w:r>
            <w:rPr>
              <w:rFonts w:eastAsia="Calibri" w:asciiTheme="minorHAnsi" w:hAnsiTheme="minorHAnsi"/>
              <w:b/>
              <w:noProof/>
              <w:sz w:val="22"/>
              <w:lang w:eastAsia="en-US"/>
            </w:rPr>
            <w:tab/>
          </w:r>
          <w:r w:rsidRPr="003E6458">
            <w:rPr>
              <w:rStyle w:val="Hyperlink"/>
              <w:rFonts w:eastAsia="Calibri"/>
              <w:b/>
              <w:lang w:eastAsia="en-US"/>
            </w:rPr>
            <w:t>Alihankkijat</w:t>
          </w:r>
          <w:r>
            <w:tab/>
          </w:r>
          <w:r>
            <w:fldChar w:fldCharType="begin"/>
          </w:r>
          <w:r>
            <w:instrText xml:space="preserve"> PAGEREF _Toc256000324 \h </w:instrText>
          </w:r>
          <w:r>
            <w:fldChar w:fldCharType="separate"/>
          </w:r>
          <w:r>
            <w:t>67</w:t>
          </w:r>
          <w:r>
            <w:fldChar w:fldCharType="end"/>
          </w:r>
          <w:r>
            <w:fldChar w:fldCharType="end"/>
          </w:r>
        </w:p>
        <w:p>
          <w:pPr>
            <w:pStyle w:val="TOC3"/>
            <w:tabs>
              <w:tab w:val="left" w:pos="1320"/>
              <w:tab w:val="right" w:leader="dot" w:pos="9742"/>
            </w:tabs>
            <w:rPr>
              <w:rFonts w:asciiTheme="minorHAnsi" w:hAnsiTheme="minorHAnsi"/>
              <w:noProof/>
              <w:sz w:val="22"/>
            </w:rPr>
          </w:pPr>
          <w:r>
            <w:fldChar w:fldCharType="begin"/>
          </w:r>
          <w:r>
            <w:instrText xml:space="preserve"> HYPERLINK \l "_Toc256000325" </w:instrText>
          </w:r>
          <w:r>
            <w:fldChar w:fldCharType="separate"/>
          </w:r>
          <w:r>
            <w:rPr>
              <w:rStyle w:val="Hyperlink"/>
              <w:lang w:eastAsia="en-US"/>
            </w:rPr>
            <w:t>11.6.1</w:t>
          </w:r>
          <w:r>
            <w:rPr>
              <w:rFonts w:asciiTheme="minorHAnsi" w:hAnsiTheme="minorHAnsi"/>
              <w:noProof/>
              <w:sz w:val="22"/>
              <w:lang w:eastAsia="en-US"/>
            </w:rPr>
            <w:tab/>
          </w:r>
          <w:r w:rsidRPr="5BC2D2CA">
            <w:rPr>
              <w:rStyle w:val="Hyperlink"/>
              <w:lang w:eastAsia="en-US"/>
            </w:rPr>
            <w:t>Palvelu</w:t>
          </w:r>
          <w:r w:rsidRPr="5BC2D2CA">
            <w:rPr>
              <w:rStyle w:val="Hyperlink"/>
              <w:lang w:eastAsia="en-US"/>
            </w:rPr>
            <w:t>ntuottaja huolehtii, että Palveluntuottajan alihankkijoihin ja heidän palveluksessaan oleviin henkilöihin sovelletaan samoja tai sisällöllisesti saman sisältöisiä ehtoja kuin on tässä Salassapito- ja Turvallisuusliitteessä Palveluntuottajalle asetettu.</w:t>
          </w:r>
          <w:r>
            <w:tab/>
          </w:r>
          <w:r>
            <w:fldChar w:fldCharType="begin"/>
          </w:r>
          <w:r>
            <w:instrText xml:space="preserve"> PAGEREF _Toc256000325 \h </w:instrText>
          </w:r>
          <w:r>
            <w:fldChar w:fldCharType="separate"/>
          </w:r>
          <w:r>
            <w:t>67</w:t>
          </w:r>
          <w:r>
            <w:fldChar w:fldCharType="end"/>
          </w:r>
          <w:r>
            <w:fldChar w:fldCharType="end"/>
          </w:r>
        </w:p>
        <w:p>
          <w:pPr>
            <w:pStyle w:val="TOC3"/>
            <w:tabs>
              <w:tab w:val="left" w:pos="1320"/>
              <w:tab w:val="right" w:leader="dot" w:pos="9742"/>
            </w:tabs>
            <w:rPr>
              <w:rFonts w:asciiTheme="minorHAnsi" w:hAnsiTheme="minorHAnsi"/>
              <w:noProof/>
              <w:sz w:val="22"/>
            </w:rPr>
          </w:pPr>
          <w:r>
            <w:fldChar w:fldCharType="begin"/>
          </w:r>
          <w:r>
            <w:instrText xml:space="preserve"> HYPERLINK \l "_Toc256000326" </w:instrText>
          </w:r>
          <w:r>
            <w:fldChar w:fldCharType="separate"/>
          </w:r>
          <w:r>
            <w:rPr>
              <w:rStyle w:val="Hyperlink"/>
              <w:lang w:eastAsia="en-US"/>
            </w:rPr>
            <w:t>11.6.2</w:t>
          </w:r>
          <w:r>
            <w:rPr>
              <w:rFonts w:asciiTheme="minorHAnsi" w:hAnsiTheme="minorHAnsi"/>
              <w:noProof/>
              <w:sz w:val="22"/>
              <w:lang w:eastAsia="en-US"/>
            </w:rPr>
            <w:tab/>
          </w:r>
          <w:r w:rsidRPr="5BC2D2CA">
            <w:rPr>
              <w:rStyle w:val="Hyperlink"/>
              <w:lang w:eastAsia="en-US"/>
            </w:rPr>
            <w:t>Palveluntuottaja vastaa käyttämiensä alihankkijoiden toiminnasta kuin omastaan.</w:t>
          </w:r>
          <w:r>
            <w:tab/>
          </w:r>
          <w:r>
            <w:fldChar w:fldCharType="begin"/>
          </w:r>
          <w:r>
            <w:instrText xml:space="preserve"> PAGEREF _Toc256000326 \h </w:instrText>
          </w:r>
          <w:r>
            <w:fldChar w:fldCharType="separate"/>
          </w:r>
          <w:r>
            <w:t>67</w:t>
          </w:r>
          <w:r>
            <w:fldChar w:fldCharType="end"/>
          </w:r>
          <w:r>
            <w:fldChar w:fldCharType="end"/>
          </w:r>
        </w:p>
        <w:p>
          <w:pPr>
            <w:pStyle w:val="TOC2"/>
            <w:tabs>
              <w:tab w:val="left" w:pos="1100"/>
              <w:tab w:val="right" w:leader="dot" w:pos="9742"/>
            </w:tabs>
            <w:rPr>
              <w:rFonts w:asciiTheme="minorHAnsi" w:hAnsiTheme="minorHAnsi"/>
              <w:noProof/>
              <w:sz w:val="22"/>
            </w:rPr>
          </w:pPr>
          <w:r>
            <w:fldChar w:fldCharType="begin"/>
          </w:r>
          <w:r>
            <w:instrText xml:space="preserve"> HYPERLINK \l "_Toc256000327" </w:instrText>
          </w:r>
          <w:r>
            <w:fldChar w:fldCharType="separate"/>
          </w:r>
          <w:r>
            <w:rPr>
              <w:rStyle w:val="Hyperlink"/>
              <w:rFonts w:eastAsia="Calibri"/>
              <w:b/>
              <w:bCs/>
              <w:lang w:eastAsia="en-US"/>
            </w:rPr>
            <w:t>11.7</w:t>
          </w:r>
          <w:r>
            <w:rPr>
              <w:rFonts w:eastAsia="Calibri" w:asciiTheme="minorHAnsi" w:hAnsiTheme="minorHAnsi"/>
              <w:b/>
              <w:bCs/>
              <w:noProof/>
              <w:sz w:val="22"/>
              <w:lang w:eastAsia="en-US"/>
            </w:rPr>
            <w:tab/>
          </w:r>
          <w:r w:rsidRPr="5BC2D2CA">
            <w:rPr>
              <w:rStyle w:val="Hyperlink"/>
              <w:rFonts w:eastAsia="Calibri"/>
              <w:b/>
              <w:bCs/>
              <w:lang w:eastAsia="en-US"/>
            </w:rPr>
            <w:t>Auditoinnit</w:t>
          </w:r>
          <w:r>
            <w:tab/>
          </w:r>
          <w:r>
            <w:fldChar w:fldCharType="begin"/>
          </w:r>
          <w:r>
            <w:instrText xml:space="preserve"> PAGEREF _Toc256000327 \h </w:instrText>
          </w:r>
          <w:r>
            <w:fldChar w:fldCharType="separate"/>
          </w:r>
          <w:r>
            <w:t>67</w:t>
          </w:r>
          <w:r>
            <w:fldChar w:fldCharType="end"/>
          </w:r>
          <w:r>
            <w:fldChar w:fldCharType="end"/>
          </w:r>
        </w:p>
        <w:p>
          <w:pPr>
            <w:pStyle w:val="TOC3"/>
            <w:tabs>
              <w:tab w:val="left" w:pos="1320"/>
              <w:tab w:val="right" w:leader="dot" w:pos="9742"/>
            </w:tabs>
            <w:rPr>
              <w:rFonts w:asciiTheme="minorHAnsi" w:hAnsiTheme="minorHAnsi"/>
              <w:noProof/>
              <w:sz w:val="22"/>
            </w:rPr>
          </w:pPr>
          <w:r>
            <w:fldChar w:fldCharType="begin"/>
          </w:r>
          <w:r>
            <w:instrText xml:space="preserve"> HYPERLINK \l "_Toc256000328" </w:instrText>
          </w:r>
          <w:r>
            <w:fldChar w:fldCharType="separate"/>
          </w:r>
          <w:r>
            <w:rPr>
              <w:rStyle w:val="Hyperlink"/>
              <w:lang w:eastAsia="en-US"/>
            </w:rPr>
            <w:t>11.7.3</w:t>
          </w:r>
          <w:r>
            <w:rPr>
              <w:rFonts w:asciiTheme="minorHAnsi" w:hAnsiTheme="minorHAnsi"/>
              <w:noProof/>
              <w:sz w:val="22"/>
              <w:lang w:eastAsia="en-US"/>
            </w:rPr>
            <w:tab/>
          </w:r>
          <w:r w:rsidRPr="5BC2D2CA">
            <w:rPr>
              <w:rStyle w:val="Hyperlink"/>
              <w:rFonts w:eastAsia="Calibri"/>
              <w:lang w:eastAsia="en-US"/>
            </w:rPr>
            <w:t xml:space="preserve">Kumpikin Osapuoli vastaa tarkastuksesta itselleen aiheutuneista kustannuksista. Mikäli tarkastuksessa havaitaan merkittäviä puutteita, </w:t>
          </w:r>
          <w:r w:rsidRPr="5BC2D2CA">
            <w:rPr>
              <w:rStyle w:val="Hyperlink"/>
              <w:lang w:eastAsia="en-US"/>
            </w:rPr>
            <w:t xml:space="preserve">Palveluntuottaja </w:t>
          </w:r>
          <w:r w:rsidRPr="5BC2D2CA">
            <w:rPr>
              <w:rStyle w:val="Hyperlink"/>
              <w:rFonts w:eastAsia="Calibri"/>
              <w:lang w:eastAsia="en-US"/>
            </w:rPr>
            <w:t xml:space="preserve">vastaa tarkastuksesta Tilaajalle ja </w:t>
          </w:r>
          <w:r w:rsidRPr="5BC2D2CA">
            <w:rPr>
              <w:rStyle w:val="Hyperlink"/>
              <w:lang w:eastAsia="en-US"/>
            </w:rPr>
            <w:t xml:space="preserve">Palveluntuottajalle </w:t>
          </w:r>
          <w:r w:rsidRPr="5BC2D2CA">
            <w:rPr>
              <w:rStyle w:val="Hyperlink"/>
              <w:rFonts w:eastAsia="Calibri"/>
              <w:lang w:eastAsia="en-US"/>
            </w:rPr>
            <w:t>aiheutuneista tarkastuksen kohteen mukaan kohtuullisista kustannuksista sekä Tilaajan nimeämän kolmannen</w:t>
          </w:r>
          <w:r w:rsidRPr="5BC2D2CA">
            <w:rPr>
              <w:rStyle w:val="Hyperlink"/>
              <w:rFonts w:eastAsia="Calibri"/>
              <w:lang w:eastAsia="en-US"/>
            </w:rPr>
            <w:t xml:space="preserve"> osapuolen palkkiosta ja kuluista. </w:t>
          </w:r>
          <w:r w:rsidRPr="5BC2D2CA">
            <w:rPr>
              <w:rStyle w:val="Hyperlink"/>
              <w:lang w:eastAsia="en-US"/>
            </w:rPr>
            <w:t xml:space="preserve">Palveluntuottaja </w:t>
          </w:r>
          <w:r w:rsidRPr="5BC2D2CA">
            <w:rPr>
              <w:rStyle w:val="Hyperlink"/>
              <w:rFonts w:eastAsia="Calibri"/>
              <w:lang w:eastAsia="en-US"/>
            </w:rPr>
            <w:t>sitoutuu avustamaan Tilaajaa ja Tilaajan nimeämää kolmatta osapuolta tarkastuksen suorittamisessa.</w:t>
          </w:r>
          <w:r>
            <w:tab/>
          </w:r>
          <w:r>
            <w:fldChar w:fldCharType="begin"/>
          </w:r>
          <w:r>
            <w:instrText xml:space="preserve"> PAGEREF _Toc256000328 \h </w:instrText>
          </w:r>
          <w:r>
            <w:fldChar w:fldCharType="separate"/>
          </w:r>
          <w:r>
            <w:t>67</w:t>
          </w:r>
          <w:r>
            <w:fldChar w:fldCharType="end"/>
          </w:r>
          <w:r>
            <w:fldChar w:fldCharType="end"/>
          </w:r>
        </w:p>
        <w:p>
          <w:pPr>
            <w:pStyle w:val="TOC1"/>
            <w:tabs>
              <w:tab w:val="left" w:pos="660"/>
              <w:tab w:val="right" w:leader="dot" w:pos="9742"/>
            </w:tabs>
            <w:rPr>
              <w:rFonts w:asciiTheme="minorHAnsi" w:hAnsiTheme="minorHAnsi"/>
              <w:noProof/>
              <w:sz w:val="22"/>
            </w:rPr>
          </w:pPr>
          <w:r>
            <w:fldChar w:fldCharType="begin"/>
          </w:r>
          <w:r>
            <w:instrText xml:space="preserve"> HYPERLINK \l "_Toc256000329" </w:instrText>
          </w:r>
          <w:r>
            <w:fldChar w:fldCharType="separate"/>
          </w:r>
          <w:r>
            <w:rPr>
              <w:rStyle w:val="Hyperlink"/>
              <w:rFonts w:eastAsia="Calibri"/>
              <w:lang w:eastAsia="en-US"/>
            </w:rPr>
            <w:t>12</w:t>
          </w:r>
          <w:r>
            <w:rPr>
              <w:rFonts w:eastAsia="Calibri" w:asciiTheme="minorHAnsi" w:hAnsiTheme="minorHAnsi"/>
              <w:noProof/>
              <w:sz w:val="22"/>
              <w:lang w:eastAsia="en-US"/>
            </w:rPr>
            <w:tab/>
          </w:r>
          <w:r w:rsidRPr="5BC2D2CA">
            <w:rPr>
              <w:rStyle w:val="Hyperlink"/>
              <w:rFonts w:eastAsia="Calibri"/>
              <w:lang w:eastAsia="en-US"/>
            </w:rPr>
            <w:t>PALVELUNTUOTTAJAN HENKILÖSTÖ</w:t>
          </w:r>
          <w:r>
            <w:tab/>
          </w:r>
          <w:r>
            <w:fldChar w:fldCharType="begin"/>
          </w:r>
          <w:r>
            <w:instrText xml:space="preserve"> PAGEREF _Toc256000329 \h </w:instrText>
          </w:r>
          <w:r>
            <w:fldChar w:fldCharType="separate"/>
          </w:r>
          <w:r>
            <w:t>68</w:t>
          </w:r>
          <w:r>
            <w:fldChar w:fldCharType="end"/>
          </w:r>
          <w:r>
            <w:fldChar w:fldCharType="end"/>
          </w:r>
        </w:p>
        <w:p>
          <w:pPr>
            <w:pStyle w:val="TOC2"/>
            <w:tabs>
              <w:tab w:val="left" w:pos="1100"/>
              <w:tab w:val="right" w:leader="dot" w:pos="9742"/>
            </w:tabs>
            <w:rPr>
              <w:rFonts w:asciiTheme="minorHAnsi" w:hAnsiTheme="minorHAnsi"/>
              <w:noProof/>
              <w:sz w:val="22"/>
            </w:rPr>
          </w:pPr>
          <w:r>
            <w:fldChar w:fldCharType="begin"/>
          </w:r>
          <w:r>
            <w:instrText xml:space="preserve"> HYPERLINK \l "_Toc256000330" </w:instrText>
          </w:r>
          <w:r>
            <w:fldChar w:fldCharType="separate"/>
          </w:r>
          <w:r>
            <w:rPr>
              <w:rStyle w:val="Hyperlink"/>
              <w:lang w:eastAsia="en-US"/>
            </w:rPr>
            <w:t>12.1</w:t>
          </w:r>
          <w:r>
            <w:rPr>
              <w:rFonts w:asciiTheme="minorHAnsi" w:hAnsiTheme="minorHAnsi"/>
              <w:noProof/>
              <w:sz w:val="22"/>
              <w:lang w:eastAsia="en-US"/>
            </w:rPr>
            <w:tab/>
          </w:r>
          <w:r w:rsidRPr="5BC2D2CA">
            <w:rPr>
              <w:rStyle w:val="Hyperlink"/>
              <w:lang w:eastAsia="en-US"/>
            </w:rPr>
            <w:t xml:space="preserve">Palveluntuottajan tulee erillisestä pyynnöstä toimittaa listaus Sopimuksen täyttämiseen käyttämästään henkilöstöstä </w:t>
          </w:r>
          <w:r w:rsidRPr="5BC2D2CA">
            <w:rPr>
              <w:rStyle w:val="Hyperlink"/>
              <w:rFonts w:eastAsia="Calibri"/>
              <w:lang w:eastAsia="en-US"/>
            </w:rPr>
            <w:t>Tilaajalle</w:t>
          </w:r>
          <w:r w:rsidRPr="5BC2D2CA">
            <w:rPr>
              <w:rStyle w:val="Hyperlink"/>
              <w:lang w:eastAsia="en-US"/>
            </w:rPr>
            <w:t>.</w:t>
          </w:r>
          <w:r w:rsidRPr="5BC2D2CA">
            <w:rPr>
              <w:rStyle w:val="Hyperlink"/>
            </w:rPr>
            <w:t xml:space="preserve"> </w:t>
          </w:r>
          <w:r w:rsidRPr="5BC2D2CA">
            <w:rPr>
              <w:rStyle w:val="Hyperlink"/>
              <w:lang w:eastAsia="en-US"/>
            </w:rPr>
            <w:t xml:space="preserve">Mikäli Sopimuksessa on mainittu, että Palveluntuottaja toimittaa listauksen Sopimuksen täyttämiseen käyttämästään henkilöstöstä, sovelletaan Sopimusta. </w:t>
          </w:r>
          <w:r w:rsidRPr="5BC2D2CA">
            <w:rPr>
              <w:rStyle w:val="Hyperlink"/>
              <w:rFonts w:eastAsia="Calibri"/>
              <w:lang w:eastAsia="en-US"/>
            </w:rPr>
            <w:t xml:space="preserve">Tilaajalla </w:t>
          </w:r>
          <w:r w:rsidRPr="5BC2D2CA">
            <w:rPr>
              <w:rStyle w:val="Hyperlink"/>
              <w:lang w:eastAsia="en-US"/>
            </w:rPr>
            <w:t>on oikeus joko hyväksyä tai hylätä Palveluntuottajan Tilaajalle ehdottama Sopimuksen täyttämiseen käytettävä henkilöstö perustellusta syystä.</w:t>
          </w:r>
          <w:r>
            <w:tab/>
          </w:r>
          <w:r>
            <w:fldChar w:fldCharType="begin"/>
          </w:r>
          <w:r>
            <w:instrText xml:space="preserve"> PAGEREF _Toc256000330 \h </w:instrText>
          </w:r>
          <w:r>
            <w:fldChar w:fldCharType="separate"/>
          </w:r>
          <w:r>
            <w:t>68</w:t>
          </w:r>
          <w:r>
            <w:fldChar w:fldCharType="end"/>
          </w:r>
          <w:r>
            <w:fldChar w:fldCharType="end"/>
          </w:r>
        </w:p>
        <w:p>
          <w:pPr>
            <w:pStyle w:val="TOC2"/>
            <w:tabs>
              <w:tab w:val="left" w:pos="1100"/>
              <w:tab w:val="right" w:leader="dot" w:pos="9742"/>
            </w:tabs>
            <w:rPr>
              <w:rFonts w:asciiTheme="minorHAnsi" w:hAnsiTheme="minorHAnsi"/>
              <w:noProof/>
              <w:sz w:val="22"/>
            </w:rPr>
          </w:pPr>
          <w:r>
            <w:fldChar w:fldCharType="begin"/>
          </w:r>
          <w:r>
            <w:instrText xml:space="preserve"> HYPERLINK \l "_Toc256000331" </w:instrText>
          </w:r>
          <w:r>
            <w:fldChar w:fldCharType="separate"/>
          </w:r>
          <w:r>
            <w:rPr>
              <w:rStyle w:val="Hyperlink"/>
              <w:lang w:eastAsia="en-US"/>
            </w:rPr>
            <w:t>12.2</w:t>
          </w:r>
          <w:r>
            <w:rPr>
              <w:rFonts w:asciiTheme="minorHAnsi" w:hAnsiTheme="minorHAnsi"/>
              <w:noProof/>
              <w:sz w:val="22"/>
              <w:lang w:eastAsia="en-US"/>
            </w:rPr>
            <w:tab/>
          </w:r>
          <w:r w:rsidRPr="5BC2D2CA">
            <w:rPr>
              <w:rStyle w:val="Hyperlink"/>
              <w:rFonts w:eastAsia="Calibri"/>
              <w:lang w:eastAsia="en-US"/>
            </w:rPr>
            <w:t xml:space="preserve">Tilaajalla </w:t>
          </w:r>
          <w:r w:rsidRPr="5BC2D2CA">
            <w:rPr>
              <w:rStyle w:val="Hyperlink"/>
              <w:lang w:eastAsia="en-US"/>
            </w:rPr>
            <w:t>on oikeus teettää sille nimetystä Palveluntuottajan henkilöstöstä turvallisuusselvitys sikäli, kun sovellettava lainsäädäntö sen sallii.</w:t>
          </w:r>
          <w:r>
            <w:tab/>
          </w:r>
          <w:r>
            <w:fldChar w:fldCharType="begin"/>
          </w:r>
          <w:r>
            <w:instrText xml:space="preserve"> PAGEREF _Toc256000331 \h </w:instrText>
          </w:r>
          <w:r>
            <w:fldChar w:fldCharType="separate"/>
          </w:r>
          <w:r>
            <w:t>68</w:t>
          </w:r>
          <w:r>
            <w:fldChar w:fldCharType="end"/>
          </w:r>
          <w:r>
            <w:fldChar w:fldCharType="end"/>
          </w:r>
        </w:p>
        <w:p>
          <w:pPr>
            <w:pStyle w:val="TOC2"/>
            <w:tabs>
              <w:tab w:val="left" w:pos="1100"/>
              <w:tab w:val="right" w:leader="dot" w:pos="9742"/>
            </w:tabs>
            <w:rPr>
              <w:rFonts w:asciiTheme="minorHAnsi" w:hAnsiTheme="minorHAnsi"/>
              <w:noProof/>
              <w:sz w:val="22"/>
            </w:rPr>
          </w:pPr>
          <w:r>
            <w:fldChar w:fldCharType="begin"/>
          </w:r>
          <w:r>
            <w:instrText xml:space="preserve"> HYPERLINK \l "_Toc256000332" </w:instrText>
          </w:r>
          <w:r>
            <w:fldChar w:fldCharType="separate"/>
          </w:r>
          <w:r>
            <w:rPr>
              <w:rStyle w:val="Hyperlink"/>
              <w:lang w:eastAsia="en-US"/>
            </w:rPr>
            <w:t>12.3</w:t>
          </w:r>
          <w:r>
            <w:rPr>
              <w:rFonts w:asciiTheme="minorHAnsi" w:hAnsiTheme="minorHAnsi"/>
              <w:noProof/>
              <w:sz w:val="22"/>
              <w:lang w:eastAsia="en-US"/>
            </w:rPr>
            <w:tab/>
          </w:r>
          <w:r w:rsidRPr="5BC2D2CA">
            <w:rPr>
              <w:rStyle w:val="Hyperlink"/>
              <w:rFonts w:eastAsia="Calibri"/>
              <w:lang w:eastAsia="en-US"/>
            </w:rPr>
            <w:t xml:space="preserve">Tilaaja </w:t>
          </w:r>
          <w:r w:rsidRPr="5BC2D2CA">
            <w:rPr>
              <w:rStyle w:val="Hyperlink"/>
              <w:lang w:eastAsia="en-US"/>
            </w:rPr>
            <w:t>voi erikseen pyytää nimettyjä Palveluntuottajan henkilöstön jäseniä allekirjoittamaan henkilökohtaisen salassapitosopimuksen.</w:t>
          </w:r>
          <w:r>
            <w:tab/>
          </w:r>
          <w:r>
            <w:fldChar w:fldCharType="begin"/>
          </w:r>
          <w:r>
            <w:instrText xml:space="preserve"> PAGEREF _Toc256000332 \h </w:instrText>
          </w:r>
          <w:r>
            <w:fldChar w:fldCharType="separate"/>
          </w:r>
          <w:r>
            <w:t>68</w:t>
          </w:r>
          <w:r>
            <w:fldChar w:fldCharType="end"/>
          </w:r>
          <w:r>
            <w:fldChar w:fldCharType="end"/>
          </w:r>
        </w:p>
        <w:p>
          <w:pPr>
            <w:pStyle w:val="TOC2"/>
            <w:tabs>
              <w:tab w:val="left" w:pos="1100"/>
              <w:tab w:val="right" w:leader="dot" w:pos="9742"/>
            </w:tabs>
            <w:rPr>
              <w:rFonts w:asciiTheme="minorHAnsi" w:hAnsiTheme="minorHAnsi"/>
              <w:noProof/>
              <w:sz w:val="22"/>
            </w:rPr>
          </w:pPr>
          <w:r>
            <w:fldChar w:fldCharType="begin"/>
          </w:r>
          <w:r>
            <w:instrText xml:space="preserve"> HYPERLINK \l "_Toc256000333" </w:instrText>
          </w:r>
          <w:r>
            <w:fldChar w:fldCharType="separate"/>
          </w:r>
          <w:r>
            <w:rPr>
              <w:rStyle w:val="Hyperlink"/>
              <w:lang w:eastAsia="en-US"/>
            </w:rPr>
            <w:t>12.4</w:t>
          </w:r>
          <w:r>
            <w:rPr>
              <w:rFonts w:asciiTheme="minorHAnsi" w:hAnsiTheme="minorHAnsi"/>
              <w:noProof/>
              <w:sz w:val="22"/>
              <w:lang w:eastAsia="en-US"/>
            </w:rPr>
            <w:tab/>
          </w:r>
          <w:r w:rsidRPr="5BC2D2CA">
            <w:rPr>
              <w:rStyle w:val="Hyperlink"/>
              <w:lang w:eastAsia="en-US"/>
            </w:rPr>
            <w:t xml:space="preserve">Palveluntuottaja sitoutuu varmistamaan, että kaikki henkilöt, joilla on oikeus Sopimuksen kohteen toteuttamiseksi käsitellä Luottamuksellista tietoa, käsittelevät niitä ainoastaan </w:t>
          </w:r>
          <w:r w:rsidRPr="5BC2D2CA">
            <w:rPr>
              <w:rStyle w:val="Hyperlink"/>
              <w:rFonts w:eastAsia="Calibri"/>
              <w:lang w:eastAsia="en-US"/>
            </w:rPr>
            <w:t xml:space="preserve">Tilaajan </w:t>
          </w:r>
          <w:r w:rsidRPr="5BC2D2CA">
            <w:rPr>
              <w:rStyle w:val="Hyperlink"/>
              <w:lang w:eastAsia="en-US"/>
            </w:rPr>
            <w:t xml:space="preserve">antamien ohjeiden mukaisesti ja </w:t>
          </w:r>
          <w:r w:rsidRPr="5BC2D2CA">
            <w:rPr>
              <w:rStyle w:val="Hyperlink"/>
              <w:rFonts w:eastAsia="Calibri"/>
              <w:lang w:eastAsia="en-US"/>
            </w:rPr>
            <w:t>Tilaaj</w:t>
          </w:r>
          <w:r w:rsidRPr="5BC2D2CA">
            <w:rPr>
              <w:rStyle w:val="Hyperlink"/>
              <w:rFonts w:eastAsia="Calibri"/>
              <w:lang w:eastAsia="en-US"/>
            </w:rPr>
            <w:t xml:space="preserve">an </w:t>
          </w:r>
          <w:r w:rsidRPr="5BC2D2CA">
            <w:rPr>
              <w:rStyle w:val="Hyperlink"/>
              <w:lang w:eastAsia="en-US"/>
            </w:rPr>
            <w:t>asettamien tietoturvallisuusvaatimusten mukaisesti.</w:t>
          </w:r>
          <w:r>
            <w:tab/>
          </w:r>
          <w:r>
            <w:fldChar w:fldCharType="begin"/>
          </w:r>
          <w:r>
            <w:instrText xml:space="preserve"> PAGEREF _Toc256000333 \h </w:instrText>
          </w:r>
          <w:r>
            <w:fldChar w:fldCharType="separate"/>
          </w:r>
          <w:r>
            <w:t>68</w:t>
          </w:r>
          <w:r>
            <w:fldChar w:fldCharType="end"/>
          </w:r>
          <w:r>
            <w:fldChar w:fldCharType="end"/>
          </w:r>
        </w:p>
        <w:p>
          <w:pPr>
            <w:pStyle w:val="TOC2"/>
            <w:tabs>
              <w:tab w:val="left" w:pos="1100"/>
              <w:tab w:val="right" w:leader="dot" w:pos="9742"/>
            </w:tabs>
            <w:rPr>
              <w:rFonts w:asciiTheme="minorHAnsi" w:hAnsiTheme="minorHAnsi"/>
              <w:noProof/>
              <w:sz w:val="22"/>
            </w:rPr>
          </w:pPr>
          <w:r>
            <w:fldChar w:fldCharType="begin"/>
          </w:r>
          <w:r>
            <w:instrText xml:space="preserve"> HYPERLINK \l "_Toc256000334" </w:instrText>
          </w:r>
          <w:r>
            <w:fldChar w:fldCharType="separate"/>
          </w:r>
          <w:r>
            <w:rPr>
              <w:rStyle w:val="Hyperlink"/>
              <w:lang w:eastAsia="en-US"/>
            </w:rPr>
            <w:t>12.6</w:t>
          </w:r>
          <w:r>
            <w:rPr>
              <w:rFonts w:asciiTheme="minorHAnsi" w:hAnsiTheme="minorHAnsi"/>
              <w:noProof/>
              <w:sz w:val="22"/>
              <w:lang w:eastAsia="en-US"/>
            </w:rPr>
            <w:tab/>
          </w:r>
          <w:r w:rsidRPr="003E6458">
            <w:rPr>
              <w:rStyle w:val="Hyperlink"/>
              <w:lang w:eastAsia="en-US"/>
            </w:rPr>
            <w:t>Palveluntuottaja estää järjestelmien käytön teknisesti, kun henkilön peruste Luottamuksellisen tiedon käsittelylle on päättynyt.</w:t>
          </w:r>
          <w:r>
            <w:tab/>
          </w:r>
          <w:r>
            <w:fldChar w:fldCharType="begin"/>
          </w:r>
          <w:r>
            <w:instrText xml:space="preserve"> PAGEREF _Toc256000334 \h </w:instrText>
          </w:r>
          <w:r>
            <w:fldChar w:fldCharType="separate"/>
          </w:r>
          <w:r>
            <w:t>68</w:t>
          </w:r>
          <w:r>
            <w:fldChar w:fldCharType="end"/>
          </w:r>
          <w:r>
            <w:fldChar w:fldCharType="end"/>
          </w:r>
        </w:p>
        <w:p>
          <w:pPr>
            <w:pStyle w:val="TOC1"/>
            <w:tabs>
              <w:tab w:val="left" w:pos="660"/>
              <w:tab w:val="right" w:leader="dot" w:pos="9742"/>
            </w:tabs>
            <w:rPr>
              <w:rFonts w:asciiTheme="minorHAnsi" w:hAnsiTheme="minorHAnsi"/>
              <w:noProof/>
              <w:sz w:val="22"/>
            </w:rPr>
          </w:pPr>
          <w:r>
            <w:fldChar w:fldCharType="begin"/>
          </w:r>
          <w:r>
            <w:instrText xml:space="preserve"> HYPERLINK \l "_Toc256000335" </w:instrText>
          </w:r>
          <w:r>
            <w:fldChar w:fldCharType="separate"/>
          </w:r>
          <w:r>
            <w:rPr>
              <w:rStyle w:val="Hyperlink"/>
              <w:rFonts w:eastAsia="Calibri"/>
              <w:lang w:val="en-US" w:eastAsia="en-US"/>
            </w:rPr>
            <w:t>13</w:t>
          </w:r>
          <w:r>
            <w:rPr>
              <w:rFonts w:eastAsia="Calibri" w:asciiTheme="minorHAnsi" w:hAnsiTheme="minorHAnsi"/>
              <w:noProof/>
              <w:sz w:val="22"/>
              <w:lang w:val="en-US" w:eastAsia="en-US"/>
            </w:rPr>
            <w:tab/>
          </w:r>
          <w:r w:rsidRPr="003E6458">
            <w:rPr>
              <w:rStyle w:val="Hyperlink"/>
              <w:rFonts w:eastAsia="Calibri"/>
              <w:lang w:val="en-US" w:eastAsia="en-US"/>
            </w:rPr>
            <w:t>PÄÄSY TILAAJAN JÄRJESTELMIIN</w:t>
          </w:r>
          <w:r>
            <w:tab/>
          </w:r>
          <w:r>
            <w:fldChar w:fldCharType="begin"/>
          </w:r>
          <w:r>
            <w:instrText xml:space="preserve"> PAGEREF _Toc256000335 \h </w:instrText>
          </w:r>
          <w:r>
            <w:fldChar w:fldCharType="separate"/>
          </w:r>
          <w:r>
            <w:t>68</w:t>
          </w:r>
          <w:r>
            <w:fldChar w:fldCharType="end"/>
          </w:r>
          <w:r>
            <w:fldChar w:fldCharType="end"/>
          </w:r>
        </w:p>
        <w:p>
          <w:pPr>
            <w:pStyle w:val="TOC2"/>
            <w:tabs>
              <w:tab w:val="left" w:pos="1100"/>
              <w:tab w:val="right" w:leader="dot" w:pos="9742"/>
            </w:tabs>
            <w:rPr>
              <w:rFonts w:asciiTheme="minorHAnsi" w:hAnsiTheme="minorHAnsi"/>
              <w:noProof/>
              <w:sz w:val="22"/>
            </w:rPr>
          </w:pPr>
          <w:r>
            <w:fldChar w:fldCharType="begin"/>
          </w:r>
          <w:r>
            <w:instrText xml:space="preserve"> HYPERLINK \l "_Toc256000336" </w:instrText>
          </w:r>
          <w:r>
            <w:fldChar w:fldCharType="separate"/>
          </w:r>
          <w:r>
            <w:rPr>
              <w:rStyle w:val="Hyperlink"/>
              <w:lang w:eastAsia="en-US"/>
            </w:rPr>
            <w:t>13.1</w:t>
          </w:r>
          <w:r>
            <w:rPr>
              <w:rFonts w:asciiTheme="minorHAnsi" w:hAnsiTheme="minorHAnsi"/>
              <w:noProof/>
              <w:sz w:val="22"/>
              <w:lang w:eastAsia="en-US"/>
            </w:rPr>
            <w:tab/>
          </w:r>
          <w:r w:rsidRPr="003E6458">
            <w:rPr>
              <w:rStyle w:val="Hyperlink"/>
              <w:lang w:eastAsia="en-US"/>
            </w:rPr>
            <w:t xml:space="preserve">Palveluntuottajan tulee huolehtia sille annetuista salasanoista, tunnistautumisvälineistä ja pääsystä </w:t>
          </w:r>
          <w:r w:rsidRPr="003E6458">
            <w:rPr>
              <w:rStyle w:val="Hyperlink"/>
              <w:rFonts w:eastAsia="Calibri"/>
              <w:lang w:eastAsia="en-US"/>
            </w:rPr>
            <w:t>Tilaajan</w:t>
          </w:r>
          <w:r w:rsidRPr="003E6458">
            <w:rPr>
              <w:rStyle w:val="Hyperlink"/>
              <w:lang w:eastAsia="en-US"/>
            </w:rPr>
            <w:t xml:space="preserve"> hallinnassa oleviin tietojärjestelmiin, verkkoihin tai sähköisiin ratkaisuihin siten, että vain niillä Palveluntuottajan henkilöillä on pääsy näihin käsiksi, joiden </w:t>
          </w:r>
          <w:r w:rsidRPr="003E6458">
            <w:rPr>
              <w:rStyle w:val="Hyperlink"/>
              <w:rFonts w:eastAsia="Calibri"/>
              <w:lang w:eastAsia="en-US"/>
            </w:rPr>
            <w:t>Tilaajan</w:t>
          </w:r>
          <w:r w:rsidRPr="003E6458">
            <w:rPr>
              <w:rStyle w:val="Hyperlink"/>
              <w:lang w:eastAsia="en-US"/>
            </w:rPr>
            <w:t xml:space="preserve"> kanssa solmitun Sopimuksen mukaiset tehtävät välttämättä tätä edellyttävät.</w:t>
          </w:r>
          <w:r>
            <w:tab/>
          </w:r>
          <w:r>
            <w:fldChar w:fldCharType="begin"/>
          </w:r>
          <w:r>
            <w:instrText xml:space="preserve"> PAGEREF _Toc256000336 \h </w:instrText>
          </w:r>
          <w:r>
            <w:fldChar w:fldCharType="separate"/>
          </w:r>
          <w:r>
            <w:t>68</w:t>
          </w:r>
          <w:r>
            <w:fldChar w:fldCharType="end"/>
          </w:r>
          <w:r>
            <w:fldChar w:fldCharType="end"/>
          </w:r>
        </w:p>
        <w:p>
          <w:pPr>
            <w:pStyle w:val="TOC2"/>
            <w:tabs>
              <w:tab w:val="left" w:pos="1100"/>
              <w:tab w:val="right" w:leader="dot" w:pos="9742"/>
            </w:tabs>
            <w:rPr>
              <w:rFonts w:asciiTheme="minorHAnsi" w:hAnsiTheme="minorHAnsi"/>
              <w:noProof/>
              <w:sz w:val="22"/>
            </w:rPr>
          </w:pPr>
          <w:r>
            <w:fldChar w:fldCharType="begin"/>
          </w:r>
          <w:r>
            <w:instrText xml:space="preserve"> HYPERLINK \l "_Toc256000337" </w:instrText>
          </w:r>
          <w:r>
            <w:fldChar w:fldCharType="separate"/>
          </w:r>
          <w:r>
            <w:rPr>
              <w:rStyle w:val="Hyperlink"/>
              <w:lang w:eastAsia="en-US"/>
            </w:rPr>
            <w:t>13.2</w:t>
          </w:r>
          <w:r>
            <w:rPr>
              <w:rFonts w:asciiTheme="minorHAnsi" w:hAnsiTheme="minorHAnsi"/>
              <w:noProof/>
              <w:sz w:val="22"/>
              <w:lang w:eastAsia="en-US"/>
            </w:rPr>
            <w:tab/>
          </w:r>
          <w:r w:rsidRPr="003E6458">
            <w:rPr>
              <w:rStyle w:val="Hyperlink"/>
              <w:lang w:eastAsia="en-US"/>
            </w:rPr>
            <w:t xml:space="preserve">Palveluntuottaja huolehtii siitä, että </w:t>
          </w:r>
          <w:r w:rsidRPr="003E6458">
            <w:rPr>
              <w:rStyle w:val="Hyperlink"/>
              <w:rFonts w:eastAsia="Calibri"/>
              <w:lang w:eastAsia="en-US"/>
            </w:rPr>
            <w:t>Tilaajan</w:t>
          </w:r>
          <w:r w:rsidRPr="003E6458">
            <w:rPr>
              <w:rStyle w:val="Hyperlink"/>
              <w:lang w:eastAsia="en-US"/>
            </w:rPr>
            <w:t xml:space="preserve"> sille luovuttamia tunnuksia käytetään vain niihin tarkoituksiin, joita Palveluntuottajan Tilaajalle suorittamat tehtävät edellyttävät.</w:t>
          </w:r>
          <w:r>
            <w:tab/>
          </w:r>
          <w:r>
            <w:fldChar w:fldCharType="begin"/>
          </w:r>
          <w:r>
            <w:instrText xml:space="preserve"> PAGEREF _Toc256000337 \h </w:instrText>
          </w:r>
          <w:r>
            <w:fldChar w:fldCharType="separate"/>
          </w:r>
          <w:r>
            <w:t>68</w:t>
          </w:r>
          <w:r>
            <w:fldChar w:fldCharType="end"/>
          </w:r>
          <w:r>
            <w:fldChar w:fldCharType="end"/>
          </w:r>
        </w:p>
        <w:p>
          <w:pPr>
            <w:pStyle w:val="TOC2"/>
            <w:tabs>
              <w:tab w:val="left" w:pos="1100"/>
              <w:tab w:val="right" w:leader="dot" w:pos="9742"/>
            </w:tabs>
            <w:rPr>
              <w:rFonts w:asciiTheme="minorHAnsi" w:hAnsiTheme="minorHAnsi"/>
              <w:noProof/>
              <w:sz w:val="22"/>
            </w:rPr>
          </w:pPr>
          <w:r>
            <w:fldChar w:fldCharType="begin"/>
          </w:r>
          <w:r>
            <w:instrText xml:space="preserve"> HYPERLINK \l "_Toc256000338" </w:instrText>
          </w:r>
          <w:r>
            <w:fldChar w:fldCharType="separate"/>
          </w:r>
          <w:r>
            <w:rPr>
              <w:rStyle w:val="Hyperlink"/>
              <w:lang w:eastAsia="en-US"/>
            </w:rPr>
            <w:t>13.3</w:t>
          </w:r>
          <w:r>
            <w:rPr>
              <w:rFonts w:asciiTheme="minorHAnsi" w:hAnsiTheme="minorHAnsi"/>
              <w:noProof/>
              <w:sz w:val="22"/>
              <w:lang w:eastAsia="en-US"/>
            </w:rPr>
            <w:tab/>
          </w:r>
          <w:r w:rsidRPr="003E6458">
            <w:rPr>
              <w:rStyle w:val="Hyperlink"/>
              <w:lang w:eastAsia="en-US"/>
            </w:rPr>
            <w:t xml:space="preserve">Palveluntuottaja ei saa liittyä </w:t>
          </w:r>
          <w:r w:rsidRPr="003E6458">
            <w:rPr>
              <w:rStyle w:val="Hyperlink"/>
              <w:rFonts w:eastAsia="Calibri"/>
              <w:lang w:eastAsia="en-US"/>
            </w:rPr>
            <w:t>Tilaajan</w:t>
          </w:r>
          <w:r w:rsidRPr="003E6458">
            <w:rPr>
              <w:rStyle w:val="Hyperlink"/>
              <w:lang w:eastAsia="en-US"/>
            </w:rPr>
            <w:t xml:space="preserve"> järjestelmiin muutoin, kuin erikseen </w:t>
          </w:r>
          <w:r w:rsidRPr="003E6458">
            <w:rPr>
              <w:rStyle w:val="Hyperlink"/>
              <w:rFonts w:eastAsia="Calibri"/>
              <w:lang w:eastAsia="en-US"/>
            </w:rPr>
            <w:t>Tilaajan</w:t>
          </w:r>
          <w:r w:rsidRPr="003E6458">
            <w:rPr>
              <w:rStyle w:val="Hyperlink"/>
              <w:lang w:eastAsia="en-US"/>
            </w:rPr>
            <w:t xml:space="preserve"> tälle osoittamin henkilökohtaisin tunnuksin ja/tai tunnistautumisvälinein.</w:t>
          </w:r>
          <w:r>
            <w:tab/>
          </w:r>
          <w:r>
            <w:fldChar w:fldCharType="begin"/>
          </w:r>
          <w:r>
            <w:instrText xml:space="preserve"> PAGEREF _Toc256000338 \h </w:instrText>
          </w:r>
          <w:r>
            <w:fldChar w:fldCharType="separate"/>
          </w:r>
          <w:r>
            <w:t>68</w:t>
          </w:r>
          <w:r>
            <w:fldChar w:fldCharType="end"/>
          </w:r>
          <w:r>
            <w:fldChar w:fldCharType="end"/>
          </w:r>
        </w:p>
        <w:p>
          <w:pPr>
            <w:pStyle w:val="TOC1"/>
            <w:tabs>
              <w:tab w:val="left" w:pos="660"/>
              <w:tab w:val="right" w:leader="dot" w:pos="9742"/>
            </w:tabs>
            <w:rPr>
              <w:rFonts w:asciiTheme="minorHAnsi" w:hAnsiTheme="minorHAnsi"/>
              <w:noProof/>
              <w:sz w:val="22"/>
            </w:rPr>
          </w:pPr>
          <w:r>
            <w:fldChar w:fldCharType="begin"/>
          </w:r>
          <w:r>
            <w:instrText xml:space="preserve"> HYPERLINK \l "_Toc256000339" </w:instrText>
          </w:r>
          <w:r>
            <w:fldChar w:fldCharType="separate"/>
          </w:r>
          <w:r>
            <w:rPr>
              <w:rStyle w:val="Hyperlink"/>
              <w:rFonts w:eastAsia="Calibri"/>
              <w:lang w:eastAsia="en-US"/>
            </w:rPr>
            <w:t>14</w:t>
          </w:r>
          <w:r>
            <w:rPr>
              <w:rFonts w:eastAsia="Calibri" w:asciiTheme="minorHAnsi" w:hAnsiTheme="minorHAnsi"/>
              <w:noProof/>
              <w:sz w:val="22"/>
              <w:lang w:eastAsia="en-US"/>
            </w:rPr>
            <w:tab/>
          </w:r>
          <w:r w:rsidRPr="003E6458">
            <w:rPr>
              <w:rStyle w:val="Hyperlink"/>
              <w:rFonts w:eastAsia="Calibri"/>
              <w:lang w:eastAsia="en-US"/>
            </w:rPr>
            <w:t>TIETOTURVAPOIKKEAMAT</w:t>
          </w:r>
          <w:r>
            <w:tab/>
          </w:r>
          <w:r>
            <w:fldChar w:fldCharType="begin"/>
          </w:r>
          <w:r>
            <w:instrText xml:space="preserve"> PAGEREF _Toc256000339 \h </w:instrText>
          </w:r>
          <w:r>
            <w:fldChar w:fldCharType="separate"/>
          </w:r>
          <w:r>
            <w:t>68</w:t>
          </w:r>
          <w:r>
            <w:fldChar w:fldCharType="end"/>
          </w:r>
          <w:r>
            <w:fldChar w:fldCharType="end"/>
          </w:r>
        </w:p>
        <w:p>
          <w:pPr>
            <w:pStyle w:val="TOC2"/>
            <w:tabs>
              <w:tab w:val="left" w:pos="1100"/>
              <w:tab w:val="right" w:leader="dot" w:pos="9742"/>
            </w:tabs>
            <w:rPr>
              <w:rFonts w:asciiTheme="minorHAnsi" w:hAnsiTheme="minorHAnsi"/>
              <w:noProof/>
              <w:sz w:val="22"/>
            </w:rPr>
          </w:pPr>
          <w:r>
            <w:fldChar w:fldCharType="begin"/>
          </w:r>
          <w:r>
            <w:instrText xml:space="preserve"> HYPERLINK \l "_Toc256000340" </w:instrText>
          </w:r>
          <w:r>
            <w:fldChar w:fldCharType="separate"/>
          </w:r>
          <w:r>
            <w:rPr>
              <w:rStyle w:val="Hyperlink"/>
              <w:lang w:eastAsia="en-US"/>
            </w:rPr>
            <w:t>14.1</w:t>
          </w:r>
          <w:r>
            <w:rPr>
              <w:rFonts w:asciiTheme="minorHAnsi" w:hAnsiTheme="minorHAnsi"/>
              <w:noProof/>
              <w:sz w:val="22"/>
              <w:lang w:eastAsia="en-US"/>
            </w:rPr>
            <w:tab/>
          </w:r>
          <w:r w:rsidRPr="003E6458">
            <w:rPr>
              <w:rStyle w:val="Hyperlink"/>
              <w:lang w:eastAsia="en-US"/>
            </w:rPr>
            <w:t xml:space="preserve">Palveluntuottaja ilmoittaa kirjallisesti </w:t>
          </w:r>
          <w:r w:rsidRPr="003E6458">
            <w:rPr>
              <w:rStyle w:val="Hyperlink"/>
              <w:rFonts w:eastAsia="Calibri"/>
              <w:lang w:eastAsia="en-US"/>
            </w:rPr>
            <w:t>Tilaajan</w:t>
          </w:r>
          <w:r w:rsidRPr="003E6458">
            <w:rPr>
              <w:rStyle w:val="Hyperlink"/>
              <w:lang w:eastAsia="en-US"/>
            </w:rPr>
            <w:t xml:space="preserve"> tietoturvavastaavalle osoitteeseen tietoturvavastaava@pirha.fi </w:t>
          </w:r>
          <w:r w:rsidRPr="00025130">
            <w:rPr>
              <w:rStyle w:val="Hyperlink"/>
              <w:lang w:eastAsia="en-US"/>
            </w:rPr>
            <w:t xml:space="preserve">havaitsemistaan Luottamukselliseen tietoon kohdistuvista tietoturvapoikkeamista ilman aiheetonta viivytystä ja joka tapauksessa viimeistään </w:t>
          </w:r>
          <w:r w:rsidRPr="003E6458">
            <w:rPr>
              <w:rStyle w:val="Hyperlink"/>
              <w:lang w:eastAsia="en-US"/>
            </w:rPr>
            <w:t>72 tunnin kuluessa siitä, kun Palveluntuottaja on tullut tietoiseksi poikkeamasta.</w:t>
          </w:r>
          <w:r>
            <w:tab/>
          </w:r>
          <w:r>
            <w:fldChar w:fldCharType="begin"/>
          </w:r>
          <w:r>
            <w:instrText xml:space="preserve"> PAGEREF _Toc256000340 \h </w:instrText>
          </w:r>
          <w:r>
            <w:fldChar w:fldCharType="separate"/>
          </w:r>
          <w:r>
            <w:t>69</w:t>
          </w:r>
          <w:r>
            <w:fldChar w:fldCharType="end"/>
          </w:r>
          <w:r>
            <w:fldChar w:fldCharType="end"/>
          </w:r>
        </w:p>
        <w:p>
          <w:pPr>
            <w:pStyle w:val="TOC2"/>
            <w:tabs>
              <w:tab w:val="left" w:pos="1100"/>
              <w:tab w:val="right" w:leader="dot" w:pos="9742"/>
            </w:tabs>
            <w:rPr>
              <w:rFonts w:asciiTheme="minorHAnsi" w:hAnsiTheme="minorHAnsi"/>
              <w:noProof/>
              <w:sz w:val="22"/>
            </w:rPr>
          </w:pPr>
          <w:r>
            <w:fldChar w:fldCharType="begin"/>
          </w:r>
          <w:r>
            <w:instrText xml:space="preserve"> HYPERLINK \l "_Toc256000341" </w:instrText>
          </w:r>
          <w:r>
            <w:fldChar w:fldCharType="separate"/>
          </w:r>
          <w:r>
            <w:rPr>
              <w:rStyle w:val="Hyperlink"/>
              <w:lang w:eastAsia="en-US"/>
            </w:rPr>
            <w:t>14.2</w:t>
          </w:r>
          <w:r>
            <w:rPr>
              <w:rFonts w:asciiTheme="minorHAnsi" w:hAnsiTheme="minorHAnsi"/>
              <w:noProof/>
              <w:sz w:val="22"/>
              <w:lang w:eastAsia="en-US"/>
            </w:rPr>
            <w:tab/>
          </w:r>
          <w:r w:rsidRPr="003E6458">
            <w:rPr>
              <w:rStyle w:val="Hyperlink"/>
              <w:lang w:eastAsia="en-US"/>
            </w:rPr>
            <w:t xml:space="preserve">Tietoturvapoikkeaman havaittuaan Palveluntuottajan tulee ryhtyä viipymättä toimenpiteisiin tietoturvapoikkeaman poistamiseksi ja sen vaikutusten rajoittamiseksi ja korjaamiseksi sekä </w:t>
          </w:r>
          <w:r w:rsidRPr="003E6458">
            <w:rPr>
              <w:rStyle w:val="Hyperlink"/>
              <w:rFonts w:eastAsia="Calibri"/>
              <w:lang w:eastAsia="en-US"/>
            </w:rPr>
            <w:t>vastaavan tietoturvapoikkeaman ehkäisemiseksi tulevaisuudessa.</w:t>
          </w:r>
          <w:r>
            <w:tab/>
          </w:r>
          <w:r>
            <w:fldChar w:fldCharType="begin"/>
          </w:r>
          <w:r>
            <w:instrText xml:space="preserve"> PAGEREF _Toc256000341 \h </w:instrText>
          </w:r>
          <w:r>
            <w:fldChar w:fldCharType="separate"/>
          </w:r>
          <w:r>
            <w:t>69</w:t>
          </w:r>
          <w:r>
            <w:fldChar w:fldCharType="end"/>
          </w:r>
          <w:r>
            <w:fldChar w:fldCharType="end"/>
          </w:r>
        </w:p>
        <w:p>
          <w:pPr>
            <w:pStyle w:val="TOC1"/>
            <w:tabs>
              <w:tab w:val="left" w:pos="660"/>
              <w:tab w:val="right" w:leader="dot" w:pos="9742"/>
            </w:tabs>
            <w:rPr>
              <w:rFonts w:asciiTheme="minorHAnsi" w:hAnsiTheme="minorHAnsi"/>
              <w:noProof/>
              <w:sz w:val="22"/>
            </w:rPr>
          </w:pPr>
          <w:r>
            <w:fldChar w:fldCharType="begin"/>
          </w:r>
          <w:r>
            <w:instrText xml:space="preserve"> HYPERLINK \l "_Toc256000342" </w:instrText>
          </w:r>
          <w:r>
            <w:fldChar w:fldCharType="separate"/>
          </w:r>
          <w:r>
            <w:rPr>
              <w:rStyle w:val="Hyperlink"/>
              <w:rFonts w:eastAsia="Calibri"/>
              <w:lang w:eastAsia="en-US"/>
            </w:rPr>
            <w:t>15</w:t>
          </w:r>
          <w:r>
            <w:rPr>
              <w:rFonts w:eastAsia="Calibri" w:asciiTheme="minorHAnsi" w:hAnsiTheme="minorHAnsi"/>
              <w:noProof/>
              <w:sz w:val="22"/>
              <w:lang w:eastAsia="en-US"/>
            </w:rPr>
            <w:tab/>
          </w:r>
          <w:r w:rsidRPr="0718C6CF">
            <w:rPr>
              <w:rStyle w:val="Hyperlink"/>
              <w:rFonts w:eastAsia="Calibri"/>
              <w:lang w:eastAsia="en-US"/>
            </w:rPr>
            <w:t>VASTUUT</w:t>
          </w:r>
          <w:r>
            <w:tab/>
          </w:r>
          <w:r>
            <w:fldChar w:fldCharType="begin"/>
          </w:r>
          <w:r>
            <w:instrText xml:space="preserve"> PAGEREF _Toc256000342 \h </w:instrText>
          </w:r>
          <w:r>
            <w:fldChar w:fldCharType="separate"/>
          </w:r>
          <w:r>
            <w:t>69</w:t>
          </w:r>
          <w:r>
            <w:fldChar w:fldCharType="end"/>
          </w:r>
          <w:r>
            <w:fldChar w:fldCharType="end"/>
          </w:r>
        </w:p>
        <w:p>
          <w:pPr>
            <w:pStyle w:val="TOC2"/>
            <w:tabs>
              <w:tab w:val="left" w:pos="1100"/>
              <w:tab w:val="right" w:leader="dot" w:pos="9742"/>
            </w:tabs>
            <w:rPr>
              <w:rFonts w:asciiTheme="minorHAnsi" w:hAnsiTheme="minorHAnsi"/>
              <w:noProof/>
              <w:sz w:val="22"/>
            </w:rPr>
          </w:pPr>
          <w:r>
            <w:fldChar w:fldCharType="begin"/>
          </w:r>
          <w:r>
            <w:instrText xml:space="preserve"> HYPERLINK \l "_Toc256000343" </w:instrText>
          </w:r>
          <w:r>
            <w:fldChar w:fldCharType="separate"/>
          </w:r>
          <w:r>
            <w:rPr>
              <w:rStyle w:val="Hyperlink"/>
              <w:lang w:eastAsia="en-US"/>
            </w:rPr>
            <w:t>15.1</w:t>
          </w:r>
          <w:r>
            <w:rPr>
              <w:rFonts w:asciiTheme="minorHAnsi" w:hAnsiTheme="minorHAnsi"/>
              <w:noProof/>
              <w:sz w:val="22"/>
              <w:lang w:eastAsia="en-US"/>
            </w:rPr>
            <w:tab/>
          </w:r>
          <w:r w:rsidRPr="5BC2D2CA">
            <w:rPr>
              <w:rStyle w:val="Hyperlink"/>
              <w:lang w:eastAsia="en-US"/>
            </w:rPr>
            <w:t xml:space="preserve">Osapuolten välisessä Sopimuksessa mahdollisesti olevaa vastuunrajoituslauseketta ei sovelleta </w:t>
          </w:r>
          <w:r w:rsidRPr="00E76BED">
            <w:rPr>
              <w:rStyle w:val="Hyperlink"/>
              <w:lang w:eastAsia="en-US"/>
            </w:rPr>
            <w:t>tähän Salassapito- ja turvallisuusliitteen mukaisten velvoitteiden rikkomiseen.</w:t>
          </w:r>
          <w:r>
            <w:tab/>
          </w:r>
          <w:r>
            <w:fldChar w:fldCharType="begin"/>
          </w:r>
          <w:r>
            <w:instrText xml:space="preserve"> PAGEREF _Toc256000343 \h </w:instrText>
          </w:r>
          <w:r>
            <w:fldChar w:fldCharType="separate"/>
          </w:r>
          <w:r>
            <w:t>69</w:t>
          </w:r>
          <w:r>
            <w:fldChar w:fldCharType="end"/>
          </w:r>
          <w:r>
            <w:fldChar w:fldCharType="end"/>
          </w:r>
        </w:p>
        <w:p>
          <w:pPr>
            <w:pStyle w:val="TOC2"/>
            <w:tabs>
              <w:tab w:val="left" w:pos="1100"/>
              <w:tab w:val="right" w:leader="dot" w:pos="9742"/>
            </w:tabs>
            <w:rPr>
              <w:rFonts w:asciiTheme="minorHAnsi" w:hAnsiTheme="minorHAnsi"/>
              <w:noProof/>
              <w:sz w:val="22"/>
            </w:rPr>
          </w:pPr>
          <w:r>
            <w:fldChar w:fldCharType="begin"/>
          </w:r>
          <w:r>
            <w:instrText xml:space="preserve"> HYPERLINK \l "_Toc256000344" </w:instrText>
          </w:r>
          <w:r>
            <w:fldChar w:fldCharType="separate"/>
          </w:r>
          <w:r>
            <w:rPr>
              <w:rStyle w:val="Hyperlink"/>
              <w:rFonts w:eastAsiaTheme="minorEastAsia" w:cstheme="minorBidi"/>
            </w:rPr>
            <w:t>15.2</w:t>
          </w:r>
          <w:r>
            <w:rPr>
              <w:rFonts w:asciiTheme="minorHAnsi" w:eastAsiaTheme="minorEastAsia" w:hAnsiTheme="minorHAnsi" w:cstheme="minorBidi"/>
              <w:noProof/>
              <w:sz w:val="22"/>
            </w:rPr>
            <w:tab/>
          </w:r>
          <w:r w:rsidRPr="00E76BED">
            <w:rPr>
              <w:rStyle w:val="Hyperlink"/>
              <w:rFonts w:eastAsiaTheme="minorEastAsia" w:cstheme="minorBidi"/>
              <w:lang w:eastAsia="en-US"/>
            </w:rPr>
            <w:t xml:space="preserve">Palveluntuottaja on vastuussa kaikista välittömistä vahingoista aiheutuneista kustannuksista täysimääräisesti, jotka ovat aiheutuneet Tilaajalle tästä Salassapito- ja Turvallisuusliitteestä johtuvien velvoitteiden rikkomisesta. Näiden ehtojen mukaiset vahingonkorvausvelvollisuuden rajoitukset eivät koske tapausta, jossa Osapuoli on aiheuttanut vahingon tahallisesti tai törkeällä huolimattomuudella. </w:t>
          </w:r>
          <w:r w:rsidRPr="004D0A37">
            <w:rPr>
              <w:rStyle w:val="Hyperlink"/>
              <w:rFonts w:ascii="Arial" w:eastAsia="Arial" w:hAnsi="Arial" w:cs="Arial"/>
            </w:rPr>
            <w:t>Palveluntuottajan enimmäisvastuu vahinkotapahtumaa kohden on suurin seuraavista: viisi (5) kertaa 12 kuukauden Sopimuksen perusteella suoritettavien toistuvaismaksujen laskennallinen määrä tai 100 000 euroa. Palveluntuottaja ei vastaa välillisistä vahingoista.</w:t>
          </w:r>
          <w:r>
            <w:tab/>
          </w:r>
          <w:r>
            <w:fldChar w:fldCharType="begin"/>
          </w:r>
          <w:r>
            <w:instrText xml:space="preserve"> PAGEREF _Toc256000344 \h </w:instrText>
          </w:r>
          <w:r>
            <w:fldChar w:fldCharType="separate"/>
          </w:r>
          <w:r>
            <w:t>69</w:t>
          </w:r>
          <w:r>
            <w:fldChar w:fldCharType="end"/>
          </w:r>
          <w:r>
            <w:fldChar w:fldCharType="end"/>
          </w:r>
        </w:p>
        <w:p>
          <w:pPr>
            <w:pStyle w:val="TOC2"/>
            <w:tabs>
              <w:tab w:val="left" w:pos="1100"/>
              <w:tab w:val="right" w:leader="dot" w:pos="9742"/>
            </w:tabs>
            <w:rPr>
              <w:rFonts w:asciiTheme="minorHAnsi" w:hAnsiTheme="minorHAnsi"/>
              <w:noProof/>
              <w:sz w:val="22"/>
            </w:rPr>
          </w:pPr>
          <w:r>
            <w:fldChar w:fldCharType="begin"/>
          </w:r>
          <w:r>
            <w:instrText xml:space="preserve"> HYPERLINK \l "_Toc256000345" </w:instrText>
          </w:r>
          <w:r>
            <w:fldChar w:fldCharType="separate"/>
          </w:r>
          <w:r>
            <w:rPr>
              <w:rStyle w:val="Hyperlink"/>
              <w:lang w:eastAsia="en-US"/>
            </w:rPr>
            <w:t>15.3</w:t>
          </w:r>
          <w:r>
            <w:rPr>
              <w:rFonts w:asciiTheme="minorHAnsi" w:hAnsiTheme="minorHAnsi"/>
              <w:noProof/>
              <w:sz w:val="22"/>
              <w:lang w:eastAsia="en-US"/>
            </w:rPr>
            <w:tab/>
          </w:r>
          <w:r w:rsidRPr="5BC2D2CA">
            <w:rPr>
              <w:rStyle w:val="Hyperlink"/>
              <w:lang w:eastAsia="en-US"/>
            </w:rPr>
            <w:t>Palveluntuottaja on vahingon havaittuaan velvollinen ryhtymään asianmukaisiin toimenpiteisiin vahingon rajoittamiseksi.</w:t>
          </w:r>
          <w:r>
            <w:tab/>
          </w:r>
          <w:r>
            <w:fldChar w:fldCharType="begin"/>
          </w:r>
          <w:r>
            <w:instrText xml:space="preserve"> PAGEREF _Toc256000345 \h </w:instrText>
          </w:r>
          <w:r>
            <w:fldChar w:fldCharType="separate"/>
          </w:r>
          <w:r>
            <w:t>69</w:t>
          </w:r>
          <w:r>
            <w:fldChar w:fldCharType="end"/>
          </w:r>
          <w:r>
            <w:fldChar w:fldCharType="end"/>
          </w:r>
        </w:p>
        <w:p>
          <w:pPr>
            <w:pStyle w:val="TOC1"/>
            <w:tabs>
              <w:tab w:val="left" w:pos="660"/>
              <w:tab w:val="right" w:leader="dot" w:pos="9742"/>
            </w:tabs>
            <w:rPr>
              <w:rFonts w:asciiTheme="minorHAnsi" w:hAnsiTheme="minorHAnsi"/>
              <w:noProof/>
              <w:sz w:val="22"/>
            </w:rPr>
          </w:pPr>
          <w:r>
            <w:fldChar w:fldCharType="begin"/>
          </w:r>
          <w:r>
            <w:instrText xml:space="preserve"> HYPERLINK \l "_Toc256000346" </w:instrText>
          </w:r>
          <w:r>
            <w:fldChar w:fldCharType="separate"/>
          </w:r>
          <w:r>
            <w:rPr>
              <w:rStyle w:val="Hyperlink"/>
              <w:rFonts w:eastAsia="Calibri"/>
              <w:lang w:eastAsia="en-US"/>
            </w:rPr>
            <w:t>16</w:t>
          </w:r>
          <w:r>
            <w:rPr>
              <w:rFonts w:eastAsia="Calibri" w:asciiTheme="minorHAnsi" w:hAnsiTheme="minorHAnsi"/>
              <w:noProof/>
              <w:sz w:val="22"/>
              <w:lang w:eastAsia="en-US"/>
            </w:rPr>
            <w:tab/>
          </w:r>
          <w:r w:rsidRPr="003E6458">
            <w:rPr>
              <w:rStyle w:val="Hyperlink"/>
              <w:rFonts w:eastAsia="Calibri"/>
              <w:lang w:eastAsia="en-US"/>
            </w:rPr>
            <w:t>SOPIMUSEHTOJEN VOIMASSAOLO</w:t>
          </w:r>
          <w:r>
            <w:tab/>
          </w:r>
          <w:r>
            <w:fldChar w:fldCharType="begin"/>
          </w:r>
          <w:r>
            <w:instrText xml:space="preserve"> PAGEREF _Toc256000346 \h </w:instrText>
          </w:r>
          <w:r>
            <w:fldChar w:fldCharType="separate"/>
          </w:r>
          <w:r>
            <w:t>69</w:t>
          </w:r>
          <w:r>
            <w:fldChar w:fldCharType="end"/>
          </w:r>
          <w:r>
            <w:fldChar w:fldCharType="end"/>
          </w:r>
        </w:p>
        <w:p>
          <w:pPr>
            <w:pStyle w:val="TOC2"/>
            <w:tabs>
              <w:tab w:val="left" w:pos="1100"/>
              <w:tab w:val="right" w:leader="dot" w:pos="9742"/>
            </w:tabs>
            <w:rPr>
              <w:rFonts w:asciiTheme="minorHAnsi" w:hAnsiTheme="minorHAnsi"/>
              <w:noProof/>
              <w:sz w:val="22"/>
            </w:rPr>
          </w:pPr>
          <w:r>
            <w:fldChar w:fldCharType="begin"/>
          </w:r>
          <w:r>
            <w:instrText xml:space="preserve"> HYPERLINK \l "_Toc256000347" </w:instrText>
          </w:r>
          <w:r>
            <w:fldChar w:fldCharType="separate"/>
          </w:r>
          <w:r>
            <w:rPr>
              <w:rStyle w:val="Hyperlink"/>
              <w:rFonts w:eastAsia="Calibri"/>
              <w:lang w:eastAsia="en-US"/>
            </w:rPr>
            <w:t>16.1</w:t>
          </w:r>
          <w:r>
            <w:rPr>
              <w:rFonts w:eastAsia="Calibri" w:asciiTheme="minorHAnsi" w:hAnsiTheme="minorHAnsi"/>
              <w:noProof/>
              <w:sz w:val="22"/>
              <w:lang w:eastAsia="en-US"/>
            </w:rPr>
            <w:tab/>
          </w:r>
          <w:r w:rsidRPr="5BC2D2CA">
            <w:rPr>
              <w:rStyle w:val="Hyperlink"/>
              <w:lang w:eastAsia="en-US"/>
            </w:rPr>
            <w:t xml:space="preserve">Palveluntuottajan </w:t>
          </w:r>
          <w:r w:rsidRPr="5BC2D2CA">
            <w:rPr>
              <w:rStyle w:val="Hyperlink"/>
              <w:rFonts w:eastAsia="Calibri"/>
              <w:lang w:eastAsia="en-US"/>
            </w:rPr>
            <w:t xml:space="preserve">salassapitoa ja vastuuta koskevat sopimusehdot sekä muut sellaiset sopimusmääräykset, joiden on katsottava tarkoitetun jäämään voimaan </w:t>
          </w:r>
          <w:r w:rsidRPr="5BC2D2CA">
            <w:rPr>
              <w:rStyle w:val="Hyperlink"/>
              <w:lang w:eastAsia="en-US"/>
            </w:rPr>
            <w:t>Sopimuksen</w:t>
          </w:r>
          <w:r w:rsidRPr="5BC2D2CA">
            <w:rPr>
              <w:rStyle w:val="Hyperlink"/>
              <w:rFonts w:eastAsiaTheme="majorEastAsia"/>
            </w:rPr>
            <w:t xml:space="preserve"> </w:t>
          </w:r>
          <w:r w:rsidRPr="5BC2D2CA">
            <w:rPr>
              <w:rStyle w:val="Hyperlink"/>
              <w:rFonts w:eastAsia="Calibri"/>
              <w:lang w:eastAsia="en-US"/>
            </w:rPr>
            <w:t>päättymisen jälkeenkin, pysyvät voimassa.</w:t>
          </w:r>
          <w:r>
            <w:tab/>
          </w:r>
          <w:r>
            <w:fldChar w:fldCharType="begin"/>
          </w:r>
          <w:r>
            <w:instrText xml:space="preserve"> PAGEREF _Toc256000347 \h </w:instrText>
          </w:r>
          <w:r>
            <w:fldChar w:fldCharType="separate"/>
          </w:r>
          <w:r>
            <w:t>69</w:t>
          </w:r>
          <w:r>
            <w:fldChar w:fldCharType="end"/>
          </w:r>
          <w:r>
            <w:fldChar w:fldCharType="end"/>
          </w:r>
        </w:p>
        <w:p w:rsidRPr="001B0BD9" w:rsidP="001D44AB">
          <w:pPr>
            <w:jc w:val="both"/>
            <w:rPr>
              <w:rFonts w:cstheme="minorHAnsi"/>
              <w:b/>
              <w:bCs/>
              <w:szCs w:val="24"/>
            </w:rPr>
          </w:pPr>
          <w:r w:rsidRPr="001B0BD9">
            <w:rPr>
              <w:rFonts w:cstheme="minorHAnsi"/>
              <w:b/>
              <w:bCs/>
              <w:szCs w:val="24"/>
            </w:rPr>
            <w:fldChar w:fldCharType="end"/>
          </w:r>
        </w:p>
      </w:sdtContent>
    </w:sdt>
    <w:p w:rsidR="001D44AB" w:rsidP="001D44AB">
      <w:pPr>
        <w:pStyle w:val="Heading1"/>
      </w:pPr>
    </w:p>
    <w:p w:rsidR="001D44AB" w:rsidP="001D44AB">
      <w:pPr>
        <w:tabs>
          <w:tab w:val="clear" w:pos="1304"/>
          <w:tab w:val="clear" w:pos="2608"/>
          <w:tab w:val="clear" w:pos="3912"/>
          <w:tab w:val="clear" w:pos="5216"/>
          <w:tab w:val="clear" w:pos="6521"/>
          <w:tab w:val="clear" w:pos="7825"/>
          <w:tab w:val="clear" w:pos="9129"/>
        </w:tabs>
        <w:suppressAutoHyphens w:val="0"/>
        <w:spacing w:after="0" w:line="240" w:lineRule="auto"/>
        <w:rPr>
          <w:rFonts w:asciiTheme="majorHAnsi" w:hAnsiTheme="majorHAnsi"/>
          <w:b/>
          <w:color w:val="721465" w:themeColor="text2"/>
          <w:sz w:val="28"/>
          <w:lang w:val="en-US"/>
        </w:rPr>
      </w:pPr>
      <w:r>
        <w:br w:type="page"/>
      </w:r>
    </w:p>
    <w:p w:rsidR="001D44AB" w:rsidRPr="00714FD7" w:rsidP="001D44AB">
      <w:pPr>
        <w:pStyle w:val="Heading1"/>
      </w:pPr>
      <w:bookmarkStart w:id="168" w:name="_Toc139014672"/>
      <w:bookmarkStart w:id="169" w:name="_Toc256000030"/>
      <w:bookmarkStart w:id="170" w:name="_Toc256000204"/>
      <w:r w:rsidRPr="00714FD7">
        <w:t>JOHDANTO</w:t>
      </w:r>
      <w:bookmarkEnd w:id="170"/>
      <w:bookmarkEnd w:id="169"/>
      <w:bookmarkEnd w:id="168"/>
    </w:p>
    <w:p w:rsidR="001D44AB" w:rsidRPr="001B0BD9" w:rsidP="001D44AB">
      <w:r w:rsidRPr="001B0BD9">
        <w:t xml:space="preserve">Ammatillinen perhehoito on perhehoitoa, jota annetaan yksityisistä sosiaalipalveluista annetun lain (922/2011) 7 §:ssä tarkoitetun luvan perusteella ammatillisessa perhekodissa (Perhehoitolaki 263/2015 4 §). Ammatillisella perhekodilla tarkoitetaan </w:t>
      </w:r>
      <w:r>
        <w:t>toiminta</w:t>
      </w:r>
      <w:r w:rsidRPr="001B0BD9">
        <w:t>yksikköä, jossa sijoitettujen lasten kanssa</w:t>
      </w:r>
      <w:r w:rsidRPr="005772B2">
        <w:t xml:space="preserve"> vakinaisesti</w:t>
      </w:r>
      <w:r w:rsidRPr="001B0BD9">
        <w:t xml:space="preserve"> asuu (perhekotivanhempi tai) perhekotivanhemmat ja jolla on voimassa oleva </w:t>
      </w:r>
      <w:r>
        <w:t xml:space="preserve">aluehallintoviraston tai Sosiaali- ja terveysalan lupa- ja valvontaviraston </w:t>
      </w:r>
      <w:r w:rsidRPr="001B0BD9">
        <w:t xml:space="preserve">myöntämä lupa tuottaa lastensuojelun ympärivuorokautista ammatillista perhehoitoa. </w:t>
      </w:r>
    </w:p>
    <w:p w:rsidR="001D44AB" w:rsidRPr="001B0BD9" w:rsidP="001D44AB">
      <w:pPr>
        <w:rPr>
          <w:rFonts w:cstheme="minorHAnsi"/>
          <w:szCs w:val="24"/>
        </w:rPr>
      </w:pPr>
      <w:r w:rsidRPr="001B0BD9">
        <w:rPr>
          <w:rFonts w:cstheme="minorHAnsi"/>
          <w:szCs w:val="24"/>
        </w:rPr>
        <w:t>Ammatillinen perhehoito tarjoaa lapselle turvallisen ja kodinomaisen kasvuympäristön silloin</w:t>
      </w:r>
      <w:r>
        <w:rPr>
          <w:rFonts w:cstheme="minorHAnsi"/>
          <w:szCs w:val="24"/>
        </w:rPr>
        <w:t>,</w:t>
      </w:r>
      <w:r w:rsidRPr="001B0BD9">
        <w:rPr>
          <w:rFonts w:cstheme="minorHAnsi"/>
          <w:szCs w:val="24"/>
        </w:rPr>
        <w:t xml:space="preserve"> kun lapsen kotona asuminen tai toimeksiantosuhteiseen perhehoitoon sijoittaminen ei ole mahdollista. Lapsella voi olla taustallaan esim. puutteita huolenpidossa tai muissa kasvuolosuhteissa, riittämätöntä vanhemmuutta, traumaattisia kokemuksia, hoidon laiminlyöntiä tai kaltoinkohtelua ja hän saattaa oireilla esim. psyykkisesti, koulunkäyntivaikeuksin, lievällä päihteidenkäytöllä tai käytöshäiriöin. </w:t>
      </w:r>
    </w:p>
    <w:p w:rsidR="001D44AB" w:rsidRPr="001B0BD9" w:rsidP="001D44AB">
      <w:pPr>
        <w:rPr>
          <w:rFonts w:cstheme="minorHAnsi"/>
          <w:szCs w:val="24"/>
        </w:rPr>
      </w:pPr>
      <w:r w:rsidRPr="001B0BD9">
        <w:rPr>
          <w:rFonts w:cstheme="minorHAnsi"/>
          <w:szCs w:val="24"/>
        </w:rPr>
        <w:t xml:space="preserve">Lapsilla voi olla erilaisia kulttuurisia, uskonnollisia tai kielellisiä taustoja. </w:t>
      </w:r>
    </w:p>
    <w:p w:rsidR="001D44AB" w:rsidRPr="001B0BD9" w:rsidP="001D44AB">
      <w:pPr>
        <w:rPr>
          <w:rFonts w:cstheme="minorHAnsi"/>
          <w:color w:val="000000"/>
          <w:szCs w:val="24"/>
          <w:shd w:val="clear" w:color="auto" w:fill="FFFFFF"/>
        </w:rPr>
      </w:pPr>
      <w:r w:rsidRPr="001B0BD9">
        <w:rPr>
          <w:rFonts w:cstheme="minorHAnsi"/>
          <w:szCs w:val="24"/>
        </w:rPr>
        <w:t xml:space="preserve">Lapsen kuntoutuksellisiin tarpeisiin pystytään vastaamaan ammatillisella perhehoidolla, jonka on edistettävä lapsen kokonaisvaltaista hyvinvointia siten, että esim. lapsen psyykkinen ja fyysinen vointi, itsetunto, sosiaaliset taidot, ikätasoinen omatoimisuus, kyky käydä koulua ja suhteet omaan verkostoon kohenevat lähtötilanteeseen nähden. Huomioitavaa on, että </w:t>
      </w:r>
      <w:r w:rsidRPr="001B0BD9">
        <w:rPr>
          <w:rFonts w:cstheme="minorHAnsi"/>
          <w:color w:val="000000"/>
          <w:szCs w:val="24"/>
          <w:shd w:val="clear" w:color="auto" w:fill="FFFFFF"/>
        </w:rPr>
        <w:t>ammatillisia perhekoteja ei lueta lastensuojelulain 57 §:n mukaisiksi lastensuojelulaitoksiksi, joten niissä ei voida käyttää lastensuojelulain mukaisia rajoitustoimenpiteitä yhteydenpidon rajoittamista lukuun ottamatta. </w:t>
      </w:r>
    </w:p>
    <w:p w:rsidR="001D44AB" w:rsidP="001D44AB">
      <w:pPr>
        <w:rPr>
          <w:rFonts w:cstheme="minorHAnsi"/>
          <w:szCs w:val="24"/>
        </w:rPr>
      </w:pPr>
      <w:r w:rsidRPr="00433F97">
        <w:rPr>
          <w:rFonts w:cstheme="minorHAnsi"/>
          <w:szCs w:val="24"/>
        </w:rPr>
        <w:t>Ammatillisen perhehoidon tulee tarjota lapselle turvallista ja kuntouttavaa arkea sekä mahdollisimman pysyviä ihmissuhteita. Laadukas ammatillinen perhehoito vastaa lapsen tarpeisiin joustavasti ja läpinäkyvästi sekä arvostaa lapsen koko verkostoa. Palvelua toteutetaan lapsen asiakassuunnitelman mukaisesti.</w:t>
      </w:r>
    </w:p>
    <w:p w:rsidR="001D44AB" w:rsidRPr="00433F97" w:rsidP="001D44AB">
      <w:r w:rsidRPr="00433F97">
        <w:t xml:space="preserve">Valmisteilla olevan sosiaali- ja terveydenhuollon valvontalain säännökset tulee ottaa huomioon lain astuessa voimaan. </w:t>
      </w:r>
    </w:p>
    <w:p w:rsidR="001D44AB" w:rsidRPr="00791719" w:rsidP="001D44AB">
      <w:pPr>
        <w:pStyle w:val="Heading1"/>
      </w:pPr>
      <w:bookmarkStart w:id="171" w:name="_Toc139014673"/>
      <w:bookmarkStart w:id="172" w:name="_Toc256000031"/>
      <w:bookmarkStart w:id="173" w:name="_Toc256000205"/>
      <w:r>
        <w:t xml:space="preserve">1. </w:t>
      </w:r>
      <w:r w:rsidRPr="00714FD7">
        <w:t>HENKILÖKUNTA</w:t>
      </w:r>
      <w:bookmarkEnd w:id="173"/>
      <w:bookmarkEnd w:id="172"/>
      <w:bookmarkEnd w:id="171"/>
    </w:p>
    <w:p w:rsidR="001D44AB" w:rsidP="001D44AB">
      <w:pPr>
        <w:pStyle w:val="Heading2"/>
      </w:pPr>
      <w:bookmarkStart w:id="174" w:name="_Toc139014674"/>
      <w:bookmarkStart w:id="175" w:name="_Toc256000032"/>
      <w:bookmarkStart w:id="176" w:name="_Toc256000206"/>
      <w:r>
        <w:t xml:space="preserve">1.1. </w:t>
      </w:r>
      <w:r w:rsidRPr="00714FD7">
        <w:t>Henkilöstömitoitus</w:t>
      </w:r>
      <w:bookmarkEnd w:id="176"/>
      <w:bookmarkEnd w:id="175"/>
      <w:bookmarkEnd w:id="174"/>
      <w:r w:rsidRPr="00DE2B96">
        <w:t xml:space="preserve"> </w:t>
      </w:r>
    </w:p>
    <w:p w:rsidR="001D44AB" w:rsidRPr="001B0BD9" w:rsidP="001D44AB">
      <w:pPr>
        <w:rPr>
          <w:rFonts w:cstheme="minorHAnsi"/>
          <w:szCs w:val="24"/>
        </w:rPr>
      </w:pPr>
      <w:r w:rsidRPr="001B0BD9">
        <w:rPr>
          <w:rFonts w:cstheme="minorHAnsi"/>
          <w:szCs w:val="24"/>
        </w:rPr>
        <w:t xml:space="preserve">Henkilöstömitoituksen suhteen noudatetaan lainsäädännön velvoittamia vaatimuksia, mikäli lainsäädäntö velvoittaa korkeampaan henkilöstömitoitukseen kuin Pirkanmaan hyvinvointialueen lastensuojelun sijaishuollon hankinnassa on edellytetty. </w:t>
      </w:r>
    </w:p>
    <w:p w:rsidR="001D44AB" w:rsidRPr="001B0BD9" w:rsidP="001D44AB">
      <w:pPr>
        <w:rPr>
          <w:rFonts w:cstheme="minorHAnsi"/>
          <w:szCs w:val="24"/>
        </w:rPr>
      </w:pPr>
      <w:r w:rsidRPr="001B0BD9">
        <w:rPr>
          <w:rFonts w:cstheme="minorHAnsi"/>
          <w:szCs w:val="24"/>
        </w:rPr>
        <w:t xml:space="preserve">Hoito- ja kasvatustehtävissä olevan henkilöstön määrässä ja henkilöstörakenteessa on otettava huomioon toimintayksikön asiakaskunnan erityistarpeet ja toiminnan luonne. </w:t>
      </w:r>
    </w:p>
    <w:p w:rsidR="001D44AB" w:rsidRPr="001B0BD9" w:rsidP="001D44AB">
      <w:pPr>
        <w:rPr>
          <w:rFonts w:cstheme="minorHAnsi"/>
          <w:color w:val="FF0000"/>
          <w:szCs w:val="24"/>
        </w:rPr>
      </w:pPr>
      <w:r w:rsidRPr="001B0BD9">
        <w:rPr>
          <w:rStyle w:val="normaltextrun"/>
          <w:rFonts w:eastAsiaTheme="majorEastAsia" w:cstheme="minorHAnsi"/>
          <w:color w:val="000000"/>
          <w:szCs w:val="24"/>
          <w:shd w:val="clear" w:color="auto" w:fill="FFFFFF"/>
        </w:rPr>
        <w:t xml:space="preserve">Henkilöstömitoitus lasketaan siten, että hoito- ja kasvatustehtävissä olevan </w:t>
      </w:r>
      <w:r>
        <w:rPr>
          <w:rStyle w:val="normaltextrun"/>
          <w:rFonts w:eastAsiaTheme="majorEastAsia" w:cstheme="minorHAnsi"/>
          <w:szCs w:val="24"/>
          <w:shd w:val="clear" w:color="auto" w:fill="FFFFFF"/>
        </w:rPr>
        <w:t>vakituis</w:t>
      </w:r>
      <w:r w:rsidRPr="00280AEE">
        <w:rPr>
          <w:rStyle w:val="normaltextrun"/>
          <w:rFonts w:eastAsiaTheme="majorEastAsia" w:cstheme="minorHAnsi"/>
          <w:szCs w:val="24"/>
          <w:shd w:val="clear" w:color="auto" w:fill="FFFFFF"/>
        </w:rPr>
        <w:t>en</w:t>
      </w:r>
      <w:r w:rsidRPr="001B0BD9">
        <w:rPr>
          <w:rStyle w:val="normaltextrun"/>
          <w:rFonts w:eastAsiaTheme="majorEastAsia" w:cstheme="minorHAnsi"/>
          <w:color w:val="000000"/>
          <w:szCs w:val="24"/>
          <w:shd w:val="clear" w:color="auto" w:fill="FFFFFF"/>
        </w:rPr>
        <w:t xml:space="preserve"> henkilökunnan määrä jaetaan ammatillisen perhekodin toimiluvan mukaisella asiakaspaikkamäärällä.</w:t>
      </w:r>
      <w:r w:rsidRPr="001B0BD9">
        <w:rPr>
          <w:rFonts w:cstheme="minorHAnsi"/>
          <w:color w:val="FF0000"/>
          <w:szCs w:val="24"/>
        </w:rPr>
        <w:t xml:space="preserve"> </w:t>
      </w:r>
    </w:p>
    <w:p w:rsidR="001D44AB" w:rsidRPr="001B0BD9" w:rsidP="001D44AB">
      <w:pPr>
        <w:rPr>
          <w:rFonts w:cstheme="minorHAnsi"/>
          <w:color w:val="FF0000"/>
          <w:szCs w:val="24"/>
        </w:rPr>
      </w:pPr>
      <w:r w:rsidRPr="001B0BD9">
        <w:rPr>
          <w:rFonts w:cstheme="minorHAnsi"/>
          <w:szCs w:val="24"/>
        </w:rPr>
        <w:t xml:space="preserve">Ammatillisen perhehoidon henkilöstömitoitus hoidettavaa lasta kohden on oltava hoito- ja kasvatustehtävissä vähintään 0,5. </w:t>
      </w:r>
    </w:p>
    <w:p w:rsidR="001D44AB" w:rsidRPr="001B0BD9" w:rsidP="001D44AB">
      <w:pPr>
        <w:rPr>
          <w:rFonts w:cstheme="minorHAnsi"/>
          <w:szCs w:val="24"/>
        </w:rPr>
      </w:pPr>
      <w:r w:rsidRPr="001B0BD9">
        <w:rPr>
          <w:rFonts w:cstheme="minorHAnsi"/>
          <w:szCs w:val="24"/>
        </w:rPr>
        <w:t xml:space="preserve">Esimerkinomaisesti: Mikäli ammatillisessa perhekodissa työskentelee vain ammatilliset perhehoitajat (2 hlöä), hoidettavia lapsia voi olla enintään 4. Tällöin täyttyy suhdeluku 0,5.  Mikäli lapsimäärä on 6, tulee ammatillisten perhehoitajien lisäksi hoito- ja kasvatushenkilökuntaan kuulua vähintään yksi koulutusvaatimukset täyttävät työntekijä, joka työskentelee työvuorolistan mukaisesti. </w:t>
      </w:r>
    </w:p>
    <w:p w:rsidR="001D44AB" w:rsidP="001D44AB">
      <w:pPr>
        <w:rPr>
          <w:rFonts w:cstheme="minorHAnsi"/>
          <w:szCs w:val="24"/>
        </w:rPr>
      </w:pPr>
      <w:r w:rsidRPr="001B0BD9">
        <w:rPr>
          <w:rFonts w:cstheme="minorHAnsi"/>
          <w:szCs w:val="24"/>
        </w:rPr>
        <w:t>Mikäli ammatillisessa perhekodissa hoidetaan 7 lasta, tulee perhekodin hoito- ja kasvatushenkilökuntaan kuulua ammatillisten perhehoitajien lisäksi kaksi koulutusvaatimukset täyttävää (2) työntekijää, joista yksi voi olla osa-aikai</w:t>
      </w:r>
      <w:r w:rsidRPr="00533C0A">
        <w:rPr>
          <w:rFonts w:cstheme="minorHAnsi"/>
          <w:szCs w:val="24"/>
        </w:rPr>
        <w:t>nen.</w:t>
      </w:r>
    </w:p>
    <w:p w:rsidR="001D44AB" w:rsidRPr="008C2F22" w:rsidP="001D44AB">
      <w:pPr>
        <w:rPr>
          <w:rFonts w:cstheme="minorHAnsi"/>
          <w:b/>
          <w:bCs/>
          <w:szCs w:val="24"/>
        </w:rPr>
      </w:pPr>
      <w:r w:rsidRPr="00DE2B96">
        <w:rPr>
          <w:rFonts w:cstheme="minorHAnsi"/>
          <w:b/>
          <w:bCs/>
          <w:szCs w:val="24"/>
        </w:rPr>
        <w:t>Vähimmäismitoitusta koskeva taulukko:</w:t>
      </w:r>
    </w:p>
    <w:tbl>
      <w:tblPr>
        <w:tblStyle w:val="TableGrid"/>
        <w:tblW w:w="0" w:type="auto"/>
        <w:tblLook w:val="04A0"/>
      </w:tblPr>
      <w:tblGrid>
        <w:gridCol w:w="3256"/>
        <w:gridCol w:w="4252"/>
      </w:tblGrid>
      <w:tr w:rsidTr="009C3D9E">
        <w:tblPrEx>
          <w:tblW w:w="0" w:type="auto"/>
          <w:tblLook w:val="04A0"/>
        </w:tblPrEx>
        <w:tc>
          <w:tcPr>
            <w:tcW w:w="3256" w:type="dxa"/>
          </w:tcPr>
          <w:p w:rsidR="001D44AB" w:rsidRPr="001B0BD9" w:rsidP="009C3D9E">
            <w:pPr>
              <w:jc w:val="both"/>
              <w:rPr>
                <w:b/>
                <w:bCs/>
                <w:szCs w:val="24"/>
              </w:rPr>
            </w:pPr>
            <w:r w:rsidRPr="001B0BD9">
              <w:rPr>
                <w:b/>
                <w:bCs/>
                <w:szCs w:val="24"/>
              </w:rPr>
              <w:t>Luvan mukainen asiakaspaikkamäärä</w:t>
            </w:r>
          </w:p>
        </w:tc>
        <w:tc>
          <w:tcPr>
            <w:tcW w:w="4252" w:type="dxa"/>
          </w:tcPr>
          <w:p w:rsidR="001D44AB" w:rsidRPr="001B0BD9" w:rsidP="009C3D9E">
            <w:pPr>
              <w:jc w:val="both"/>
              <w:rPr>
                <w:b/>
                <w:bCs/>
                <w:szCs w:val="24"/>
              </w:rPr>
            </w:pPr>
            <w:r w:rsidRPr="001B0BD9">
              <w:rPr>
                <w:b/>
                <w:bCs/>
                <w:szCs w:val="24"/>
              </w:rPr>
              <w:t>Hoito- ja kasvatushenkilökunnan määrä (ml. ammatilliset perhehoitajat)</w:t>
            </w:r>
            <w:r>
              <w:rPr>
                <w:b/>
                <w:bCs/>
                <w:szCs w:val="24"/>
              </w:rPr>
              <w:t xml:space="preserve"> vähintään</w:t>
            </w:r>
          </w:p>
        </w:tc>
      </w:tr>
      <w:tr w:rsidTr="009C3D9E">
        <w:tblPrEx>
          <w:tblW w:w="0" w:type="auto"/>
          <w:tblLook w:val="04A0"/>
        </w:tblPrEx>
        <w:trPr>
          <w:trHeight w:val="83"/>
        </w:trPr>
        <w:tc>
          <w:tcPr>
            <w:tcW w:w="3256" w:type="dxa"/>
          </w:tcPr>
          <w:p w:rsidR="001D44AB" w:rsidRPr="001B0BD9" w:rsidP="009C3D9E">
            <w:pPr>
              <w:jc w:val="both"/>
              <w:rPr>
                <w:szCs w:val="24"/>
              </w:rPr>
            </w:pPr>
            <w:r w:rsidRPr="001B0BD9">
              <w:rPr>
                <w:szCs w:val="24"/>
              </w:rPr>
              <w:t>-</w:t>
            </w:r>
            <w:r>
              <w:rPr>
                <w:szCs w:val="24"/>
              </w:rPr>
              <w:t xml:space="preserve"> </w:t>
            </w:r>
            <w:r w:rsidRPr="001B0BD9">
              <w:rPr>
                <w:szCs w:val="24"/>
              </w:rPr>
              <w:t>4</w:t>
            </w:r>
          </w:p>
        </w:tc>
        <w:tc>
          <w:tcPr>
            <w:tcW w:w="4252" w:type="dxa"/>
          </w:tcPr>
          <w:p w:rsidR="001D44AB" w:rsidRPr="001B0BD9" w:rsidP="009C3D9E">
            <w:pPr>
              <w:jc w:val="both"/>
              <w:rPr>
                <w:szCs w:val="24"/>
              </w:rPr>
            </w:pPr>
            <w:r w:rsidRPr="001B0BD9">
              <w:rPr>
                <w:szCs w:val="24"/>
              </w:rPr>
              <w:t>2</w:t>
            </w:r>
          </w:p>
        </w:tc>
      </w:tr>
      <w:tr w:rsidTr="009C3D9E">
        <w:tblPrEx>
          <w:tblW w:w="0" w:type="auto"/>
          <w:tblLook w:val="04A0"/>
        </w:tblPrEx>
        <w:tc>
          <w:tcPr>
            <w:tcW w:w="3256" w:type="dxa"/>
          </w:tcPr>
          <w:p w:rsidR="001D44AB" w:rsidRPr="001B0BD9" w:rsidP="009C3D9E">
            <w:pPr>
              <w:jc w:val="both"/>
              <w:rPr>
                <w:szCs w:val="24"/>
              </w:rPr>
            </w:pPr>
            <w:r w:rsidRPr="001B0BD9">
              <w:rPr>
                <w:szCs w:val="24"/>
              </w:rPr>
              <w:t>5</w:t>
            </w:r>
          </w:p>
        </w:tc>
        <w:tc>
          <w:tcPr>
            <w:tcW w:w="4252" w:type="dxa"/>
          </w:tcPr>
          <w:p w:rsidR="001D44AB" w:rsidRPr="001B0BD9" w:rsidP="009C3D9E">
            <w:pPr>
              <w:jc w:val="both"/>
              <w:rPr>
                <w:szCs w:val="24"/>
              </w:rPr>
            </w:pPr>
            <w:r w:rsidRPr="001B0BD9">
              <w:rPr>
                <w:szCs w:val="24"/>
              </w:rPr>
              <w:t>2,5</w:t>
            </w:r>
          </w:p>
        </w:tc>
      </w:tr>
      <w:tr w:rsidTr="009C3D9E">
        <w:tblPrEx>
          <w:tblW w:w="0" w:type="auto"/>
          <w:tblLook w:val="04A0"/>
        </w:tblPrEx>
        <w:tc>
          <w:tcPr>
            <w:tcW w:w="3256" w:type="dxa"/>
          </w:tcPr>
          <w:p w:rsidR="001D44AB" w:rsidRPr="001B0BD9" w:rsidP="009C3D9E">
            <w:pPr>
              <w:jc w:val="both"/>
              <w:rPr>
                <w:szCs w:val="24"/>
              </w:rPr>
            </w:pPr>
            <w:r w:rsidRPr="001B0BD9">
              <w:rPr>
                <w:szCs w:val="24"/>
              </w:rPr>
              <w:t>6</w:t>
            </w:r>
          </w:p>
        </w:tc>
        <w:tc>
          <w:tcPr>
            <w:tcW w:w="4252" w:type="dxa"/>
          </w:tcPr>
          <w:p w:rsidR="001D44AB" w:rsidRPr="001B0BD9" w:rsidP="009C3D9E">
            <w:pPr>
              <w:jc w:val="both"/>
              <w:rPr>
                <w:szCs w:val="24"/>
              </w:rPr>
            </w:pPr>
            <w:r w:rsidRPr="001B0BD9">
              <w:rPr>
                <w:szCs w:val="24"/>
              </w:rPr>
              <w:t>3</w:t>
            </w:r>
          </w:p>
        </w:tc>
      </w:tr>
      <w:tr w:rsidTr="009C3D9E">
        <w:tblPrEx>
          <w:tblW w:w="0" w:type="auto"/>
          <w:tblLook w:val="04A0"/>
        </w:tblPrEx>
        <w:tc>
          <w:tcPr>
            <w:tcW w:w="3256" w:type="dxa"/>
          </w:tcPr>
          <w:p w:rsidR="001D44AB" w:rsidRPr="001B0BD9" w:rsidP="009C3D9E">
            <w:pPr>
              <w:jc w:val="both"/>
              <w:rPr>
                <w:szCs w:val="24"/>
              </w:rPr>
            </w:pPr>
            <w:r w:rsidRPr="001B0BD9">
              <w:rPr>
                <w:szCs w:val="24"/>
              </w:rPr>
              <w:t>7</w:t>
            </w:r>
          </w:p>
        </w:tc>
        <w:tc>
          <w:tcPr>
            <w:tcW w:w="4252" w:type="dxa"/>
          </w:tcPr>
          <w:p w:rsidR="001D44AB" w:rsidRPr="001B0BD9" w:rsidP="009C3D9E">
            <w:pPr>
              <w:jc w:val="both"/>
              <w:rPr>
                <w:szCs w:val="24"/>
              </w:rPr>
            </w:pPr>
            <w:r w:rsidRPr="001B0BD9">
              <w:rPr>
                <w:szCs w:val="24"/>
              </w:rPr>
              <w:t xml:space="preserve">3,5 </w:t>
            </w:r>
          </w:p>
        </w:tc>
      </w:tr>
    </w:tbl>
    <w:p w:rsidR="001D44AB" w:rsidRPr="001B0BD9" w:rsidP="001D44AB">
      <w:pPr>
        <w:jc w:val="both"/>
        <w:rPr>
          <w:rFonts w:cstheme="minorHAnsi"/>
          <w:color w:val="FF0000"/>
          <w:szCs w:val="24"/>
        </w:rPr>
      </w:pPr>
    </w:p>
    <w:p w:rsidR="001D44AB" w:rsidRPr="001B0BD9" w:rsidP="001D44AB">
      <w:pPr>
        <w:rPr>
          <w:rFonts w:cstheme="minorHAnsi"/>
          <w:szCs w:val="24"/>
        </w:rPr>
      </w:pPr>
      <w:r w:rsidRPr="001B0BD9">
        <w:rPr>
          <w:rFonts w:cstheme="minorHAnsi"/>
          <w:szCs w:val="24"/>
        </w:rPr>
        <w:t>Henkilöstömitoitusta laskettaessa otetaan huomioon todellinen työaika/kokoaikainen työaika. Kaksi osa-aikaista (vähintään 57 tuntia/3 viikkoa työskentelevä</w:t>
      </w:r>
      <w:r>
        <w:rPr>
          <w:rFonts w:cstheme="minorHAnsi"/>
          <w:szCs w:val="24"/>
        </w:rPr>
        <w:t>ä</w:t>
      </w:r>
      <w:r w:rsidRPr="001B0BD9">
        <w:rPr>
          <w:rFonts w:cstheme="minorHAnsi"/>
          <w:szCs w:val="24"/>
        </w:rPr>
        <w:t>) työntekijää lasketaan yhdeksi työntekijäksi.</w:t>
      </w:r>
    </w:p>
    <w:p w:rsidR="001D44AB" w:rsidRPr="001B0BD9" w:rsidP="001D44AB">
      <w:pPr>
        <w:rPr>
          <w:rFonts w:cstheme="minorHAnsi"/>
          <w:szCs w:val="24"/>
        </w:rPr>
      </w:pPr>
      <w:r w:rsidRPr="001B0BD9">
        <w:rPr>
          <w:rFonts w:cstheme="minorHAnsi"/>
          <w:szCs w:val="24"/>
        </w:rPr>
        <w:t xml:space="preserve">Ammatillisessa perhekodissa voidaan hoitaa samanaikaisesti enintään seitsemää (7) lasta. Samassa taloudessa asuvat alle kouluikäiset lapset ja muut erityistä hoitoa tai huolenpitoa vaativat henkilöt lasketaan mukaan enimmäismäärään. </w:t>
      </w:r>
    </w:p>
    <w:p w:rsidR="001D44AB" w:rsidRPr="001B0BD9" w:rsidP="001D44AB">
      <w:pPr>
        <w:rPr>
          <w:rFonts w:cstheme="minorHAnsi"/>
          <w:szCs w:val="24"/>
        </w:rPr>
      </w:pPr>
      <w:r w:rsidRPr="001B0BD9">
        <w:rPr>
          <w:rFonts w:cstheme="minorHAnsi"/>
          <w:szCs w:val="24"/>
        </w:rPr>
        <w:t xml:space="preserve">Jos kyse on hoidon antamisesta sisaruksille tai saman perheen jäsenille ja lapsimäärä tällöin on enemmän kuin 7, tulee tällaisesta tilanteesta aina neuvotella tilaajan/sijoittavan tahon kanssa erikseen. </w:t>
      </w:r>
    </w:p>
    <w:p w:rsidR="001D44AB" w:rsidRPr="001B0BD9" w:rsidP="001D44AB">
      <w:pPr>
        <w:rPr>
          <w:rFonts w:cstheme="minorHAnsi"/>
          <w:b/>
          <w:bCs/>
          <w:color w:val="FF0000"/>
          <w:szCs w:val="24"/>
        </w:rPr>
      </w:pPr>
      <w:bookmarkStart w:id="177" w:name="_Hlk94679305"/>
      <w:r w:rsidRPr="009737CD">
        <w:rPr>
          <w:rFonts w:cstheme="minorHAnsi"/>
          <w:szCs w:val="24"/>
        </w:rPr>
        <w:t xml:space="preserve">Vähimmäismitoitukseen lasketaan vakituinen koulutus- ja kokemusvaatimukset (huomioiden lupaviranomaisen ohjeistus) täyttävä hoito- ja kasvatushenkilökunta. </w:t>
      </w:r>
      <w:r w:rsidRPr="00EA152F">
        <w:rPr>
          <w:rFonts w:cstheme="minorHAnsi"/>
          <w:szCs w:val="24"/>
        </w:rPr>
        <w:t>Jos vakituinen työntekijä on poissa työtehtävästään esim. äitiys-, isyys-, vanhempain-</w:t>
      </w:r>
      <w:r>
        <w:rPr>
          <w:rFonts w:cstheme="minorHAnsi"/>
          <w:szCs w:val="24"/>
        </w:rPr>
        <w:t>,</w:t>
      </w:r>
      <w:r w:rsidRPr="00EA152F">
        <w:rPr>
          <w:rFonts w:cstheme="minorHAnsi"/>
          <w:szCs w:val="24"/>
        </w:rPr>
        <w:t xml:space="preserve"> hoito</w:t>
      </w:r>
      <w:r>
        <w:rPr>
          <w:rFonts w:cstheme="minorHAnsi"/>
          <w:szCs w:val="24"/>
        </w:rPr>
        <w:t xml:space="preserve">- tai </w:t>
      </w:r>
      <w:r w:rsidRPr="00EA152F">
        <w:rPr>
          <w:rFonts w:cstheme="minorHAnsi"/>
          <w:szCs w:val="24"/>
        </w:rPr>
        <w:t xml:space="preserve">opintovapaan </w:t>
      </w:r>
      <w:r>
        <w:rPr>
          <w:rFonts w:cstheme="minorHAnsi"/>
          <w:szCs w:val="24"/>
        </w:rPr>
        <w:t>tai vastaavan</w:t>
      </w:r>
      <w:r w:rsidRPr="00EA152F">
        <w:rPr>
          <w:rFonts w:cstheme="minorHAnsi"/>
          <w:szCs w:val="24"/>
        </w:rPr>
        <w:t xml:space="preserve"> pidemmäksi katsottavan poissaolon vuoksi, voidaan hänen koulutus- ja kokemusvaatimuksensa täyttävä pitkäaikainen sijaisensa huomioida mukaan vähimmäismitoitukseen. </w:t>
      </w:r>
      <w:r w:rsidRPr="00EA152F">
        <w:rPr>
          <w:rFonts w:cstheme="minorHAnsi"/>
          <w:b/>
          <w:bCs/>
          <w:szCs w:val="24"/>
        </w:rPr>
        <w:t xml:space="preserve"> </w:t>
      </w:r>
    </w:p>
    <w:p w:rsidR="001D44AB" w:rsidP="001D44AB">
      <w:pPr>
        <w:rPr>
          <w:rFonts w:cstheme="minorHAnsi"/>
          <w:szCs w:val="24"/>
        </w:rPr>
      </w:pPr>
      <w:r w:rsidRPr="001B0BD9">
        <w:rPr>
          <w:rFonts w:cstheme="minorHAnsi"/>
          <w:szCs w:val="24"/>
        </w:rPr>
        <w:t xml:space="preserve">Pelkästään hallinnollisia tehtäviä tekevää henkilökuntaa, vapaaehtoistyöntekijöitä, siviilipalvelusta suorittavia henkilöitä, oppisopimusopiskelijoita, harjoittelijoita tms. ei lasketa mukaan vähimmäismitoitukseen. </w:t>
      </w:r>
    </w:p>
    <w:p w:rsidR="001D44AB" w:rsidRPr="009737CD" w:rsidP="001D44AB">
      <w:pPr>
        <w:rPr>
          <w:rFonts w:eastAsiaTheme="minorHAnsi" w:cstheme="minorHAnsi"/>
          <w:szCs w:val="24"/>
        </w:rPr>
      </w:pPr>
      <w:r w:rsidRPr="009737CD">
        <w:rPr>
          <w:rFonts w:cstheme="minorHAnsi"/>
          <w:szCs w:val="24"/>
        </w:rPr>
        <w:t>Palveluntuottaja huolehtii siitä, että käytettävissä on riittävästi tehtäviinsä perehdytettyjä ja vähimmäisvaatimukset täyttäviä sijaisia.</w:t>
      </w:r>
    </w:p>
    <w:p w:rsidR="001D44AB" w:rsidRPr="00714FD7" w:rsidP="001D44AB">
      <w:pPr>
        <w:pStyle w:val="Heading2"/>
      </w:pPr>
      <w:bookmarkStart w:id="178" w:name="_Toc139014675"/>
      <w:bookmarkEnd w:id="177"/>
      <w:bookmarkStart w:id="179" w:name="_Toc256000033"/>
      <w:bookmarkStart w:id="180" w:name="_Toc256000207"/>
      <w:r w:rsidRPr="00714FD7">
        <w:t>1.2. Henkilöstön koulutus- ja kokemusvaateet</w:t>
      </w:r>
      <w:bookmarkEnd w:id="180"/>
      <w:bookmarkEnd w:id="179"/>
      <w:bookmarkEnd w:id="178"/>
    </w:p>
    <w:p w:rsidR="001D44AB" w:rsidP="001D44AB">
      <w:pPr>
        <w:rPr>
          <w:rFonts w:cstheme="minorHAnsi"/>
          <w:b/>
          <w:bCs/>
          <w:szCs w:val="24"/>
        </w:rPr>
      </w:pPr>
      <w:r w:rsidRPr="00DE2B96">
        <w:rPr>
          <w:rFonts w:cstheme="minorHAnsi"/>
          <w:b/>
          <w:bCs/>
          <w:szCs w:val="24"/>
        </w:rPr>
        <w:t>Toiminna</w:t>
      </w:r>
      <w:r>
        <w:rPr>
          <w:rFonts w:cstheme="minorHAnsi"/>
          <w:b/>
          <w:bCs/>
          <w:szCs w:val="24"/>
        </w:rPr>
        <w:t>n vastuuhenkilö</w:t>
      </w:r>
      <w:r w:rsidRPr="00DE2B96">
        <w:rPr>
          <w:rFonts w:cstheme="minorHAnsi"/>
          <w:b/>
          <w:bCs/>
          <w:szCs w:val="24"/>
        </w:rPr>
        <w:t>:</w:t>
      </w:r>
    </w:p>
    <w:p w:rsidR="001D44AB" w:rsidRPr="001B0BD9" w:rsidP="001D44AB">
      <w:pPr>
        <w:rPr>
          <w:rFonts w:cstheme="minorHAnsi"/>
          <w:szCs w:val="24"/>
        </w:rPr>
      </w:pPr>
      <w:r w:rsidRPr="001B0BD9">
        <w:rPr>
          <w:rFonts w:cstheme="minorHAnsi"/>
          <w:szCs w:val="24"/>
        </w:rPr>
        <w:t xml:space="preserve">Ammatillisella perhekodilla tulee olla </w:t>
      </w:r>
      <w:r>
        <w:rPr>
          <w:rFonts w:cstheme="minorHAnsi"/>
          <w:szCs w:val="24"/>
        </w:rPr>
        <w:t>yksityisistä sosiaalipalveluista annetun lain tarkoittama vastuu</w:t>
      </w:r>
      <w:r w:rsidRPr="001B0BD9">
        <w:rPr>
          <w:rFonts w:cstheme="minorHAnsi"/>
          <w:szCs w:val="24"/>
        </w:rPr>
        <w:t>henkilö, joka vastaa siitä, että toimintayksikössä toteutettavat palvelut täyttävät niille asetetut vaatimukset.</w:t>
      </w:r>
    </w:p>
    <w:p w:rsidR="001D44AB" w:rsidRPr="00AD6B9B" w:rsidP="001D44AB">
      <w:pPr>
        <w:rPr>
          <w:rFonts w:cstheme="minorHAnsi"/>
          <w:szCs w:val="24"/>
        </w:rPr>
      </w:pPr>
      <w:r w:rsidRPr="001B0BD9">
        <w:rPr>
          <w:rFonts w:cstheme="minorHAnsi"/>
          <w:szCs w:val="24"/>
        </w:rPr>
        <w:t xml:space="preserve">Ammatillisen perhekodin </w:t>
      </w:r>
      <w:r>
        <w:rPr>
          <w:rFonts w:cstheme="minorHAnsi"/>
          <w:szCs w:val="24"/>
        </w:rPr>
        <w:t xml:space="preserve">vastuuhenkilöltä </w:t>
      </w:r>
      <w:r w:rsidRPr="001B0BD9">
        <w:rPr>
          <w:rFonts w:cstheme="minorHAnsi"/>
          <w:szCs w:val="24"/>
        </w:rPr>
        <w:t xml:space="preserve">vaaditaan </w:t>
      </w:r>
      <w:r w:rsidRPr="00AD6B9B">
        <w:rPr>
          <w:rFonts w:cstheme="minorHAnsi"/>
          <w:szCs w:val="24"/>
        </w:rPr>
        <w:t>tehtävään</w:t>
      </w:r>
      <w:r>
        <w:rPr>
          <w:rFonts w:cstheme="minorHAnsi"/>
          <w:szCs w:val="24"/>
        </w:rPr>
        <w:t xml:space="preserve"> soveltuva </w:t>
      </w:r>
      <w:r w:rsidRPr="00EA152F">
        <w:rPr>
          <w:rFonts w:cstheme="minorHAnsi"/>
          <w:szCs w:val="24"/>
        </w:rPr>
        <w:t>sosiaali-, terveys-, tai kasvatusalan AMK-tutkinto tai entinen vastaava opistoasteen tutkinto</w:t>
      </w:r>
      <w:r>
        <w:rPr>
          <w:rFonts w:cstheme="minorHAnsi"/>
          <w:szCs w:val="24"/>
        </w:rPr>
        <w:t xml:space="preserve"> </w:t>
      </w:r>
      <w:r w:rsidRPr="00EA152F">
        <w:rPr>
          <w:rFonts w:cstheme="minorHAnsi"/>
          <w:szCs w:val="24"/>
        </w:rPr>
        <w:t>tai tehtävään soveltuva korkeakoulututkinto</w:t>
      </w:r>
      <w:r>
        <w:rPr>
          <w:rFonts w:cstheme="minorHAnsi"/>
          <w:szCs w:val="24"/>
        </w:rPr>
        <w:t xml:space="preserve"> ja </w:t>
      </w:r>
      <w:r w:rsidRPr="00AD6B9B">
        <w:rPr>
          <w:rFonts w:cstheme="minorHAnsi"/>
          <w:szCs w:val="24"/>
        </w:rPr>
        <w:t>alan kokemus (yhteensä vähintään kolmen (3) vuoden työkokemus lastensuojelun avo- tai sijaishuollosta)</w:t>
      </w:r>
      <w:r>
        <w:rPr>
          <w:rFonts w:cstheme="minorHAnsi"/>
          <w:szCs w:val="24"/>
        </w:rPr>
        <w:t>.</w:t>
      </w:r>
    </w:p>
    <w:p w:rsidR="001D44AB" w:rsidRPr="000B3E95" w:rsidP="001D44AB">
      <w:pPr>
        <w:rPr>
          <w:rFonts w:cstheme="minorHAnsi"/>
          <w:szCs w:val="24"/>
        </w:rPr>
      </w:pPr>
      <w:r w:rsidRPr="001B0BD9">
        <w:rPr>
          <w:rFonts w:cstheme="minorHAnsi"/>
          <w:szCs w:val="24"/>
        </w:rPr>
        <w:t xml:space="preserve">Ammatillisen perhekodin </w:t>
      </w:r>
      <w:r>
        <w:rPr>
          <w:rFonts w:cstheme="minorHAnsi"/>
          <w:szCs w:val="24"/>
        </w:rPr>
        <w:t>vastuu</w:t>
      </w:r>
      <w:r w:rsidRPr="001B0BD9">
        <w:rPr>
          <w:rFonts w:cstheme="minorHAnsi"/>
          <w:szCs w:val="24"/>
        </w:rPr>
        <w:t>henkilön tulee tosiasiallisesti asua kyseisessä ammatillisessa perhekodissa.</w:t>
      </w:r>
    </w:p>
    <w:p w:rsidR="001D44AB" w:rsidRPr="00DE2B96" w:rsidP="001D44AB">
      <w:pPr>
        <w:rPr>
          <w:rFonts w:cstheme="minorHAnsi"/>
          <w:b/>
          <w:bCs/>
          <w:szCs w:val="24"/>
        </w:rPr>
      </w:pPr>
      <w:r w:rsidRPr="00DE2B96">
        <w:rPr>
          <w:rFonts w:cstheme="minorHAnsi"/>
          <w:b/>
          <w:bCs/>
          <w:szCs w:val="24"/>
        </w:rPr>
        <w:t>Ammatilliset perhehoitajat</w:t>
      </w:r>
      <w:r>
        <w:rPr>
          <w:rFonts w:cstheme="minorHAnsi"/>
          <w:b/>
          <w:bCs/>
          <w:szCs w:val="24"/>
        </w:rPr>
        <w:t xml:space="preserve"> (”perhekotivanhemmat”)</w:t>
      </w:r>
      <w:r w:rsidRPr="00DE2B96">
        <w:rPr>
          <w:rFonts w:cstheme="minorHAnsi"/>
          <w:b/>
          <w:bCs/>
          <w:szCs w:val="24"/>
        </w:rPr>
        <w:t>:</w:t>
      </w:r>
    </w:p>
    <w:p w:rsidR="001D44AB" w:rsidRPr="001B0BD9" w:rsidP="001D44AB">
      <w:pPr>
        <w:rPr>
          <w:rFonts w:cstheme="minorHAnsi"/>
          <w:szCs w:val="24"/>
        </w:rPr>
      </w:pPr>
      <w:r w:rsidRPr="001B0BD9">
        <w:rPr>
          <w:rFonts w:cstheme="minorHAnsi"/>
          <w:szCs w:val="24"/>
        </w:rPr>
        <w:t xml:space="preserve">Ammatilliseksi perhehoitajaksi soveltuu henkilö, joka on koulutuksensa, kokemuksensa tai henkilökohtaisten ominaisuuksiensa perusteella sopiva antamaan perhehoitoa. </w:t>
      </w:r>
    </w:p>
    <w:p w:rsidR="001D44AB" w:rsidRPr="001B0BD9" w:rsidP="001D44AB">
      <w:pPr>
        <w:rPr>
          <w:rFonts w:cstheme="minorHAnsi"/>
          <w:szCs w:val="24"/>
        </w:rPr>
      </w:pPr>
      <w:r w:rsidRPr="001B0BD9">
        <w:rPr>
          <w:rFonts w:cstheme="minorHAnsi"/>
          <w:szCs w:val="24"/>
        </w:rPr>
        <w:t xml:space="preserve">Ammatillisessa perhekodissa tulee olla vähintään kaksi (2) perhehoitajaa, joista vähintään toisella on tehtävään soveltuva koulutus ja riittävä kokemus hoito- ja kasvatustehtävistä. (Perhehoitolaki 263/2015, 6 §). </w:t>
      </w:r>
    </w:p>
    <w:p w:rsidR="001D44AB" w:rsidRPr="00EA152F" w:rsidP="001D44AB">
      <w:pPr>
        <w:rPr>
          <w:rFonts w:cstheme="minorHAnsi"/>
          <w:szCs w:val="24"/>
        </w:rPr>
      </w:pPr>
      <w:r w:rsidRPr="00EA152F">
        <w:rPr>
          <w:rFonts w:cstheme="minorHAnsi"/>
          <w:szCs w:val="24"/>
        </w:rPr>
        <w:t xml:space="preserve">Soveltuvaksi koulutukseksi katsotaan sosiaali-, terveys-, tai kasvatusalan AMK-tutkinto (tai entinen vastaava opistoasteen tutkinto) tai tehtävään soveltuva korkeakoulututkinto. </w:t>
      </w:r>
    </w:p>
    <w:p w:rsidR="001D44AB" w:rsidRPr="006A3608" w:rsidP="001D44AB">
      <w:pPr>
        <w:rPr>
          <w:rFonts w:cstheme="minorHAnsi"/>
          <w:szCs w:val="24"/>
        </w:rPr>
      </w:pPr>
      <w:r w:rsidRPr="001B0BD9">
        <w:rPr>
          <w:rFonts w:cstheme="minorHAnsi"/>
          <w:szCs w:val="24"/>
        </w:rPr>
        <w:t xml:space="preserve">Perhekodin vähintään toisella ammatillisella perhehoitajalla on vähintään kolmen (3) vuoden </w:t>
      </w:r>
      <w:r w:rsidRPr="006A3608">
        <w:rPr>
          <w:rFonts w:cstheme="minorHAnsi"/>
          <w:szCs w:val="24"/>
        </w:rPr>
        <w:t>työkokemus lastensuojelun avo- tai sijaishuollosta.</w:t>
      </w:r>
    </w:p>
    <w:p w:rsidR="001D44AB" w:rsidRPr="006A3608" w:rsidP="001D44AB">
      <w:pPr>
        <w:rPr>
          <w:rFonts w:cstheme="minorHAnsi"/>
          <w:szCs w:val="24"/>
        </w:rPr>
      </w:pPr>
      <w:r w:rsidRPr="006A3608">
        <w:rPr>
          <w:rFonts w:cstheme="minorHAnsi"/>
          <w:szCs w:val="24"/>
        </w:rPr>
        <w:t xml:space="preserve">Jos ammatillisen perhekodin toisella ammatillisella perhehoitajalla ei ole alalle soveltuvaa koulutusta (vähintään sosiaali-, terveys- tai kasvatusalan perustutkinto), suositellaan vahvasti hänen suorittavan prosessinomaisen valmennuksen perhehoitajaksi (esim. PRIDE-valmennus tai vastaava).  Valmennuksen loppuraportti </w:t>
      </w:r>
      <w:r>
        <w:rPr>
          <w:rFonts w:cstheme="minorHAnsi"/>
          <w:szCs w:val="24"/>
        </w:rPr>
        <w:t>pitää esittää Tilaajalle Tilaajan niin pyytäessä.</w:t>
      </w:r>
      <w:r w:rsidRPr="006A3608">
        <w:rPr>
          <w:rFonts w:cstheme="minorHAnsi"/>
          <w:szCs w:val="24"/>
        </w:rPr>
        <w:t xml:space="preserve"> </w:t>
      </w:r>
    </w:p>
    <w:p w:rsidR="001D44AB" w:rsidP="001D44AB">
      <w:pPr>
        <w:rPr>
          <w:rFonts w:cstheme="minorHAnsi"/>
          <w:szCs w:val="24"/>
        </w:rPr>
      </w:pPr>
      <w:r w:rsidRPr="006A3608">
        <w:rPr>
          <w:rFonts w:cstheme="minorHAnsi"/>
          <w:szCs w:val="24"/>
        </w:rPr>
        <w:t xml:space="preserve">Jos ammatillinen perhekoti on saanut toimiluvan enintään kolme (3) vuotta ennen Pirkanmaan </w:t>
      </w:r>
      <w:r>
        <w:rPr>
          <w:rFonts w:cstheme="minorHAnsi"/>
          <w:szCs w:val="24"/>
        </w:rPr>
        <w:t xml:space="preserve">hyvinvointialueen </w:t>
      </w:r>
      <w:r w:rsidRPr="006A3608">
        <w:rPr>
          <w:rFonts w:cstheme="minorHAnsi"/>
          <w:szCs w:val="24"/>
        </w:rPr>
        <w:t>sijaishuollon</w:t>
      </w:r>
      <w:r>
        <w:rPr>
          <w:rFonts w:cstheme="minorHAnsi"/>
          <w:szCs w:val="24"/>
        </w:rPr>
        <w:t xml:space="preserve"> palvelujen</w:t>
      </w:r>
      <w:r w:rsidRPr="006A3608">
        <w:rPr>
          <w:rFonts w:cstheme="minorHAnsi"/>
          <w:szCs w:val="24"/>
        </w:rPr>
        <w:t xml:space="preserve"> hankintasopimukseen liittymistä ja toisella ammatillisella perhehoitajalla ei ole alalle soveltuvaa koulutusta (vähintään sosiaali-, terveys- tai kasvatusalan perustutkinto), edellytetään hänen suorittavan prosessinomaisen valmennuksen perhehoitajaksi kahden (2) ensimmäisen sopimusvuoden aikana (esim. PRIDE-valmennus tai vastaava).  Valmennuksen loppuraportti </w:t>
      </w:r>
      <w:r>
        <w:rPr>
          <w:rFonts w:cstheme="minorHAnsi"/>
          <w:szCs w:val="24"/>
        </w:rPr>
        <w:t>pitää esittää Tilaajalle Tilaajan niin pyytäessä.</w:t>
      </w:r>
    </w:p>
    <w:p w:rsidR="001D44AB" w:rsidRPr="006A3608" w:rsidP="001D44AB">
      <w:pPr>
        <w:jc w:val="both"/>
        <w:rPr>
          <w:rFonts w:cstheme="minorHAnsi"/>
          <w:szCs w:val="24"/>
        </w:rPr>
      </w:pPr>
    </w:p>
    <w:p w:rsidR="001D44AB" w:rsidRPr="00DE2B96" w:rsidP="001D44AB">
      <w:pPr>
        <w:rPr>
          <w:rFonts w:cstheme="minorHAnsi"/>
          <w:b/>
          <w:bCs/>
          <w:szCs w:val="24"/>
        </w:rPr>
      </w:pPr>
      <w:bookmarkStart w:id="181" w:name="_Hlk94689053"/>
      <w:r w:rsidRPr="00DE2B96">
        <w:rPr>
          <w:rFonts w:cstheme="minorHAnsi"/>
          <w:b/>
          <w:bCs/>
          <w:szCs w:val="24"/>
        </w:rPr>
        <w:t>Muu hoito- ja kasvatushenkilökunta:</w:t>
      </w:r>
    </w:p>
    <w:p w:rsidR="001D44AB" w:rsidRPr="001B0BD9" w:rsidP="001D44AB">
      <w:pPr>
        <w:rPr>
          <w:rFonts w:cstheme="minorHAnsi"/>
          <w:szCs w:val="24"/>
        </w:rPr>
      </w:pPr>
      <w:bookmarkStart w:id="182" w:name="_Hlk98322929"/>
      <w:r w:rsidRPr="001B0BD9">
        <w:rPr>
          <w:rFonts w:cstheme="minorHAnsi"/>
          <w:szCs w:val="24"/>
        </w:rPr>
        <w:t xml:space="preserve">Muulla hoito- ja kasvatustehtävissä olevalla henkilökunnalla tulee olla vähintään </w:t>
      </w:r>
    </w:p>
    <w:p w:rsidR="001D44AB" w:rsidRPr="005B2BBC" w:rsidP="001D44AB">
      <w:pPr>
        <w:pStyle w:val="ListParagraph"/>
        <w:keepNext w:val="0"/>
        <w:numPr>
          <w:ilvl w:val="0"/>
          <w:numId w:val="44"/>
        </w:numPr>
        <w:tabs>
          <w:tab w:val="clear" w:pos="1304"/>
          <w:tab w:val="clear" w:pos="2608"/>
          <w:tab w:val="clear" w:pos="3912"/>
          <w:tab w:val="clear" w:pos="5216"/>
          <w:tab w:val="clear" w:pos="6521"/>
          <w:tab w:val="clear" w:pos="7825"/>
          <w:tab w:val="clear" w:pos="9129"/>
        </w:tabs>
        <w:suppressAutoHyphens w:val="0"/>
        <w:spacing w:before="0" w:after="160" w:line="259" w:lineRule="auto"/>
        <w:contextualSpacing/>
        <w:rPr>
          <w:rFonts w:cstheme="minorHAnsi"/>
          <w:szCs w:val="24"/>
        </w:rPr>
      </w:pPr>
      <w:bookmarkEnd w:id="181"/>
      <w:r w:rsidRPr="001B0BD9">
        <w:rPr>
          <w:rFonts w:cstheme="minorHAnsi"/>
          <w:szCs w:val="24"/>
        </w:rPr>
        <w:t xml:space="preserve">sosiaali-, terveys- tai kasvatusalan AMK-tutkinto (tai entinen vastaava opistoasteen tutkinto) tai </w:t>
      </w:r>
      <w:r w:rsidRPr="005B2BBC">
        <w:rPr>
          <w:rFonts w:cstheme="minorHAnsi"/>
          <w:szCs w:val="24"/>
        </w:rPr>
        <w:t>muu lupaviranomaisen hyväksymä soveltuva korkeakoulututkinto tai</w:t>
      </w:r>
    </w:p>
    <w:p w:rsidR="001D44AB" w:rsidRPr="001B0BD9" w:rsidP="001D44AB">
      <w:pPr>
        <w:pStyle w:val="ListParagraph"/>
        <w:keepNext w:val="0"/>
        <w:numPr>
          <w:ilvl w:val="0"/>
          <w:numId w:val="44"/>
        </w:numPr>
        <w:tabs>
          <w:tab w:val="clear" w:pos="1304"/>
          <w:tab w:val="clear" w:pos="2608"/>
          <w:tab w:val="clear" w:pos="3912"/>
          <w:tab w:val="clear" w:pos="5216"/>
          <w:tab w:val="clear" w:pos="6521"/>
          <w:tab w:val="clear" w:pos="7825"/>
          <w:tab w:val="clear" w:pos="9129"/>
        </w:tabs>
        <w:suppressAutoHyphens w:val="0"/>
        <w:spacing w:before="0" w:after="160" w:line="259" w:lineRule="auto"/>
        <w:contextualSpacing/>
        <w:rPr>
          <w:rFonts w:cstheme="minorHAnsi"/>
          <w:szCs w:val="24"/>
        </w:rPr>
      </w:pPr>
      <w:bookmarkStart w:id="183" w:name="_Hlk94690032"/>
      <w:bookmarkStart w:id="184" w:name="_Hlk94689997"/>
      <w:r w:rsidRPr="001B0BD9">
        <w:rPr>
          <w:rFonts w:cstheme="minorHAnsi"/>
          <w:szCs w:val="24"/>
        </w:rPr>
        <w:t>sosiaali-, terveys- tai kasvatusalan perustutkinto</w:t>
      </w:r>
      <w:bookmarkEnd w:id="183"/>
      <w:r w:rsidRPr="001B0BD9">
        <w:rPr>
          <w:rFonts w:cstheme="minorHAnsi"/>
          <w:szCs w:val="24"/>
        </w:rPr>
        <w:t xml:space="preserve">. </w:t>
      </w:r>
    </w:p>
    <w:p w:rsidR="001D44AB" w:rsidRPr="001B0BD9" w:rsidP="001D44AB">
      <w:pPr>
        <w:rPr>
          <w:rFonts w:cstheme="minorHAnsi"/>
          <w:color w:val="FF0000"/>
          <w:szCs w:val="24"/>
        </w:rPr>
      </w:pPr>
      <w:bookmarkStart w:id="185" w:name="_Hlk97902844"/>
      <w:bookmarkEnd w:id="184"/>
      <w:r w:rsidRPr="001B0BD9">
        <w:rPr>
          <w:rFonts w:cstheme="minorHAnsi"/>
          <w:szCs w:val="24"/>
        </w:rPr>
        <w:t xml:space="preserve">Mitoitukseen </w:t>
      </w:r>
      <w:r w:rsidRPr="005B2BBC">
        <w:rPr>
          <w:rFonts w:cstheme="minorHAnsi"/>
          <w:szCs w:val="24"/>
        </w:rPr>
        <w:t xml:space="preserve">laskettavasta hoito- ja kasvatustehtävissä olevasta henkilökunnasta (mukaan lukien ammatilliset perhehoitajat) vähintään yhdellä (1) on sosiaalialan AMK- tutkinto (tai entinen vastaava opistoasteen tutkinto). </w:t>
      </w:r>
    </w:p>
    <w:p w:rsidR="001D44AB" w:rsidRPr="0007740A" w:rsidP="001D44AB">
      <w:pPr>
        <w:rPr>
          <w:rFonts w:cstheme="minorHAnsi"/>
          <w:szCs w:val="24"/>
        </w:rPr>
      </w:pPr>
      <w:bookmarkEnd w:id="182"/>
      <w:bookmarkEnd w:id="185"/>
      <w:r w:rsidRPr="0007740A">
        <w:rPr>
          <w:rFonts w:cstheme="minorHAnsi"/>
          <w:szCs w:val="24"/>
        </w:rPr>
        <w:t xml:space="preserve">Mitoitukseen laskettavalla muulla hoito- ja kasvatushenkilökunnalla on yhteensä vähintään kaksi (2) vuotta työkokemusta lastensuojelun sijaishuollosta. </w:t>
      </w:r>
    </w:p>
    <w:p w:rsidR="001D44AB" w:rsidRPr="001B0BD9" w:rsidP="001D44AB">
      <w:pPr>
        <w:rPr>
          <w:rFonts w:cstheme="minorHAnsi"/>
          <w:szCs w:val="24"/>
        </w:rPr>
      </w:pPr>
      <w:r w:rsidRPr="001B0BD9">
        <w:rPr>
          <w:rFonts w:cstheme="minorHAnsi"/>
          <w:szCs w:val="24"/>
        </w:rPr>
        <w:t>Kaikilla työntekijöillä tulee olla vähintään hyvä suomen kielen suullinen ja kirjallinen taito.</w:t>
      </w:r>
    </w:p>
    <w:p w:rsidR="001D44AB" w:rsidRPr="002745E5" w:rsidP="001D44AB">
      <w:pPr>
        <w:rPr>
          <w:rFonts w:cstheme="minorHAnsi"/>
          <w:szCs w:val="24"/>
        </w:rPr>
      </w:pPr>
      <w:r w:rsidRPr="002745E5">
        <w:rPr>
          <w:rFonts w:cstheme="minorHAnsi"/>
          <w:szCs w:val="24"/>
        </w:rPr>
        <w:t>Jos luvanmyöntäjä on erityisistä syistä hyväksynyt osaksi henkilöstömitoitusta työntekijän, jolla ei ole sosiaali-, terveys- tai kasvatusalan perustutkintoa</w:t>
      </w:r>
      <w:r>
        <w:rPr>
          <w:rFonts w:cstheme="minorHAnsi"/>
          <w:szCs w:val="24"/>
        </w:rPr>
        <w:t>,</w:t>
      </w:r>
      <w:r w:rsidRPr="002745E5">
        <w:rPr>
          <w:rFonts w:cstheme="minorHAnsi"/>
          <w:szCs w:val="24"/>
        </w:rPr>
        <w:t xml:space="preserve"> vaan esim. ammattitutkinto tai erityisammattitutkinto, voi tilaaja näissä tilanteissa käyttää harkintaa, hyväksytäänkö tällainen henkilö osaksi tilaajan asettamaa vähimmäismitoitusta. Harkinnassa huomioidaan henkilön työkokemus kyseisessä </w:t>
      </w:r>
      <w:r>
        <w:rPr>
          <w:rFonts w:cstheme="minorHAnsi"/>
          <w:szCs w:val="24"/>
        </w:rPr>
        <w:t>toiminta</w:t>
      </w:r>
      <w:r w:rsidRPr="002745E5">
        <w:rPr>
          <w:rFonts w:cstheme="minorHAnsi"/>
          <w:szCs w:val="24"/>
        </w:rPr>
        <w:t>yksikössä ja muun hoito- ja kasvatushenkilökunnan koulutus- ja kokemusrakenne.</w:t>
      </w:r>
    </w:p>
    <w:p w:rsidR="001D44AB" w:rsidRPr="00714FD7" w:rsidP="001D44AB">
      <w:pPr>
        <w:pStyle w:val="Heading2"/>
        <w:jc w:val="both"/>
        <w:rPr>
          <w:rFonts w:asciiTheme="minorHAnsi" w:hAnsiTheme="minorHAnsi" w:cstheme="minorHAnsi"/>
          <w:b w:val="0"/>
          <w:bCs/>
          <w:szCs w:val="28"/>
        </w:rPr>
      </w:pPr>
      <w:bookmarkStart w:id="186" w:name="_Toc139014676"/>
      <w:bookmarkStart w:id="187" w:name="_Toc256000034"/>
      <w:bookmarkStart w:id="188" w:name="_Toc256000208"/>
      <w:r w:rsidRPr="00714FD7">
        <w:rPr>
          <w:rFonts w:asciiTheme="minorHAnsi" w:hAnsiTheme="minorHAnsi" w:cstheme="minorHAnsi"/>
          <w:bCs/>
          <w:szCs w:val="28"/>
        </w:rPr>
        <w:t>1.3. Hoito- ja kasvatushenkilökunnan työssä tukeminen</w:t>
      </w:r>
      <w:bookmarkEnd w:id="188"/>
      <w:bookmarkEnd w:id="187"/>
      <w:bookmarkStart w:id="189" w:name="_Hlk96325973"/>
      <w:bookmarkStart w:id="190" w:name="_Hlk96324820"/>
      <w:bookmarkStart w:id="191" w:name="_Hlk94690535"/>
      <w:bookmarkEnd w:id="186"/>
    </w:p>
    <w:p w:rsidR="001D44AB" w:rsidRPr="009323FE" w:rsidP="001D44AB">
      <w:pPr>
        <w:rPr>
          <w:b/>
          <w:bCs/>
        </w:rPr>
      </w:pPr>
      <w:r w:rsidRPr="001B0BD9">
        <w:rPr>
          <w:shd w:val="clear" w:color="auto" w:fill="FFFFFF"/>
        </w:rPr>
        <w:t xml:space="preserve">Palveluntuottaja on tietoinen Työturvallisuuslain mukaisesta yleisestä huolehtimisvelvoitteestaan ja huomioi työturvallisuuteen liittyvät velvollisuudet lain edellyttämällä tavalla (Työturvallisuuslaki 2002/738 8 §). </w:t>
      </w:r>
      <w:bookmarkStart w:id="192" w:name="_Hlk96324490"/>
      <w:r w:rsidRPr="001B0BD9">
        <w:rPr>
          <w:shd w:val="clear" w:color="auto" w:fill="FFFFFF"/>
        </w:rPr>
        <w:t xml:space="preserve">Palveluntuottaja huolehtii, että myös työntekijät ovat tietoisia omista velvollisuuksistaan työturvallisuuden ylläpitämiseksi. </w:t>
      </w:r>
    </w:p>
    <w:p w:rsidR="001D44AB" w:rsidRPr="001B0BD9" w:rsidP="001D44AB">
      <w:pPr>
        <w:rPr>
          <w:color w:val="FF0000"/>
        </w:rPr>
      </w:pPr>
      <w:bookmarkEnd w:id="189"/>
      <w:r w:rsidRPr="001B0BD9">
        <w:t>Palveluntuottaja huolehtii</w:t>
      </w:r>
      <w:r>
        <w:t xml:space="preserve"> työnantajana</w:t>
      </w:r>
      <w:r w:rsidRPr="001B0BD9">
        <w:t>, että hoito- ja kasvatushenkilökunnan työhyvinvointia seurataan ja työhyvinvointia heikentäviä riskitekijöitä (esim. psyykkiset riskitekijät, työyhteisössä olevat kuormitustekijät, väkivallan uhka ja haastavat asiakastilanteet, sijaistraumatisoituminen ja myötätuntouupumuksen riskit, työolosuhteisiin liittyvät riskit) ehkäistään aktiivisilla toimilla. (Elina Östring, Työterveyslaitos; Nollatoleranssi väkivallan uhalle 18.1.2022)</w:t>
      </w:r>
      <w:bookmarkEnd w:id="192"/>
      <w:r>
        <w:t>.</w:t>
      </w:r>
    </w:p>
    <w:p w:rsidR="001D44AB" w:rsidRPr="001B0BD9" w:rsidP="001D44AB">
      <w:r w:rsidRPr="001B0BD9">
        <w:t xml:space="preserve">Palveluntuottaja </w:t>
      </w:r>
      <w:r>
        <w:t xml:space="preserve">tulee laatia </w:t>
      </w:r>
      <w:r w:rsidRPr="001B0BD9">
        <w:t>kirjalli</w:t>
      </w:r>
      <w:r>
        <w:t>n</w:t>
      </w:r>
      <w:r w:rsidRPr="001B0BD9">
        <w:t>en suunnitelma ammatillisen perhekodin henkilökunnan työkyvyn ylläpitämisen ja henkilökunnan pysyvyyden turvaamisen keinoista sekä epäasialliseen käyttäytymiseen puuttumisesta.</w:t>
      </w:r>
      <w:r>
        <w:t xml:space="preserve"> Suunnitelma on tarvittaessa tilaajan saatavilla. </w:t>
      </w:r>
    </w:p>
    <w:p w:rsidR="001D44AB" w:rsidRPr="001B0BD9" w:rsidP="001D44AB">
      <w:bookmarkEnd w:id="190"/>
      <w:r w:rsidRPr="001B0BD9">
        <w:t>Palveluntuottaja huolehtii, että ammatillisessa perhekodissa on kirjallinen perehdytyssuunnitelma ja riittävät ja ajantasaiset ohjeet uusien työntekijöiden (mukaan lukien sijaiset) perehdyttämiseen.</w:t>
      </w:r>
      <w:r>
        <w:t xml:space="preserve"> Suunnitelma on tarvittaessa tilaajan saatavilla.</w:t>
      </w:r>
    </w:p>
    <w:p w:rsidR="001D44AB" w:rsidRPr="001B0BD9" w:rsidP="001D44AB">
      <w:r w:rsidRPr="001B0BD9">
        <w:t xml:space="preserve">Palveluntuottaja huolehtii, että ammatillisen perhekodin hoito- ja kasvatushenkilökunta (mukaan lukien </w:t>
      </w:r>
      <w:r>
        <w:t>ammatilliset perhehoitajat</w:t>
      </w:r>
      <w:r w:rsidRPr="001B0BD9">
        <w:t xml:space="preserve">) tunnistaa kasvatuskäytäntöjen ja rajoitustoimenpiteiden välisen eron. </w:t>
      </w:r>
    </w:p>
    <w:p w:rsidR="001D44AB" w:rsidRPr="001B0BD9" w:rsidP="001D44AB">
      <w:r w:rsidRPr="001B0BD9">
        <w:t xml:space="preserve">Ammatillisen perhekodin hoito- ja kasvatushenkilökunnalla tulee olla säännöllinen, vähintään 8 kertaa vuodessa toteutuva ulkopuolinen työnohjaus ja mahdollisuus tarvittaessa yksilötyönohjaukseen. </w:t>
      </w:r>
    </w:p>
    <w:p w:rsidR="001D44AB" w:rsidRPr="001B0BD9" w:rsidP="001D44AB">
      <w:r w:rsidRPr="001B0BD9">
        <w:t>Palveluntuottaja laatii vuosittain päivitettävän koulutussuunnitelman koskemaan ammatillisen perhekodin hoito- ja kasvatushenkilökuntaa (mukaan lukien</w:t>
      </w:r>
      <w:r>
        <w:t xml:space="preserve"> ammatilliset perhehoitajat</w:t>
      </w:r>
      <w:r w:rsidRPr="001B0BD9">
        <w:t xml:space="preserve">). </w:t>
      </w:r>
    </w:p>
    <w:p w:rsidR="001D44AB" w:rsidRPr="001B0BD9" w:rsidP="001D44AB">
      <w:r w:rsidRPr="001B0BD9">
        <w:t xml:space="preserve">Koulutussuunnitelmassa huomioidaan työn kannalta välttämättömät lääkehoito-, ensiapu-, hygieniapassi- ja turvallisuuskoulutukset ja lisäksi ajantasaista lainsäädännön tuntemusta ja ammatillista osaamista täydentävät koulutukset. </w:t>
      </w:r>
      <w:r>
        <w:t>Suunnitelma on tarvittaessa tilaajan saatavilla.</w:t>
      </w:r>
    </w:p>
    <w:p w:rsidR="001D44AB" w:rsidRPr="00714FD7" w:rsidP="001D44AB">
      <w:pPr>
        <w:pStyle w:val="Heading1"/>
        <w:spacing w:after="0" w:line="259" w:lineRule="auto"/>
        <w:jc w:val="both"/>
        <w:rPr>
          <w:rFonts w:asciiTheme="minorHAnsi" w:hAnsiTheme="minorHAnsi" w:cstheme="minorHAnsi"/>
        </w:rPr>
      </w:pPr>
      <w:bookmarkStart w:id="193" w:name="_Toc139014677"/>
      <w:bookmarkEnd w:id="191"/>
      <w:bookmarkStart w:id="194" w:name="_Toc256000035"/>
      <w:bookmarkStart w:id="195" w:name="_Toc256000209"/>
      <w:r w:rsidRPr="00714FD7">
        <w:rPr>
          <w:rFonts w:asciiTheme="minorHAnsi" w:hAnsiTheme="minorHAnsi" w:cstheme="minorHAnsi"/>
        </w:rPr>
        <w:t>2. AMMATILLISEN PERHEKODIN SIJAINTI, TILAT JA TURVALLISUUS</w:t>
      </w:r>
      <w:bookmarkEnd w:id="195"/>
      <w:bookmarkEnd w:id="194"/>
      <w:bookmarkEnd w:id="193"/>
    </w:p>
    <w:p w:rsidR="001D44AB" w:rsidRPr="00714FD7" w:rsidP="001D44AB">
      <w:pPr>
        <w:pStyle w:val="Heading2"/>
      </w:pPr>
      <w:bookmarkStart w:id="196" w:name="_Toc139014678"/>
      <w:bookmarkStart w:id="197" w:name="_Toc256000036"/>
      <w:bookmarkStart w:id="198" w:name="_Toc256000210"/>
      <w:r w:rsidRPr="00714FD7">
        <w:t>2.1. Sijainti</w:t>
      </w:r>
      <w:bookmarkEnd w:id="198"/>
      <w:bookmarkEnd w:id="197"/>
      <w:bookmarkStart w:id="199" w:name="_Hlk94691012"/>
      <w:bookmarkEnd w:id="196"/>
    </w:p>
    <w:p w:rsidR="001D44AB" w:rsidRPr="00ED52E6" w:rsidP="001D44AB">
      <w:pPr>
        <w:rPr>
          <w:rFonts w:cstheme="minorHAnsi"/>
          <w:szCs w:val="24"/>
        </w:rPr>
      </w:pPr>
      <w:r w:rsidRPr="00ED52E6">
        <w:rPr>
          <w:rFonts w:cstheme="minorHAnsi"/>
          <w:szCs w:val="24"/>
        </w:rPr>
        <w:t xml:space="preserve">Ammatillisen perhekodin tulee sijaita kohtuullisen lähellä lapsen kotipaikkakuntaa, koska ammatillisen perhekodin etäisyys vaikuttaa esimerkiksi sijoitetun lapsen sosiaalisten verkostojen ylläpitämiseen, palvelun toteutumisen seurantaan ja kokonaiskustannuksiin. </w:t>
      </w:r>
    </w:p>
    <w:p w:rsidR="001D44AB" w:rsidRPr="00714FD7" w:rsidP="001D44AB">
      <w:pPr>
        <w:pStyle w:val="Heading2"/>
      </w:pPr>
      <w:bookmarkStart w:id="200" w:name="_Toc139014679"/>
      <w:bookmarkEnd w:id="199"/>
      <w:bookmarkStart w:id="201" w:name="_Toc256000037"/>
      <w:bookmarkStart w:id="202" w:name="_Toc256000211"/>
      <w:r w:rsidRPr="00714FD7">
        <w:t>2.2. Tilat</w:t>
      </w:r>
      <w:bookmarkEnd w:id="202"/>
      <w:bookmarkEnd w:id="201"/>
      <w:bookmarkEnd w:id="200"/>
    </w:p>
    <w:p w:rsidR="001D44AB" w:rsidRPr="001B0BD9" w:rsidP="001D44AB">
      <w:pPr>
        <w:rPr>
          <w:rFonts w:cstheme="minorHAnsi"/>
          <w:szCs w:val="24"/>
        </w:rPr>
      </w:pPr>
      <w:bookmarkStart w:id="203" w:name="_Hlk95211429"/>
      <w:r w:rsidRPr="001B0BD9">
        <w:rPr>
          <w:rFonts w:cstheme="minorHAnsi"/>
          <w:szCs w:val="24"/>
        </w:rPr>
        <w:t xml:space="preserve">Ammatillisen perhekodin pitää olla terveydellisiltä ja muilta olosuhteiltaan siellä annettavalle hoidolle sopiva. Ammatillisen perhekodin tulee myös rakenteeltaan, tiloiltaan ja varustetasoltaan olla siellä annettavalle hoidolle sopiva. (Perhehoitolaki 563/2015, 5 §.) </w:t>
      </w:r>
    </w:p>
    <w:p w:rsidR="001D44AB" w:rsidRPr="001B0BD9" w:rsidP="001D44AB">
      <w:pPr>
        <w:rPr>
          <w:rFonts w:cstheme="minorHAnsi"/>
          <w:szCs w:val="24"/>
        </w:rPr>
      </w:pPr>
      <w:r w:rsidRPr="001B0BD9">
        <w:rPr>
          <w:rFonts w:cstheme="minorHAnsi"/>
          <w:szCs w:val="24"/>
        </w:rPr>
        <w:t xml:space="preserve">Ammatillisen perhekodin toimitilojen ja ympäristön on oltava lisäksi viihtyisät ja </w:t>
      </w:r>
      <w:r w:rsidRPr="001B0BD9">
        <w:rPr>
          <w:rFonts w:cstheme="minorHAnsi"/>
          <w:szCs w:val="24"/>
        </w:rPr>
        <w:t>turvalliset</w:t>
      </w:r>
      <w:r w:rsidRPr="001B0BD9">
        <w:rPr>
          <w:rFonts w:cstheme="minorHAnsi"/>
          <w:szCs w:val="24"/>
        </w:rPr>
        <w:t xml:space="preserve"> lapsen ikä huomioiden. Toimitilojen on suotava lapselle mahdollisuus iänmukaiseen riittävään yksityisyyteen ja jokaisella lapsella on oltava oma huone</w:t>
      </w:r>
      <w:bookmarkStart w:id="204" w:name="_Hlk96072658"/>
      <w:r w:rsidRPr="001B0BD9">
        <w:rPr>
          <w:rFonts w:cstheme="minorHAnsi"/>
          <w:szCs w:val="24"/>
        </w:rPr>
        <w:t xml:space="preserve">, jota saa sisustaa toivomallaan tavalla ja sinne saa tuoda mukanaan itselleen tärkeitä tavaroita. </w:t>
      </w:r>
      <w:bookmarkEnd w:id="204"/>
      <w:r w:rsidRPr="001B0BD9">
        <w:rPr>
          <w:rFonts w:cstheme="minorHAnsi"/>
          <w:szCs w:val="24"/>
        </w:rPr>
        <w:t xml:space="preserve">Lisäksi ammatillisessa perhekodissa tulee olla tarkoituksenmukaiset yhteiset tilat, kuten keittiö- ja ruokailutila, olohuone/oleskelutila, peseytymistilat sekä riittävästi wc-tiloja. </w:t>
      </w:r>
    </w:p>
    <w:p w:rsidR="001D44AB" w:rsidRPr="001B0BD9" w:rsidP="001D44AB">
      <w:pPr>
        <w:rPr>
          <w:rFonts w:cstheme="minorHAnsi"/>
          <w:szCs w:val="24"/>
        </w:rPr>
      </w:pPr>
      <w:r w:rsidRPr="001B0BD9">
        <w:rPr>
          <w:rFonts w:cstheme="minorHAnsi"/>
          <w:szCs w:val="24"/>
        </w:rPr>
        <w:t xml:space="preserve">Palveluntuottaja ei voi siirtää lapsia tilapäisesti muihin palveluntuottajan yksiköihin palveluntuottajasta johtuvien syiden vuoksi (esim. loma-aika). </w:t>
      </w:r>
    </w:p>
    <w:p w:rsidR="001D44AB" w:rsidRPr="00714FD7" w:rsidP="001D44AB">
      <w:pPr>
        <w:pStyle w:val="Heading2"/>
      </w:pPr>
      <w:bookmarkStart w:id="205" w:name="_Toc139014680"/>
      <w:bookmarkEnd w:id="203"/>
      <w:bookmarkStart w:id="206" w:name="_Toc256000038"/>
      <w:bookmarkStart w:id="207" w:name="_Toc256000212"/>
      <w:r w:rsidRPr="00714FD7">
        <w:t>2.3. Turvallisuus</w:t>
      </w:r>
      <w:bookmarkEnd w:id="207"/>
      <w:bookmarkEnd w:id="206"/>
      <w:bookmarkEnd w:id="205"/>
    </w:p>
    <w:p w:rsidR="001D44AB" w:rsidRPr="006631F6" w:rsidP="001D44AB">
      <w:pPr>
        <w:rPr>
          <w:rFonts w:cstheme="minorHAnsi"/>
          <w:szCs w:val="24"/>
        </w:rPr>
      </w:pPr>
      <w:r w:rsidRPr="006631F6">
        <w:rPr>
          <w:rFonts w:cstheme="minorHAnsi"/>
          <w:szCs w:val="24"/>
          <w:shd w:val="clear" w:color="auto" w:fill="FFFFFF"/>
        </w:rPr>
        <w:t xml:space="preserve">Palveluntuottaja huolehtii, että ammatillisessa perhekodissa on osana omavalvontaa huomioitu sijoitettujen lasten ja henkilökunnan turvallisuus niin sisäisten kuin ulkoisten uhkienkin varalta. </w:t>
      </w:r>
      <w:bookmarkStart w:id="208" w:name="_Hlk96323778"/>
      <w:r w:rsidRPr="006631F6">
        <w:rPr>
          <w:rFonts w:cstheme="minorHAnsi"/>
          <w:szCs w:val="24"/>
          <w:shd w:val="clear" w:color="auto" w:fill="FFFFFF"/>
        </w:rPr>
        <w:t xml:space="preserve">Palveluntuottaja huolehtii, että väkivallan uhka huomioidaan osana riskien arviointia (Työturvallisuuslaki 10 § ja 27 §).  </w:t>
      </w:r>
      <w:bookmarkEnd w:id="208"/>
      <w:r w:rsidRPr="006631F6">
        <w:rPr>
          <w:rFonts w:cstheme="minorHAnsi"/>
          <w:szCs w:val="24"/>
        </w:rPr>
        <w:t xml:space="preserve">Palveluntuottajalla on turvallisuusriskien ja uhkien varalta (esim. väkivaltatilanteet tai läheltä piti-tilanteet) laadittuina kirjalliset turvallisuusohjeet, jotka ovat osa henkilökunnan perehdytystä. </w:t>
      </w:r>
    </w:p>
    <w:p w:rsidR="001D44AB" w:rsidRPr="006631F6" w:rsidP="001D44AB">
      <w:pPr>
        <w:rPr>
          <w:rFonts w:cstheme="minorHAnsi"/>
          <w:szCs w:val="24"/>
        </w:rPr>
      </w:pPr>
      <w:r w:rsidRPr="006631F6">
        <w:rPr>
          <w:rFonts w:cstheme="minorHAnsi"/>
          <w:szCs w:val="24"/>
          <w:shd w:val="clear" w:color="auto" w:fill="FFFFFF"/>
        </w:rPr>
        <w:t>Palveluntuottaja huolehtii, että ammatillisessa perhekodissa huomioidaan kokonaisvaltaisesti niin sosiaalihuollon kuin palo-, pelastus- ja terveydensuojeluviranomaistenkin vaatimukset koskien asiakasturvallisuutta. Palveluntuottaja huolehtii, että ammatillisessa perhekodissa on laadittu pelastussuunnitelma ja poistumisturvallisuusselvitys</w:t>
      </w:r>
      <w:r>
        <w:rPr>
          <w:rFonts w:cstheme="minorHAnsi"/>
          <w:szCs w:val="24"/>
          <w:shd w:val="clear" w:color="auto" w:fill="FFFFFF"/>
        </w:rPr>
        <w:t xml:space="preserve"> </w:t>
      </w:r>
      <w:r w:rsidRPr="00096C21">
        <w:rPr>
          <w:rFonts w:cstheme="minorHAnsi"/>
          <w:szCs w:val="24"/>
        </w:rPr>
        <w:t>ja nämä ovat tarvittaessa tilaajan saatavilla.</w:t>
      </w:r>
    </w:p>
    <w:p w:rsidR="001D44AB" w:rsidRPr="006631F6" w:rsidP="001D44AB">
      <w:pPr>
        <w:rPr>
          <w:rFonts w:cstheme="minorHAnsi"/>
          <w:szCs w:val="24"/>
          <w:shd w:val="clear" w:color="auto" w:fill="FFFFFF"/>
        </w:rPr>
      </w:pPr>
      <w:r w:rsidRPr="006631F6">
        <w:rPr>
          <w:rFonts w:cstheme="minorHAnsi"/>
          <w:szCs w:val="24"/>
          <w:shd w:val="clear" w:color="auto" w:fill="FFFFFF"/>
        </w:rPr>
        <w:t xml:space="preserve">Ammatillisen perhekodin henkilökunta saa riittävän perehdytyksen turvallisuuden ylläpitämiseen </w:t>
      </w:r>
      <w:bookmarkStart w:id="209" w:name="_Hlk96941427"/>
      <w:r w:rsidRPr="006631F6">
        <w:rPr>
          <w:rFonts w:cstheme="minorHAnsi"/>
          <w:szCs w:val="24"/>
          <w:shd w:val="clear" w:color="auto" w:fill="FFFFFF"/>
        </w:rPr>
        <w:t xml:space="preserve">(esim. haastavan asiakastilanteen kohtaaminen) </w:t>
      </w:r>
      <w:bookmarkEnd w:id="209"/>
      <w:r w:rsidRPr="006631F6">
        <w:rPr>
          <w:rFonts w:cstheme="minorHAnsi"/>
          <w:szCs w:val="24"/>
          <w:shd w:val="clear" w:color="auto" w:fill="FFFFFF"/>
        </w:rPr>
        <w:t xml:space="preserve">ja hätätilanteissa toimimiseen (esim. alkusammutus ja poistumisturvallisuus). Myös ammatillisessa perhekodissa asuvia lapsia ohjeistetaan säännöllisesti siitä, miten heidän tulee toimia hätätilanteissa. </w:t>
      </w:r>
    </w:p>
    <w:p w:rsidR="001D44AB" w:rsidRPr="001B0BD9" w:rsidP="001D44AB">
      <w:pPr>
        <w:rPr>
          <w:rFonts w:cstheme="minorHAnsi"/>
          <w:szCs w:val="24"/>
        </w:rPr>
      </w:pPr>
      <w:r w:rsidRPr="001B0BD9">
        <w:rPr>
          <w:rStyle w:val="normaltextrun"/>
          <w:rFonts w:eastAsiaTheme="majorEastAsia" w:cstheme="minorHAnsi"/>
          <w:szCs w:val="24"/>
        </w:rPr>
        <w:t>Palveluntuottaja huolehtii siitä, että ammatillisessa perhe</w:t>
      </w:r>
      <w:r>
        <w:rPr>
          <w:rStyle w:val="normaltextrun"/>
          <w:rFonts w:eastAsiaTheme="majorEastAsia" w:cstheme="minorHAnsi"/>
          <w:szCs w:val="24"/>
        </w:rPr>
        <w:t>hoidossa</w:t>
      </w:r>
      <w:r w:rsidRPr="001B0BD9">
        <w:rPr>
          <w:rStyle w:val="normaltextrun"/>
          <w:rFonts w:eastAsiaTheme="majorEastAsia" w:cstheme="minorHAnsi"/>
          <w:szCs w:val="24"/>
        </w:rPr>
        <w:t xml:space="preserve"> tapahtuva lääkehoidon toteuttaminen ja lääkkeiden säilytys on varmistettu </w:t>
      </w:r>
      <w:r w:rsidRPr="001B0BD9">
        <w:rPr>
          <w:rStyle w:val="normaltextrun"/>
          <w:rFonts w:eastAsiaTheme="majorEastAsia" w:cstheme="minorHAnsi"/>
          <w:szCs w:val="24"/>
        </w:rPr>
        <w:t>STM:n</w:t>
      </w:r>
      <w:r w:rsidRPr="001B0BD9">
        <w:rPr>
          <w:rStyle w:val="normaltextrun"/>
          <w:rFonts w:eastAsiaTheme="majorEastAsia" w:cstheme="minorHAnsi"/>
          <w:szCs w:val="24"/>
        </w:rPr>
        <w:t xml:space="preserve"> Turvallinen lääkehoito-oppaan (2021:6) mukaisesti. </w:t>
      </w:r>
      <w:r w:rsidRPr="001B0BD9">
        <w:rPr>
          <w:rFonts w:cstheme="minorHAnsi"/>
          <w:szCs w:val="24"/>
        </w:rPr>
        <w:t xml:space="preserve">Ammatillisella perhekodilla on kirjallinen lääkärin allekirjoittama lääkehoitosuunnitelma. Palveluntuottajan tulee huolehtia, että jokaisella ammatillisen perhekodin hoito- ja kasvatushenkilökunnan työntekijällä, joka osallistuu yksikköön sijoitettujen lasten lääkehoitoon, on </w:t>
      </w:r>
      <w:r w:rsidRPr="001B0BD9">
        <w:rPr>
          <w:rFonts w:cstheme="minorHAnsi"/>
          <w:szCs w:val="24"/>
        </w:rPr>
        <w:t>STM:n</w:t>
      </w:r>
      <w:r w:rsidRPr="001B0BD9">
        <w:rPr>
          <w:rFonts w:cstheme="minorHAnsi"/>
          <w:szCs w:val="24"/>
        </w:rPr>
        <w:t xml:space="preserve"> Turvallinen lääkehoito-oppaan (2021:6) mukainen lääkehoitoon liittyvä osaaminen. </w:t>
      </w:r>
    </w:p>
    <w:p w:rsidR="001D44AB" w:rsidRPr="00714FD7" w:rsidP="001D44AB">
      <w:pPr>
        <w:pStyle w:val="Heading1"/>
      </w:pPr>
      <w:bookmarkStart w:id="210" w:name="_Toc139014681"/>
      <w:bookmarkStart w:id="211" w:name="_Toc256000039"/>
      <w:bookmarkStart w:id="212" w:name="_Toc256000213"/>
      <w:r w:rsidRPr="00714FD7">
        <w:t>3. LAPSEN SIJOITUSPROSESSI AMMATILLISEEN PERHEKOTIIN</w:t>
      </w:r>
      <w:bookmarkEnd w:id="212"/>
      <w:bookmarkEnd w:id="211"/>
      <w:bookmarkEnd w:id="210"/>
    </w:p>
    <w:p w:rsidR="001D44AB" w:rsidRPr="001B0BD9" w:rsidP="001D44AB">
      <w:pPr>
        <w:rPr>
          <w:rStyle w:val="normaltextrun"/>
          <w:rFonts w:eastAsiaTheme="majorEastAsia" w:cstheme="minorHAnsi"/>
          <w:szCs w:val="24"/>
        </w:rPr>
      </w:pPr>
      <w:bookmarkStart w:id="213" w:name="_Hlk96665093"/>
      <w:r w:rsidRPr="001B0BD9">
        <w:rPr>
          <w:rStyle w:val="normaltextrun"/>
          <w:rFonts w:eastAsiaTheme="majorEastAsia" w:cstheme="minorHAnsi"/>
          <w:szCs w:val="24"/>
        </w:rPr>
        <w:t xml:space="preserve">Ammatillinen perhekoti huolehtii </w:t>
      </w:r>
      <w:r>
        <w:rPr>
          <w:rStyle w:val="normaltextrun"/>
          <w:rFonts w:eastAsiaTheme="majorEastAsia" w:cstheme="minorHAnsi"/>
          <w:szCs w:val="24"/>
        </w:rPr>
        <w:t xml:space="preserve">omalta osaltaan </w:t>
      </w:r>
      <w:r w:rsidRPr="001B0BD9">
        <w:rPr>
          <w:rStyle w:val="normaltextrun"/>
          <w:rFonts w:eastAsiaTheme="majorEastAsia" w:cstheme="minorHAnsi"/>
          <w:szCs w:val="24"/>
        </w:rPr>
        <w:t xml:space="preserve">siitä, että se saa riittävät etukäteistiedot </w:t>
      </w:r>
      <w:r>
        <w:rPr>
          <w:rStyle w:val="normaltextrun"/>
          <w:rFonts w:eastAsiaTheme="majorEastAsia" w:cstheme="minorHAnsi"/>
          <w:szCs w:val="24"/>
        </w:rPr>
        <w:t xml:space="preserve">arviointinsa taustaksi </w:t>
      </w:r>
      <w:r w:rsidRPr="001B0BD9">
        <w:rPr>
          <w:rStyle w:val="normaltextrun"/>
          <w:rFonts w:eastAsiaTheme="majorEastAsia" w:cstheme="minorHAnsi"/>
          <w:szCs w:val="24"/>
        </w:rPr>
        <w:t>sijoitettavan lapsen sairauksista, perhetiedoista</w:t>
      </w:r>
      <w:r>
        <w:rPr>
          <w:rStyle w:val="normaltextrun"/>
          <w:rFonts w:eastAsiaTheme="majorEastAsia" w:cstheme="minorHAnsi"/>
          <w:szCs w:val="24"/>
        </w:rPr>
        <w:t xml:space="preserve"> </w:t>
      </w:r>
      <w:r w:rsidRPr="001B0BD9">
        <w:rPr>
          <w:rStyle w:val="normaltextrun"/>
          <w:rFonts w:eastAsiaTheme="majorEastAsia" w:cstheme="minorHAnsi"/>
          <w:szCs w:val="24"/>
        </w:rPr>
        <w:t xml:space="preserve">ja </w:t>
      </w:r>
      <w:r>
        <w:rPr>
          <w:rStyle w:val="normaltextrun"/>
          <w:rFonts w:eastAsiaTheme="majorEastAsia" w:cstheme="minorHAnsi"/>
          <w:szCs w:val="24"/>
        </w:rPr>
        <w:t>-</w:t>
      </w:r>
      <w:r w:rsidRPr="001B0BD9">
        <w:rPr>
          <w:rStyle w:val="normaltextrun"/>
          <w:rFonts w:eastAsiaTheme="majorEastAsia" w:cstheme="minorHAnsi"/>
          <w:szCs w:val="24"/>
        </w:rPr>
        <w:t>suhteista, traumataustasta, hoitokontaktien tarpeesta, mahdollisista tehdyistä tutkimuksista ja diagnooseista, ulospäin ja sisäänpäin suuntautuvasta oirehdinnasta, sijoituksen perusteesta ja koulunkäyntiin liittyvistä asioista</w:t>
      </w:r>
      <w:bookmarkEnd w:id="213"/>
      <w:r>
        <w:rPr>
          <w:rStyle w:val="normaltextrun"/>
          <w:rFonts w:eastAsiaTheme="majorEastAsia" w:cstheme="minorHAnsi"/>
          <w:szCs w:val="24"/>
        </w:rPr>
        <w:t>. Ammatillinen perhekoti</w:t>
      </w:r>
      <w:r w:rsidRPr="001B0BD9">
        <w:rPr>
          <w:rStyle w:val="normaltextrun"/>
          <w:rFonts w:eastAsiaTheme="majorEastAsia" w:cstheme="minorHAnsi"/>
          <w:szCs w:val="24"/>
        </w:rPr>
        <w:t xml:space="preserve"> arvioi saamiensa etukäteistietojen pohjalta huolellisesti mahdollisuuksiaan vastata sijoitettavan lapsen tarpeisiin ja turvata lapsen edun ja tavoitteiden mukainen sijaishuolto. Ammatillinen perhekoti tarjoaa paikkaa vain lapselle, jonka tilanteeseen </w:t>
      </w:r>
      <w:r>
        <w:rPr>
          <w:rStyle w:val="normaltextrun"/>
          <w:rFonts w:eastAsiaTheme="majorEastAsia" w:cstheme="minorHAnsi"/>
          <w:szCs w:val="24"/>
        </w:rPr>
        <w:t xml:space="preserve">se </w:t>
      </w:r>
      <w:r w:rsidRPr="001B0BD9">
        <w:rPr>
          <w:rStyle w:val="normaltextrun"/>
          <w:rFonts w:eastAsiaTheme="majorEastAsia" w:cstheme="minorHAnsi"/>
          <w:szCs w:val="24"/>
        </w:rPr>
        <w:t xml:space="preserve">arvioi pystyvänsä vastaamaan osaamisellaan ja resursseillaan. </w:t>
      </w:r>
    </w:p>
    <w:p w:rsidR="001D44AB" w:rsidP="001D44AB">
      <w:pPr>
        <w:rPr>
          <w:rStyle w:val="normaltextrun"/>
          <w:rFonts w:eastAsiaTheme="majorEastAsia" w:cstheme="minorHAnsi"/>
          <w:szCs w:val="24"/>
        </w:rPr>
      </w:pPr>
      <w:r w:rsidRPr="001B0BD9">
        <w:rPr>
          <w:rStyle w:val="normaltextrun"/>
          <w:rFonts w:eastAsiaTheme="majorEastAsia" w:cstheme="minorHAnsi"/>
          <w:szCs w:val="24"/>
        </w:rPr>
        <w:t xml:space="preserve">Ammatillisen perhekodin sopivuutta harkittaessa on kiinnitettävä erityistä huomiota ammatillisen perhekodin ihmissuhteisiin ja ammatillisten perhehoitajien mahdollisuuksiin ottaa huomioon ja vastata ammatilliseen perhehoitoon sijoitettavan lapsen tarpeisiin hänen etunsa mukaisesti. Lisäksi on arvioitava, hyväksyvätkö muut ammatillisessa perhekodissa asuvat lapset uuden sijoitettavan lapsen ja voiko hän saada ammatillisessa perhekodissa asuviin muihin lapsiin nähden tasavertaisen aseman. </w:t>
      </w:r>
    </w:p>
    <w:p w:rsidR="001D44AB" w:rsidRPr="00383295" w:rsidP="001D44AB">
      <w:pPr>
        <w:rPr>
          <w:rStyle w:val="normaltextrun"/>
          <w:rFonts w:eastAsiaTheme="majorEastAsia" w:cstheme="minorHAnsi"/>
          <w:szCs w:val="24"/>
        </w:rPr>
      </w:pPr>
      <w:r w:rsidRPr="00383295">
        <w:rPr>
          <w:rStyle w:val="normaltextrun"/>
          <w:rFonts w:eastAsiaTheme="majorEastAsia" w:cstheme="minorHAnsi"/>
          <w:szCs w:val="24"/>
        </w:rPr>
        <w:t>Pirkanmaan hyvinvointialueella Lastensuojelun Asiakasohjaus Luotsi-yksikön Laitospalvelut Luotsi-työryhmä vastaa asiakasohjausprosessista, joka käynnistyy lapsen asioista vastaavan sosiaalityöntekijän laatimalla sijoituspyynnöllä. Sijoituspyynnössä on kuvattu mm. lapsen tilanne, tuen tarpeet ja odotukset sijaishuoltopaikkaa koskien. Sijoituspyynnön liitteeksi asioista vastaava sosiaalityöntekijä toimittaa tarvittavia liitteitä (esim. lausunnot tai arviot koululta, hoitotaholta, työskentelevältä taholta). Laitospalvelut Luotsi etsii saamiensa etukäteistietojen perusteella lapselle hänen tuen tarpeensa ja kokonaistilanteen huomioon ottaen sopivan sijaishuoltopaikkavaihtoehdon. Asiakkaalle harkittava sijaishuoltopaikka saa sijoituspyynnön ja liitteet tutustuttavakseen oman arviointinsa tueksi.  Lapsen asioista vastaava sosiaalityöntekijä huolehtii sijoitusprosessin etenemisestä sen jälkeen, kun Laitospalvelut Luotsi on esittänyt mahdollista sopivaa sijaishuoltopaikkaa lapselle.</w:t>
      </w:r>
      <w:r w:rsidRPr="005B5D18">
        <w:rPr>
          <w:rStyle w:val="normaltextrun"/>
          <w:rFonts w:eastAsiaTheme="majorEastAsia" w:cstheme="minorHAnsi"/>
          <w:szCs w:val="24"/>
        </w:rPr>
        <w:t xml:space="preserve"> Lapsen asioista vastaava sosiaalityöntekijä valmistelee sijoituksen ja valitsee sijaishuoltopaikan. </w:t>
      </w:r>
    </w:p>
    <w:p w:rsidR="001D44AB" w:rsidRPr="001B0BD9" w:rsidP="001D44AB">
      <w:pPr>
        <w:rPr>
          <w:rStyle w:val="normaltextrun"/>
          <w:rFonts w:eastAsiaTheme="majorEastAsia" w:cstheme="minorHAnsi"/>
          <w:szCs w:val="24"/>
        </w:rPr>
      </w:pPr>
      <w:r w:rsidRPr="001B0BD9">
        <w:rPr>
          <w:rStyle w:val="normaltextrun"/>
          <w:rFonts w:eastAsiaTheme="majorEastAsia" w:cstheme="minorHAnsi"/>
          <w:szCs w:val="24"/>
        </w:rPr>
        <w:t xml:space="preserve">Ammatillisella perhekodilla on kirjallinen toimintaohje sijoitettavan lapsen tutustumis- ja muuttovaiheeseen. Ohjetta sovelletaan tarvittaessa lapsi- ja tilannekohtaisesti lapsen etu huomioiden.  Ohjeessa tuodaan esille myös </w:t>
      </w:r>
      <w:r>
        <w:rPr>
          <w:rStyle w:val="normaltextrun"/>
          <w:rFonts w:eastAsiaTheme="majorEastAsia" w:cstheme="minorHAnsi"/>
          <w:szCs w:val="24"/>
        </w:rPr>
        <w:t>ammatillisen perhekodin</w:t>
      </w:r>
      <w:r w:rsidRPr="001B0BD9">
        <w:rPr>
          <w:rStyle w:val="normaltextrun"/>
          <w:rFonts w:eastAsiaTheme="majorEastAsia" w:cstheme="minorHAnsi"/>
          <w:szCs w:val="24"/>
        </w:rPr>
        <w:t xml:space="preserve"> käytänteet uutta sijoitusta harkittaessa.  </w:t>
      </w:r>
      <w:r>
        <w:rPr>
          <w:rStyle w:val="normaltextrun"/>
          <w:rFonts w:eastAsiaTheme="majorEastAsia" w:cstheme="minorHAnsi"/>
          <w:szCs w:val="24"/>
        </w:rPr>
        <w:t>Toimintaohje on tarvittaessa tilaajan saatavilla.</w:t>
      </w:r>
    </w:p>
    <w:p w:rsidR="001D44AB" w:rsidRPr="00BD5BFE" w:rsidP="001D44AB">
      <w:pPr>
        <w:rPr>
          <w:rStyle w:val="normaltextrun"/>
          <w:rFonts w:eastAsiaTheme="majorEastAsia" w:cstheme="minorHAnsi"/>
          <w:szCs w:val="24"/>
        </w:rPr>
      </w:pPr>
      <w:r w:rsidRPr="001B0BD9">
        <w:rPr>
          <w:rStyle w:val="normaltextrun"/>
          <w:rFonts w:eastAsiaTheme="majorEastAsia" w:cstheme="minorHAnsi"/>
          <w:szCs w:val="24"/>
        </w:rPr>
        <w:t xml:space="preserve">Ennen sijoituksen alkamista sijoitettava lapsi ja hänen läheisensä voivat tutustua ammatilliseen perhekotiin. </w:t>
      </w:r>
    </w:p>
    <w:p w:rsidR="001D44AB" w:rsidRPr="00BD5BFE" w:rsidP="001D44AB">
      <w:pPr>
        <w:rPr>
          <w:rStyle w:val="normaltextrun"/>
          <w:rFonts w:eastAsiaTheme="majorEastAsia" w:cstheme="minorHAnsi"/>
          <w:szCs w:val="24"/>
        </w:rPr>
      </w:pPr>
      <w:r w:rsidRPr="00BD5BFE">
        <w:rPr>
          <w:rStyle w:val="normaltextrun"/>
          <w:rFonts w:eastAsiaTheme="majorEastAsia" w:cstheme="minorHAnsi"/>
          <w:szCs w:val="24"/>
        </w:rPr>
        <w:t xml:space="preserve">Ammatillinen perhekoti huolehtii omalta osaltaan siitä, että sijoitettava lapsi kokee itsensä sinne tervetulleeksi ja muuton ammatilliseen perhekotiin turvallisena ja ennakoitavana. Tutustumiskäynnillä huolehditaan, että lapsi saisi vastauksia askarruttaviin kysymyksiin esim. koskien asuinyksikön arkea ja hän tapaisi asuinyksikön työntekijöitä ja muita </w:t>
      </w:r>
      <w:r>
        <w:rPr>
          <w:rStyle w:val="normaltextrun"/>
          <w:rFonts w:eastAsiaTheme="majorEastAsia" w:cstheme="minorHAnsi"/>
          <w:szCs w:val="24"/>
        </w:rPr>
        <w:t>lapsia</w:t>
      </w:r>
      <w:r w:rsidRPr="00BD5BFE">
        <w:rPr>
          <w:rStyle w:val="normaltextrun"/>
          <w:rFonts w:eastAsiaTheme="majorEastAsia" w:cstheme="minorHAnsi"/>
          <w:szCs w:val="24"/>
        </w:rPr>
        <w:t>.</w:t>
      </w:r>
    </w:p>
    <w:p w:rsidR="001D44AB" w:rsidRPr="00714FD7" w:rsidP="001D44AB">
      <w:pPr>
        <w:pStyle w:val="Heading1"/>
      </w:pPr>
      <w:bookmarkStart w:id="214" w:name="_Toc139014682"/>
      <w:bookmarkStart w:id="215" w:name="_Toc256000040"/>
      <w:bookmarkStart w:id="216" w:name="_Toc256000214"/>
      <w:r w:rsidRPr="00714FD7">
        <w:t xml:space="preserve">4. SIJOITETUN LAPSEN HOITO JA </w:t>
      </w:r>
      <w:r>
        <w:t xml:space="preserve">KASVATUS </w:t>
      </w:r>
      <w:r w:rsidRPr="00714FD7">
        <w:t>AMMATILLISESSA PERHEKODISSA</w:t>
      </w:r>
      <w:bookmarkEnd w:id="216"/>
      <w:bookmarkEnd w:id="215"/>
      <w:bookmarkEnd w:id="214"/>
    </w:p>
    <w:p w:rsidR="001D44AB" w:rsidRPr="00714FD7" w:rsidP="001D44AB">
      <w:pPr>
        <w:pStyle w:val="Heading2"/>
      </w:pPr>
      <w:bookmarkStart w:id="217" w:name="_Toc139014683"/>
      <w:bookmarkStart w:id="218" w:name="_Toc256000041"/>
      <w:bookmarkStart w:id="219" w:name="_Toc256000215"/>
      <w:r w:rsidRPr="00714FD7">
        <w:t>4.1. Lapsen hoitaminen ja hänen perustarpeistaan huolehtiminen</w:t>
      </w:r>
      <w:bookmarkEnd w:id="219"/>
      <w:bookmarkEnd w:id="218"/>
      <w:bookmarkEnd w:id="217"/>
    </w:p>
    <w:p w:rsidR="001D44AB" w:rsidRPr="001B0BD9" w:rsidP="001D44AB">
      <w:pPr>
        <w:rPr>
          <w:rFonts w:cstheme="minorHAnsi"/>
          <w:szCs w:val="24"/>
        </w:rPr>
      </w:pPr>
      <w:r w:rsidRPr="001B0BD9">
        <w:rPr>
          <w:rStyle w:val="normaltextrun"/>
          <w:rFonts w:eastAsiaTheme="majorEastAsia" w:cstheme="minorHAnsi"/>
          <w:szCs w:val="24"/>
        </w:rPr>
        <w:t>Ammatillista perhehoitoa tarjoava palveluntuottaja ja ammatillinen perhekoti antaa sijoitetulle lapselle</w:t>
      </w:r>
      <w:r w:rsidRPr="001B0BD9">
        <w:rPr>
          <w:rFonts w:cstheme="minorHAnsi"/>
          <w:szCs w:val="24"/>
        </w:rPr>
        <w:t xml:space="preserve"> lapsen huollosta ja tapaamisoikeudesta annetun lain (361/1983) 1 § mukaiset kasvu- ja kehitysedellytykset kunnioittaen tämän yksilöllisyyttä, yksityisyyttä ja osallisuutta.</w:t>
      </w:r>
      <w:r w:rsidRPr="001B0BD9">
        <w:rPr>
          <w:rStyle w:val="normaltextrun"/>
          <w:rFonts w:eastAsiaTheme="majorEastAsia" w:cstheme="minorHAnsi"/>
          <w:szCs w:val="24"/>
        </w:rPr>
        <w:t xml:space="preserve"> </w:t>
      </w:r>
      <w:bookmarkStart w:id="220" w:name="_Hlk95918041"/>
      <w:r w:rsidRPr="001B0BD9">
        <w:rPr>
          <w:rFonts w:cstheme="minorHAnsi"/>
          <w:szCs w:val="24"/>
        </w:rPr>
        <w:t xml:space="preserve">Palveluntuottaja huolehtii siitä, että jokainen ammatilliseen perhekotiin sijoitettu lapsi saa osakseen ymmärtämystä, turvaa ja hellyyttä. </w:t>
      </w:r>
      <w:bookmarkEnd w:id="220"/>
      <w:r w:rsidRPr="001B0BD9">
        <w:rPr>
          <w:rFonts w:cstheme="minorHAnsi"/>
          <w:szCs w:val="24"/>
        </w:rPr>
        <w:t xml:space="preserve">Ammatilliseen perhekotiin sijoitettavalle lapselle tarjotaan mahdollisuus kiintyä perhekotivanhempiin ja kokea olevansa luonnollinen osa perhettä; häneen sitoudutaan tarjoamalla pysyviä aikuissuhteita, lämpöä ja kunnioittavaa kohtelua. </w:t>
      </w:r>
    </w:p>
    <w:p w:rsidR="001D44AB" w:rsidRPr="001B0BD9" w:rsidP="001D44AB">
      <w:pPr>
        <w:rPr>
          <w:rStyle w:val="normaltextrun"/>
          <w:rFonts w:eastAsiaTheme="majorEastAsia" w:cstheme="minorHAnsi"/>
          <w:szCs w:val="24"/>
        </w:rPr>
      </w:pPr>
      <w:bookmarkStart w:id="221" w:name="_Hlk95918024"/>
      <w:r w:rsidRPr="001B0BD9">
        <w:rPr>
          <w:rStyle w:val="normaltextrun"/>
          <w:rFonts w:eastAsiaTheme="majorEastAsia" w:cstheme="minorHAnsi"/>
          <w:szCs w:val="24"/>
        </w:rPr>
        <w:t xml:space="preserve">Ammatillinen perhekoti sitoutuu noudattamaan lapsen asioista vastaavan sosiaalityöntekijän lapselle laatimaa asiakassuunnitelmaa (Lastensuojelulaki 30 §). </w:t>
      </w:r>
      <w:r w:rsidRPr="001B0BD9">
        <w:rPr>
          <w:rFonts w:cstheme="minorHAnsi"/>
          <w:szCs w:val="24"/>
        </w:rPr>
        <w:t>Palvelua toteutettaessa on lisäksi selvitettävä lapsen toivomukset ja mielipide sekä otettava ne huomioon lapsen iän ja kehitystason edellyttämällä tavalla.</w:t>
      </w:r>
    </w:p>
    <w:p w:rsidR="001D44AB" w:rsidRPr="001B0BD9" w:rsidP="001D44AB">
      <w:pPr>
        <w:rPr>
          <w:rStyle w:val="normaltextrun"/>
          <w:rFonts w:eastAsiaTheme="majorEastAsia" w:cstheme="minorHAnsi"/>
          <w:szCs w:val="24"/>
        </w:rPr>
      </w:pPr>
      <w:bookmarkEnd w:id="221"/>
      <w:r w:rsidRPr="001B0BD9">
        <w:rPr>
          <w:rStyle w:val="normaltextrun"/>
          <w:rFonts w:eastAsiaTheme="majorEastAsia" w:cstheme="minorHAnsi"/>
          <w:szCs w:val="24"/>
        </w:rPr>
        <w:t>Ammatillinen perhekoti huolehtii lapsen perushoidosta ja huolenpidosta. Ammatillinen perhekoti turvaa lapselle riittävän ja monipuolisen ravinnon ja huolehtii lasten erityisruokavalioista ja säännöllisistä ruokailuajoista. Ammatillinen perhekoti huolehtii, että lapsi saa riittävän levon. Ammatillinen perhekoti sitoutuu edistämään lasten terveellisiä elämäntapoja ja huolehtimaan lasten fyysisestä ja psyykkisestä hyvinvoinnista.</w:t>
      </w:r>
    </w:p>
    <w:p w:rsidR="001D44AB" w:rsidRPr="001B0BD9" w:rsidP="001D44AB">
      <w:pPr>
        <w:rPr>
          <w:rFonts w:cstheme="minorHAnsi"/>
          <w:szCs w:val="24"/>
        </w:rPr>
      </w:pPr>
      <w:r w:rsidRPr="001B0BD9">
        <w:rPr>
          <w:rStyle w:val="normaltextrun"/>
          <w:rFonts w:eastAsiaTheme="majorEastAsia" w:cstheme="minorHAnsi"/>
          <w:szCs w:val="24"/>
        </w:rPr>
        <w:t>Ammatillinen perhekoti huolehtii lapsen terveydenhoidosta, tukee lasta koulunkäynnissä, ohjaa lasta harrastuksiin, antaa lapselle sosiaalisen vuorovaikutuksen ja ikätasoisen vastuunottamisen taitoja ja tukee elämäntaitojen opettelussa ja kasvamisessa kohti aikuisuutta. Ammatillisessa perhekodissa vahvistetaan lapsen positiivista minäkuvaa ja toimijuutta ja hänen tunnettaan siitä, että hän tulee hyväksytyksi omana itsenään.</w:t>
      </w:r>
      <w:r w:rsidRPr="00BD5BFE">
        <w:rPr>
          <w:rStyle w:val="normaltextrun"/>
          <w:rFonts w:eastAsiaTheme="majorEastAsia" w:cstheme="minorHAnsi"/>
          <w:szCs w:val="24"/>
        </w:rPr>
        <w:t xml:space="preserve"> </w:t>
      </w:r>
      <w:r w:rsidRPr="00E57E1D">
        <w:rPr>
          <w:rStyle w:val="normaltextrun"/>
          <w:rFonts w:eastAsiaTheme="majorEastAsia" w:cstheme="minorHAnsi"/>
          <w:szCs w:val="24"/>
        </w:rPr>
        <w:t xml:space="preserve">Lapsen kanssa muodostetaan luottamuksellinen suhde, häntä kannustetaan ja tuetaan näkemään toivoa oman tulevaisuutensa suhteen. Seksuaalivähemmistöt ja sukupuolen moninaisuus kohdataan arvostavasti. </w:t>
      </w:r>
      <w:r>
        <w:rPr>
          <w:rStyle w:val="normaltextrun"/>
          <w:rFonts w:eastAsiaTheme="majorEastAsia" w:cstheme="minorHAnsi"/>
          <w:szCs w:val="24"/>
        </w:rPr>
        <w:t xml:space="preserve"> </w:t>
      </w:r>
      <w:r w:rsidRPr="001B0BD9">
        <w:rPr>
          <w:rStyle w:val="normaltextrun"/>
          <w:rFonts w:eastAsiaTheme="majorEastAsia" w:cstheme="minorHAnsi"/>
          <w:szCs w:val="24"/>
        </w:rPr>
        <w:t xml:space="preserve"> </w:t>
      </w:r>
      <w:r w:rsidRPr="001B0BD9">
        <w:rPr>
          <w:rFonts w:cstheme="minorHAnsi"/>
          <w:szCs w:val="24"/>
        </w:rPr>
        <w:t>Ammatillisessa perhekodissa toteutuu lapsen osallisuus, itsemääräämisoikeus ja mahdollisuus iänmukaiseen itsenäiseen päätöksentekoon. Ammatillise</w:t>
      </w:r>
      <w:r w:rsidRPr="006A3608">
        <w:rPr>
          <w:rFonts w:cstheme="minorHAnsi"/>
          <w:szCs w:val="24"/>
        </w:rPr>
        <w:t xml:space="preserve">ssa perhekodissa huolehditaan, että lapsella on tieto hänen oikeuksistaan ja oikeusturvakeinoista. Taustamateriaalina voidaan hyödyntää esim. Lastensuojelun Keskusliiton verkkojulkaisua 3/2021 ”Kaikkein tärkeimmät asiat, nuoren oikeus oikeuksiaan koskevaan tietoon sijaishuollossa” </w:t>
      </w:r>
      <w:r>
        <w:rPr>
          <w:rFonts w:cstheme="minorHAnsi"/>
          <w:szCs w:val="24"/>
        </w:rPr>
        <w:t>(</w:t>
      </w:r>
      <w:r>
        <w:fldChar w:fldCharType="begin"/>
      </w:r>
      <w:r>
        <w:instrText xml:space="preserve"> HYPERLINK "https://www.lskl.fi/wp-content/uploads/2021/03/Lskl-Noja-Kaikkein-tarkeimmat-asiat.pdf" </w:instrText>
      </w:r>
      <w:r>
        <w:fldChar w:fldCharType="separate"/>
      </w:r>
      <w:r w:rsidRPr="007A023C">
        <w:rPr>
          <w:color w:val="0000FF"/>
          <w:u w:val="single"/>
        </w:rPr>
        <w:t>Kaikkein tärkeimmät asiat - Nuoren oikeus oikeuksiaan koskevaan tietoon sijaishuollossa (lskl.fi)</w:t>
      </w:r>
      <w:r>
        <w:fldChar w:fldCharType="end"/>
      </w:r>
      <w:r>
        <w:t xml:space="preserve">). </w:t>
      </w:r>
      <w:r w:rsidRPr="001B0BD9">
        <w:rPr>
          <w:rFonts w:cstheme="minorHAnsi"/>
          <w:szCs w:val="24"/>
        </w:rPr>
        <w:t xml:space="preserve"> Lasta tuetaan yhteydenpidossa oman sosiaalityöntekijänsä kanssa. </w:t>
      </w:r>
    </w:p>
    <w:p w:rsidR="001D44AB" w:rsidRPr="001B0BD9" w:rsidP="001D44AB">
      <w:pPr>
        <w:rPr>
          <w:rFonts w:cstheme="minorHAnsi"/>
          <w:szCs w:val="24"/>
        </w:rPr>
      </w:pPr>
      <w:r w:rsidRPr="001B0BD9">
        <w:rPr>
          <w:rFonts w:cstheme="minorHAnsi"/>
          <w:szCs w:val="24"/>
        </w:rPr>
        <w:t xml:space="preserve">Ammatillisessa perhekodissa huolehditaan siitä, että lapselle haetaan hänelle kuuluvat taloudelliset etuudet ja hänen tarvitsemansa palvelut.  </w:t>
      </w:r>
      <w:r w:rsidRPr="001B0BD9">
        <w:rPr>
          <w:rStyle w:val="normaltextrun"/>
          <w:rFonts w:eastAsiaTheme="majorEastAsia" w:cstheme="minorHAnsi"/>
          <w:szCs w:val="24"/>
        </w:rPr>
        <w:t>Ammatillinen perhekoti huolehtii lapsen tarvitseman kuntoutuksen järjestämisestä</w:t>
      </w:r>
      <w:r w:rsidRPr="001B0BD9">
        <w:rPr>
          <w:rFonts w:cstheme="minorHAnsi"/>
          <w:szCs w:val="24"/>
        </w:rPr>
        <w:t xml:space="preserve"> ja osallistuu tarpeen mukaan lapsen kuntoutukseen. Ammatillisen perhekodin tulee ilmoittaa lapsen asioista vastaavalle sosiaalityöntekijälle, jos lapsi tarvitsee sairaalahoitoa. Kasvatus- ja hoitotyössä huomioidaan lapsen kulttuurinen, kielellinen ja uskonnollinen tausta ja sitä kunnioitetaan. </w:t>
      </w:r>
    </w:p>
    <w:p w:rsidR="001D44AB" w:rsidRPr="001B0BD9" w:rsidP="001D44AB">
      <w:pPr>
        <w:rPr>
          <w:rFonts w:cstheme="minorHAnsi"/>
          <w:szCs w:val="24"/>
        </w:rPr>
      </w:pPr>
      <w:r w:rsidRPr="001B0BD9">
        <w:rPr>
          <w:rFonts w:cstheme="minorHAnsi"/>
          <w:szCs w:val="24"/>
        </w:rPr>
        <w:t xml:space="preserve">Ammatillisen perhekodin hoito- ja kasvatushenkilökunta auttaa lasta ratkaisemaan ongelmatilanteita, tukee hänen kuntoutumistaan ja identiteetin rakentumista ja työstää lapsen elämäntarinaa yhdessä lapsen kanssa. </w:t>
      </w:r>
    </w:p>
    <w:p w:rsidR="001D44AB" w:rsidRPr="005B2BBC" w:rsidP="001D44AB">
      <w:pPr>
        <w:rPr>
          <w:rFonts w:cstheme="minorHAnsi"/>
          <w:szCs w:val="24"/>
        </w:rPr>
      </w:pPr>
      <w:r w:rsidRPr="001B0BD9">
        <w:rPr>
          <w:rFonts w:cstheme="minorHAnsi"/>
          <w:szCs w:val="24"/>
        </w:rPr>
        <w:t>Ammatilliset perhehoitajat ja muu hoito- ja kasvatushenkilökunta pitävät asiakassuunnitelmassa sovitulla tavalla yhteyttä lapsen perheeseen kertoen lapsen kuulumisista, arjen sujumisesta, koulunkäynnistä jne. Lapsen ja hänen perheensä välistä vuorovaikutusta tuetaan säännöllisesti ja suunnitelmallisesti tehtävällä yhteistyöllä perheen kanssa, jonka tulee olla sekä asiakassuunnitelman että sen pohjalta laaditun hoito- ja kasvatussuunnitelman tavoitteiden mukaista.</w:t>
      </w:r>
      <w:r w:rsidRPr="001B0BD9">
        <w:rPr>
          <w:rFonts w:cstheme="minorHAnsi"/>
          <w:color w:val="FF0000"/>
          <w:szCs w:val="24"/>
        </w:rPr>
        <w:t xml:space="preserve"> </w:t>
      </w:r>
      <w:bookmarkStart w:id="222" w:name="_Hlk99018212"/>
      <w:r w:rsidRPr="001B0BD9">
        <w:rPr>
          <w:rFonts w:cstheme="minorHAnsi"/>
          <w:szCs w:val="24"/>
        </w:rPr>
        <w:t xml:space="preserve">Lapsen perhettä tavataan sijaishuollon aikana </w:t>
      </w:r>
      <w:r w:rsidRPr="005B2BBC">
        <w:rPr>
          <w:rFonts w:cstheme="minorHAnsi"/>
          <w:szCs w:val="24"/>
        </w:rPr>
        <w:t xml:space="preserve">säännöllisesti, </w:t>
      </w:r>
      <w:r w:rsidRPr="001B0BD9">
        <w:rPr>
          <w:rFonts w:cstheme="minorHAnsi"/>
          <w:szCs w:val="24"/>
        </w:rPr>
        <w:t xml:space="preserve">tuetaan lapsen ja hänen läheistensä säännöllistä yhteydenpitoa (asiakassuunnitelman mukaisesti) ja huolehditaan yhteydenpidon turvallisuudesta ja lapsen </w:t>
      </w:r>
      <w:r w:rsidRPr="005B2BBC">
        <w:rPr>
          <w:rFonts w:cstheme="minorHAnsi"/>
          <w:szCs w:val="24"/>
        </w:rPr>
        <w:t xml:space="preserve">edun toteutumisesta. </w:t>
      </w:r>
      <w:bookmarkEnd w:id="222"/>
      <w:r w:rsidRPr="005B2BBC">
        <w:rPr>
          <w:rFonts w:cstheme="minorHAnsi"/>
          <w:szCs w:val="24"/>
        </w:rPr>
        <w:t>Lapsen lähiverkostoa otetaan mukaan hoitotyöhön oman lapsensa asiantuntijoina, joilla on paras tieto- ja kokemuspohja elämästä lapsen kanssa. Perheen jälleenyhdistämistä suunniteltaessa ja toteuttaessa perheen kanssa työskennellään asiakassuunnitelmassa sovitulla tavalla.</w:t>
      </w:r>
    </w:p>
    <w:p w:rsidR="001D44AB" w:rsidRPr="001B0BD9" w:rsidP="001D44AB">
      <w:pPr>
        <w:rPr>
          <w:rFonts w:cstheme="minorHAnsi"/>
          <w:szCs w:val="24"/>
        </w:rPr>
      </w:pPr>
      <w:r w:rsidRPr="001B0BD9">
        <w:rPr>
          <w:rFonts w:cstheme="minorHAnsi"/>
          <w:szCs w:val="24"/>
        </w:rPr>
        <w:t>Ammatillinen perhekoti tekee säännöllistä ja suunnitelmallista yhteistyötä myös muiden lapselle läheisten henkilöiden sekä viranomaisverkoston kanssa.</w:t>
      </w:r>
    </w:p>
    <w:p w:rsidR="001D44AB" w:rsidRPr="001B0BD9" w:rsidP="001D44AB">
      <w:pPr>
        <w:rPr>
          <w:rFonts w:cstheme="minorHAnsi"/>
          <w:szCs w:val="24"/>
        </w:rPr>
      </w:pPr>
      <w:r w:rsidRPr="001B0BD9">
        <w:rPr>
          <w:rFonts w:cstheme="minorHAnsi"/>
          <w:szCs w:val="24"/>
        </w:rPr>
        <w:t>Ammatillinen perhekoti huolehtii, että lapsella on asianmukaiset ja ikätasoiset varustukset, kuten vaatteet, jalkineet, lelut ja harrastus- ja urheiluvälineet</w:t>
      </w:r>
      <w:r>
        <w:rPr>
          <w:rFonts w:cstheme="minorHAnsi"/>
          <w:szCs w:val="24"/>
        </w:rPr>
        <w:t>.</w:t>
      </w:r>
    </w:p>
    <w:p w:rsidR="001D44AB" w:rsidRPr="001B0BD9" w:rsidP="001D44AB">
      <w:pPr>
        <w:rPr>
          <w:rFonts w:cstheme="minorHAnsi"/>
          <w:szCs w:val="24"/>
        </w:rPr>
      </w:pPr>
      <w:r w:rsidRPr="001B0BD9">
        <w:rPr>
          <w:rFonts w:cstheme="minorHAnsi"/>
          <w:szCs w:val="24"/>
        </w:rPr>
        <w:t xml:space="preserve">Ammatillisen perhekotiin sijoitetulla lapsella on oltava puhelimen lisäksi käytettävissään ammatillisen perhekodin puolesta vähintään yksi tabletti tai tietokone, jolla lapsi voi olla yhteydessä viranomaisiin ja muihin hänelle tärkeisiin palveluverkostoihin. Ammatillisessa perhekodissa tulee olla toimiva internet-yhteys sekä videoneuvottelumahdollisuus. </w:t>
      </w:r>
    </w:p>
    <w:p w:rsidR="001D44AB" w:rsidRPr="00714FD7" w:rsidP="001D44AB">
      <w:pPr>
        <w:pStyle w:val="Heading2"/>
      </w:pPr>
      <w:bookmarkStart w:id="223" w:name="_Toc139014684"/>
      <w:bookmarkStart w:id="224" w:name="_Toc256000042"/>
      <w:bookmarkStart w:id="225" w:name="_Toc256000216"/>
      <w:r w:rsidRPr="00714FD7">
        <w:t>4.3. Lapsen itsenäistyminen tai siirtyminen pois ammatillisesta perhekodista</w:t>
      </w:r>
      <w:bookmarkEnd w:id="225"/>
      <w:bookmarkEnd w:id="224"/>
      <w:bookmarkEnd w:id="223"/>
    </w:p>
    <w:p w:rsidR="001D44AB" w:rsidRPr="001B0BD9" w:rsidP="001D44AB">
      <w:pPr>
        <w:rPr>
          <w:rFonts w:cstheme="minorHAnsi"/>
          <w:szCs w:val="24"/>
        </w:rPr>
      </w:pPr>
      <w:r w:rsidRPr="001B0BD9">
        <w:rPr>
          <w:rFonts w:cstheme="minorHAnsi"/>
          <w:szCs w:val="24"/>
        </w:rPr>
        <w:t xml:space="preserve">Ammatillinen perhekoti huolehtii, että sieltä pois muuttaminen tuntuisi lapsesta mahdollisimman turvalliselta ja ennakoitavalta. Ammatillinen perhekoti tukee lapsen suunnitelmallista siirtymistä seuraavaan elämänvaiheeseen (esim. jälleenyhdistämistilanne, siirtyminen jälkihuoltoon itsenäistymisvaiheessa, toiseen sijaishuoltopaikkaan siirtyminen). Kaikki lapselle sijoituksen aikana hankitut vaatteet, apuvälineet, harrastusvälineet, henkilökohtaiset tarvikkeet jne. ovat lapsen omaisuutta ja ne annetaan lapselle mukaan hänen siirtyessä muualle ammatillisesta perhekodista. </w:t>
      </w:r>
    </w:p>
    <w:p w:rsidR="001D44AB" w:rsidRPr="001B0BD9" w:rsidP="001D44AB">
      <w:pPr>
        <w:rPr>
          <w:rFonts w:cstheme="minorHAnsi"/>
          <w:szCs w:val="24"/>
        </w:rPr>
      </w:pPr>
      <w:r w:rsidRPr="001B0BD9">
        <w:rPr>
          <w:rFonts w:cstheme="minorHAnsi"/>
          <w:szCs w:val="24"/>
        </w:rPr>
        <w:t>Sijaishuoltopaikan muutostilanteissa ammatillinen perhekoti sitoutuu hoitamaan ammatilliseen perhekotiin sijoitettua lasta siihen asti, kunnes lapsi siirtyy sieltä muualle, kuitenkin vähintään sopimuksenmukaisen irtisanomisaja</w:t>
      </w:r>
      <w:r>
        <w:rPr>
          <w:rFonts w:cstheme="minorHAnsi"/>
          <w:szCs w:val="24"/>
        </w:rPr>
        <w:t>n</w:t>
      </w:r>
      <w:r w:rsidRPr="001B0BD9">
        <w:rPr>
          <w:rFonts w:cstheme="minorHAnsi"/>
          <w:szCs w:val="24"/>
        </w:rPr>
        <w:t xml:space="preserve">. Ammatillinen perhekoti toimii turvallisesti ja lasta tukien silloinkin, kun kyse on äkillisestä ja suunnittelemattomasta sijaishuoltopaikan muutoksesta. </w:t>
      </w:r>
    </w:p>
    <w:p w:rsidR="001D44AB" w:rsidRPr="001B0BD9" w:rsidP="001D44AB">
      <w:pPr>
        <w:rPr>
          <w:rFonts w:cstheme="minorHAnsi"/>
          <w:szCs w:val="24"/>
        </w:rPr>
      </w:pPr>
      <w:r w:rsidRPr="001B0BD9">
        <w:rPr>
          <w:rFonts w:cstheme="minorHAnsi"/>
          <w:szCs w:val="24"/>
        </w:rPr>
        <w:t xml:space="preserve">Palveluntuottaja huolehtii, että ammatillisessa perhekodissa on laadittu nuoren itsenäistymistyöskentelyä koskeva kirjallinen suunnitelma. </w:t>
      </w:r>
      <w:r>
        <w:rPr>
          <w:rFonts w:cstheme="minorHAnsi"/>
          <w:szCs w:val="24"/>
        </w:rPr>
        <w:t>Suunnitelma on tarvittaessa tilaajan saatavilla.</w:t>
      </w:r>
    </w:p>
    <w:p w:rsidR="001D44AB" w:rsidRPr="001B0BD9" w:rsidP="001D44AB">
      <w:pPr>
        <w:rPr>
          <w:rFonts w:cstheme="minorHAnsi"/>
          <w:szCs w:val="24"/>
        </w:rPr>
      </w:pPr>
      <w:r w:rsidRPr="001B0BD9">
        <w:rPr>
          <w:rFonts w:cstheme="minorHAnsi"/>
          <w:szCs w:val="24"/>
        </w:rPr>
        <w:t xml:space="preserve">Ammatillisen perhekodin tulee huolehtia siitä, että itsenäistymistyöskentely aloitetaan täysi-ikäisyyttä lähestyvän nuoren kanssa riittävän ajoissa. Itsenäistymistyöskentelyllä tarkoitetaan arjessa selviytymisen taitojen opettelemista (pyykinpesu, ruuanlaitto, rahankäyttö ym.), ensisijaisten sosiaalietuuksien kartoittamista/hakemista ja tarvittavien terveydenhuollon hoitokontaktien jatkumisesta huolehtimista. Lisäksi se pitää sisällään nuoren tukemista urasuunnittelussa, koulutuksen tai työpaikan hankkimisessa tai muun mielekkään tekemisen järjestymisessä. Itsenäistymistyöskentelyn myötä nuorella tulee olla sellaiset perustiedot ja taidot, jotka tukevat nuoren siirtymistä sijaishuollosta itsenäisempää asumista kohti. Taitoja opetellaan myös niiden nuorten kanssa, jotka muuttavat ammatillisesta perhekodista takaisin vanhempien tai muun läheisen luokse. Jälkihuoltoa suunnitellaan yhdessä lapsen asioista vastaavan sosiaalityöntekijän kanssa ja se on kirjattuna asiakassuunnitelmaan. </w:t>
      </w:r>
    </w:p>
    <w:p w:rsidR="001D44AB" w:rsidRPr="00714FD7" w:rsidP="001D44AB">
      <w:pPr>
        <w:pStyle w:val="Heading2"/>
      </w:pPr>
      <w:bookmarkStart w:id="226" w:name="_Toc139014685"/>
      <w:bookmarkStart w:id="227" w:name="_Toc256000043"/>
      <w:bookmarkStart w:id="228" w:name="_Toc256000217"/>
      <w:r w:rsidRPr="00714FD7">
        <w:t>4.4. Määräaikainen tehostetun tuen palvelujakso</w:t>
      </w:r>
      <w:bookmarkEnd w:id="228"/>
      <w:bookmarkEnd w:id="227"/>
      <w:bookmarkEnd w:id="226"/>
      <w:r w:rsidRPr="00714FD7">
        <w:t xml:space="preserve">  </w:t>
      </w:r>
    </w:p>
    <w:p w:rsidR="001D44AB" w:rsidRPr="008C5F39" w:rsidP="001D44AB">
      <w:pPr>
        <w:rPr>
          <w:rFonts w:cstheme="minorHAnsi"/>
          <w:szCs w:val="24"/>
        </w:rPr>
      </w:pPr>
      <w:r w:rsidRPr="008C5F39">
        <w:rPr>
          <w:rFonts w:cstheme="minorHAnsi"/>
          <w:szCs w:val="24"/>
        </w:rPr>
        <w:t>Lapsen voinnin niin vaatiessa, voidaan hänelle järjestää määräaikainen tehostetun tuen palvelujakso. Palvelun tilaaja päättää palvelujakson käyttöönotosta. Palvelujakson pituus on 1–3 kuukautta</w:t>
      </w:r>
      <w:r>
        <w:rPr>
          <w:rFonts w:cstheme="minorHAnsi"/>
          <w:szCs w:val="24"/>
        </w:rPr>
        <w:t xml:space="preserve"> kerrallaan</w:t>
      </w:r>
      <w:r w:rsidRPr="008C5F39">
        <w:rPr>
          <w:rFonts w:cstheme="minorHAnsi"/>
          <w:szCs w:val="24"/>
        </w:rPr>
        <w:t xml:space="preserve">. Palvelujakson toteutus suunnitellaan lapsen asioista vastaavan sosiaalityöntekijän, sijaishuoltopaikan edustajan, lapsen ja hänen vanhempiensa sekä tarvittaessa muiden yhteistyötahojen kesken. </w:t>
      </w:r>
    </w:p>
    <w:p w:rsidR="001D44AB" w:rsidRPr="008C5F39" w:rsidP="001D44AB">
      <w:pPr>
        <w:rPr>
          <w:rFonts w:cstheme="minorHAnsi"/>
          <w:szCs w:val="24"/>
        </w:rPr>
      </w:pPr>
      <w:r w:rsidRPr="008C5F39">
        <w:rPr>
          <w:rFonts w:cstheme="minorHAnsi"/>
          <w:szCs w:val="24"/>
        </w:rPr>
        <w:t>Palveluntuottaja laatii kirjallisen suunnitelman, mistä ilmenevät palvelujakson tavoitteet, aikataulu ja toimenpiteet niiden saavuttamiseksi ja toimittaa tämän lapsen asioista vastaavalle sosiaalityöntekijälle. Palvelujakson päätyttyä palveluntuottaja toimittaa sosiaalityöntekijälle kirjallisen arvion siitä, miten palvelujakson tavoitteet on saavutettu ja lisäksi pyydettäessä tilaajalle selvityksen siitä, kuinka paljon tehostettua tukea käytettiin/vrk (tuntimäärät). Palvelujaksoon sisältyy lapselle laadittu oma viikko- ja päiväohjelma, jossa on huomioitu lapsen erityistarpeet. Koulunkäynnin erityisjärjestelyt turvataan tarpeen mukaan.</w:t>
      </w:r>
    </w:p>
    <w:p w:rsidR="001D44AB" w:rsidRPr="008C5F39" w:rsidP="001D44AB">
      <w:pPr>
        <w:rPr>
          <w:rFonts w:cstheme="minorHAnsi"/>
          <w:color w:val="FF0000"/>
          <w:szCs w:val="24"/>
        </w:rPr>
      </w:pPr>
      <w:r w:rsidRPr="008C5F39">
        <w:rPr>
          <w:rFonts w:cstheme="minorHAnsi"/>
          <w:szCs w:val="24"/>
        </w:rPr>
        <w:t xml:space="preserve">Tehostetun tuen palvelujakson toteuttamiseksi otetaan käyttöön yhden (1) työntekijän lisäresurssi sille ajankohdalle vuorokaudesta, jolloin lapsi eniten hyötyy tehostetun tuen palvelujaksosta. On tärkeää, että lapsen kanssa työskentelevät hänelle entuudestaan tutut työntekijät. Määräaikaisen tehostetun tuen palvelujakson kustannukset korvataan vain niiltä vuorokausilta, kun lapsella on tosiasiallisesti ollut tehostettua tukea. </w:t>
      </w:r>
      <w:r w:rsidRPr="008C5F39">
        <w:rPr>
          <w:rStyle w:val="normaltextrun"/>
          <w:rFonts w:eastAsiaTheme="majorEastAsia" w:cstheme="minorHAnsi"/>
          <w:color w:val="000000"/>
          <w:szCs w:val="24"/>
          <w:shd w:val="clear" w:color="auto" w:fill="FFFFFF"/>
        </w:rPr>
        <w:t xml:space="preserve">Määräaikaisen tehostetun </w:t>
      </w:r>
      <w:r>
        <w:rPr>
          <w:rStyle w:val="normaltextrun"/>
          <w:rFonts w:eastAsiaTheme="majorEastAsia" w:cstheme="minorHAnsi"/>
          <w:color w:val="000000"/>
          <w:szCs w:val="24"/>
          <w:shd w:val="clear" w:color="auto" w:fill="FFFFFF"/>
        </w:rPr>
        <w:t xml:space="preserve">tuen </w:t>
      </w:r>
      <w:r w:rsidRPr="008C5F39">
        <w:rPr>
          <w:rStyle w:val="normaltextrun"/>
          <w:rFonts w:eastAsiaTheme="majorEastAsia" w:cstheme="minorHAnsi"/>
          <w:color w:val="000000"/>
          <w:szCs w:val="24"/>
          <w:shd w:val="clear" w:color="auto" w:fill="FFFFFF"/>
        </w:rPr>
        <w:t xml:space="preserve">palvelujakson kustannuksista vastaa tilaaja. </w:t>
      </w:r>
      <w:r w:rsidRPr="00EB7B2D">
        <w:rPr>
          <w:rStyle w:val="normaltextrun"/>
          <w:rFonts w:eastAsiaTheme="majorEastAsia" w:cstheme="minorHAnsi"/>
          <w:szCs w:val="24"/>
          <w:shd w:val="clear" w:color="auto" w:fill="FFFFFF"/>
        </w:rPr>
        <w:t xml:space="preserve">Tilaajan asettama hinta on enintään 130 eur/vrk. </w:t>
      </w:r>
    </w:p>
    <w:p w:rsidR="001D44AB" w:rsidRPr="00714FD7" w:rsidP="001D44AB">
      <w:pPr>
        <w:pStyle w:val="Heading1"/>
      </w:pPr>
      <w:bookmarkStart w:id="229" w:name="_Toc139014686"/>
      <w:bookmarkStart w:id="230" w:name="_Toc256000044"/>
      <w:bookmarkStart w:id="231" w:name="_Toc256000218"/>
      <w:r w:rsidRPr="00714FD7">
        <w:t>5. LAPSEN POISSAOLOT AMMATILLISESTA PERHEKODISTA</w:t>
      </w:r>
      <w:bookmarkEnd w:id="231"/>
      <w:bookmarkEnd w:id="230"/>
      <w:bookmarkEnd w:id="229"/>
    </w:p>
    <w:p w:rsidR="001D44AB" w:rsidRPr="00714FD7" w:rsidP="001D44AB">
      <w:pPr>
        <w:pStyle w:val="Heading2"/>
      </w:pPr>
      <w:bookmarkStart w:id="232" w:name="_Toc139014687"/>
      <w:bookmarkStart w:id="233" w:name="_Toc256000045"/>
      <w:bookmarkStart w:id="234" w:name="_Toc256000219"/>
      <w:r w:rsidRPr="00714FD7">
        <w:t>5.1. Kotijaksot</w:t>
      </w:r>
      <w:bookmarkEnd w:id="234"/>
      <w:bookmarkEnd w:id="233"/>
      <w:bookmarkEnd w:id="232"/>
      <w:r w:rsidRPr="00714FD7">
        <w:t xml:space="preserve"> </w:t>
      </w:r>
    </w:p>
    <w:p w:rsidR="001D44AB" w:rsidRPr="001B0BD9" w:rsidP="001D44AB">
      <w:pPr>
        <w:rPr>
          <w:rFonts w:cstheme="minorHAnsi"/>
          <w:szCs w:val="24"/>
        </w:rPr>
      </w:pPr>
      <w:r w:rsidRPr="001B0BD9">
        <w:rPr>
          <w:rFonts w:cstheme="minorHAnsi"/>
          <w:szCs w:val="24"/>
        </w:rPr>
        <w:t xml:space="preserve">Kotiviikonloput ja muut poissaolojaksot ammatillisesta perhekodista lapsen perheen tai muun lähiverkoston luokse suunnitellaan yhdessä lapsen asioista vastaavan sosiaalityöntekijän kanssa osana lapsen asiakassuunnitelmaa. Lapsella on oltava aina oikeus palata ammatilliseen perhekotiin, jos esim. kotijakso ei suju suunnitelmien mukaisesti. </w:t>
      </w:r>
    </w:p>
    <w:p w:rsidR="001D44AB" w:rsidRPr="00714FD7" w:rsidP="001D44AB">
      <w:pPr>
        <w:pStyle w:val="Heading2"/>
      </w:pPr>
      <w:bookmarkStart w:id="235" w:name="_Toc139014688"/>
      <w:bookmarkStart w:id="236" w:name="_Toc256000046"/>
      <w:bookmarkStart w:id="237" w:name="_Toc256000220"/>
      <w:r w:rsidRPr="00714FD7">
        <w:t>5.2. Luvattomat poissaolot (karkaamistilanteet)</w:t>
      </w:r>
      <w:bookmarkEnd w:id="237"/>
      <w:bookmarkEnd w:id="236"/>
      <w:bookmarkEnd w:id="235"/>
    </w:p>
    <w:p w:rsidR="001D44AB" w:rsidRPr="001B0BD9" w:rsidP="001D44AB">
      <w:pPr>
        <w:rPr>
          <w:rFonts w:cstheme="minorHAnsi"/>
          <w:szCs w:val="24"/>
        </w:rPr>
      </w:pPr>
      <w:r w:rsidRPr="001B0BD9">
        <w:rPr>
          <w:rFonts w:cstheme="minorHAnsi"/>
          <w:szCs w:val="24"/>
        </w:rPr>
        <w:t>Palveluntuottajalla on kirjallinen toimintasuunnitelma mahdollisten luvattomien poissaolojen varalta. Toimintasuunnitelma on tarvittaessa tilaajan saatavilla.</w:t>
      </w:r>
    </w:p>
    <w:p w:rsidR="001D44AB" w:rsidRPr="001B0BD9" w:rsidP="001D44AB">
      <w:pPr>
        <w:rPr>
          <w:rFonts w:cstheme="minorHAnsi"/>
          <w:b/>
          <w:bCs/>
          <w:szCs w:val="24"/>
        </w:rPr>
      </w:pPr>
      <w:r w:rsidRPr="001B0BD9">
        <w:rPr>
          <w:rFonts w:cstheme="minorHAnsi"/>
          <w:szCs w:val="24"/>
        </w:rPr>
        <w:t>Karkaamistilanteessa varaudutaan huomioimaan sopimuskauden aikana annettavat m</w:t>
      </w:r>
      <w:r>
        <w:rPr>
          <w:rFonts w:cstheme="minorHAnsi"/>
          <w:szCs w:val="24"/>
        </w:rPr>
        <w:t>ahdolliset</w:t>
      </w:r>
      <w:r w:rsidRPr="001B0BD9">
        <w:rPr>
          <w:rFonts w:cstheme="minorHAnsi"/>
          <w:szCs w:val="24"/>
        </w:rPr>
        <w:t xml:space="preserve"> kansalliset ja paikalliset ohjeet.</w:t>
      </w:r>
    </w:p>
    <w:p w:rsidR="001D44AB" w:rsidRPr="001B0BD9" w:rsidP="001D44AB">
      <w:pPr>
        <w:rPr>
          <w:rFonts w:cstheme="minorHAnsi"/>
          <w:szCs w:val="24"/>
        </w:rPr>
      </w:pPr>
      <w:r w:rsidRPr="001B0BD9">
        <w:rPr>
          <w:rFonts w:cstheme="minorHAnsi"/>
          <w:szCs w:val="24"/>
        </w:rPr>
        <w:t xml:space="preserve">Ammatillinen perhekoti ilmoittaa lapsen asioista vastaavalle sosiaalityöntekijälle (tai tilanteen niin vaatiessa virka-ajan ulkopuolella sosiaalipäivystykseen), jos lapsi poistuu ammatillisesta perhekodista luvattomasti tai jättää sinne palaamatta </w:t>
      </w:r>
      <w:r w:rsidRPr="00EB7B2D">
        <w:rPr>
          <w:rFonts w:cstheme="minorHAnsi"/>
          <w:szCs w:val="24"/>
        </w:rPr>
        <w:t xml:space="preserve">sovitun mukaisesti. Ensisijaisesti palveluntuottaja ja ammatillinen perhekoti vastaavat lapsen aktiivisesta etsimisestä, kiinniottamisesta, hakemisesta takaisin ammatilliseen perhekotiin viivytyksettä ja aiheutuneista kustannuksista. </w:t>
      </w:r>
    </w:p>
    <w:p w:rsidR="001D44AB" w:rsidRPr="001B0BD9" w:rsidP="001D44AB">
      <w:pPr>
        <w:rPr>
          <w:rFonts w:cstheme="minorHAnsi"/>
          <w:szCs w:val="24"/>
        </w:rPr>
      </w:pPr>
      <w:r w:rsidRPr="001B0BD9">
        <w:rPr>
          <w:rFonts w:cstheme="minorHAnsi"/>
          <w:szCs w:val="24"/>
        </w:rPr>
        <w:t xml:space="preserve">Lapsen olinpaikan selvittyä ammatillisen perhekodin ja lapsen sijaishuollosta vastuussa olevan viranomaisen tulee yhteistyössä sopia lapsen kuljettamisesta takaisin ammatilliseen perhekotiin, ellei lapsi palaa sinne vapaaehtoisesti. Lapsen kuljettamisessa on aina oltava mukana ammatillisen perhekodin hoito- ja kasvatushenkilökuntaan kuuluva työntekijä tai lapsen asioista vastaava sosiaalityöntekijä tai muu toimivaltainen viranomainen.  </w:t>
      </w:r>
    </w:p>
    <w:p w:rsidR="001D44AB" w:rsidRPr="00714FD7" w:rsidP="001D44AB">
      <w:pPr>
        <w:pStyle w:val="Heading1"/>
      </w:pPr>
      <w:bookmarkStart w:id="238" w:name="_Toc139014689"/>
      <w:bookmarkStart w:id="239" w:name="_Toc256000047"/>
      <w:bookmarkStart w:id="240" w:name="_Toc256000221"/>
      <w:r w:rsidRPr="00714FD7">
        <w:t>6. DOKUMENTOINTI, RAPORTOINTI</w:t>
      </w:r>
      <w:bookmarkStart w:id="241" w:name="_Hlk95216923"/>
      <w:r w:rsidRPr="00714FD7">
        <w:t xml:space="preserve"> JA ASIAKIRJAHALLINTA</w:t>
      </w:r>
      <w:bookmarkEnd w:id="240"/>
      <w:bookmarkEnd w:id="239"/>
      <w:bookmarkEnd w:id="238"/>
    </w:p>
    <w:p w:rsidR="001D44AB" w:rsidRPr="001B0BD9" w:rsidP="001D44AB">
      <w:pPr>
        <w:rPr>
          <w:rFonts w:cstheme="minorHAnsi"/>
          <w:szCs w:val="24"/>
        </w:rPr>
      </w:pPr>
      <w:bookmarkEnd w:id="241"/>
      <w:r w:rsidRPr="001B0BD9">
        <w:rPr>
          <w:rFonts w:cstheme="minorHAnsi"/>
          <w:szCs w:val="24"/>
          <w:shd w:val="clear" w:color="auto" w:fill="FFFFFF"/>
        </w:rPr>
        <w:t xml:space="preserve">Ammatillisen perhekodin tulee täydentää yhteistyössä lapsen asioista vastaavan sosiaalityöntekijän kanssa asiakassuunnitelmaa erillisellä hoito- ja kasvatussuunnitelmalla (Lastensuojelulaki 30 a §), </w:t>
      </w:r>
      <w:r w:rsidRPr="001B0BD9">
        <w:rPr>
          <w:rFonts w:cstheme="minorHAnsi"/>
          <w:szCs w:val="24"/>
        </w:rPr>
        <w:t xml:space="preserve">jota tarkistetaan säännöllisesti ja aina lapsen tuen tarpeen muuttuessa. </w:t>
      </w:r>
    </w:p>
    <w:p w:rsidR="001D44AB" w:rsidP="001D44AB">
      <w:pPr>
        <w:rPr>
          <w:rFonts w:eastAsiaTheme="minorHAnsi" w:cs="Calibri"/>
          <w:i/>
          <w:iCs/>
        </w:rPr>
      </w:pPr>
      <w:r w:rsidRPr="001B0BD9">
        <w:rPr>
          <w:rFonts w:cstheme="minorHAnsi"/>
          <w:szCs w:val="24"/>
        </w:rPr>
        <w:t xml:space="preserve">Ammatillisella perhekodilla on käytössä systemaattiset lasta koskevien tietojen kirjaamiskäytännöt.  Ammatillisella perhekodilla tulee olla käytössään toimintaan soveltuva sähköinen asiakastietojärjestelmä, johon </w:t>
      </w:r>
      <w:r>
        <w:rPr>
          <w:rFonts w:cstheme="minorHAnsi"/>
          <w:szCs w:val="24"/>
        </w:rPr>
        <w:t xml:space="preserve">lapsen hoidon kannalta </w:t>
      </w:r>
      <w:r w:rsidRPr="001B0BD9">
        <w:rPr>
          <w:rFonts w:cstheme="minorHAnsi"/>
          <w:szCs w:val="24"/>
        </w:rPr>
        <w:t>tar</w:t>
      </w:r>
      <w:r>
        <w:rPr>
          <w:rFonts w:cstheme="minorHAnsi"/>
          <w:szCs w:val="24"/>
        </w:rPr>
        <w:t>peelliset</w:t>
      </w:r>
      <w:r w:rsidRPr="001B0BD9">
        <w:rPr>
          <w:rFonts w:cstheme="minorHAnsi"/>
          <w:szCs w:val="24"/>
        </w:rPr>
        <w:t xml:space="preserve"> kirjaukset voidaan tehdä luotettavasti</w:t>
      </w:r>
      <w:r>
        <w:rPr>
          <w:rFonts w:cstheme="minorHAnsi"/>
          <w:szCs w:val="24"/>
        </w:rPr>
        <w:t xml:space="preserve"> vähintään viikoittain</w:t>
      </w:r>
      <w:r w:rsidRPr="001B0BD9">
        <w:rPr>
          <w:rFonts w:cstheme="minorHAnsi"/>
          <w:szCs w:val="24"/>
        </w:rPr>
        <w:t xml:space="preserve">. </w:t>
      </w:r>
    </w:p>
    <w:p w:rsidR="001D44AB" w:rsidRPr="001B0BD9" w:rsidP="001D44AB">
      <w:pPr>
        <w:rPr>
          <w:rFonts w:cstheme="minorHAnsi"/>
          <w:szCs w:val="24"/>
        </w:rPr>
      </w:pPr>
      <w:r w:rsidRPr="001B0BD9">
        <w:rPr>
          <w:rFonts w:cstheme="minorHAnsi"/>
          <w:szCs w:val="24"/>
        </w:rPr>
        <w:t xml:space="preserve">Lapsen tilanteesta raportoidaan </w:t>
      </w:r>
      <w:r>
        <w:rPr>
          <w:rFonts w:cstheme="minorHAnsi"/>
          <w:szCs w:val="24"/>
        </w:rPr>
        <w:t>vähintään kolmen kuukauden välein</w:t>
      </w:r>
      <w:r w:rsidRPr="001B0BD9">
        <w:rPr>
          <w:rFonts w:cstheme="minorHAnsi"/>
          <w:szCs w:val="24"/>
        </w:rPr>
        <w:t xml:space="preserve"> kirjallisesti lapsen asioista vastaavalle sosiaalityöntekijälle.</w:t>
      </w:r>
    </w:p>
    <w:p w:rsidR="001D44AB" w:rsidRPr="00CA2615" w:rsidP="001D44AB">
      <w:pPr>
        <w:spacing w:line="257" w:lineRule="auto"/>
        <w:rPr>
          <w:rFonts w:cstheme="minorHAnsi"/>
          <w:szCs w:val="24"/>
        </w:rPr>
      </w:pPr>
      <w:r w:rsidRPr="00CA2615">
        <w:rPr>
          <w:rFonts w:cstheme="minorHAnsi"/>
          <w:szCs w:val="24"/>
        </w:rPr>
        <w:t>Lapsen asiakirjoja säilytetään huolellisesti vähintään kahden lukon takana</w:t>
      </w:r>
      <w:r>
        <w:rPr>
          <w:rFonts w:cstheme="minorHAnsi"/>
          <w:szCs w:val="24"/>
        </w:rPr>
        <w:t xml:space="preserve">. </w:t>
      </w:r>
      <w:r w:rsidRPr="00CA2615">
        <w:rPr>
          <w:rFonts w:cstheme="minorHAnsi"/>
          <w:szCs w:val="24"/>
        </w:rPr>
        <w:t xml:space="preserve">Myös sähköiset asiakirjat tulee </w:t>
      </w:r>
      <w:r w:rsidRPr="008578B6">
        <w:rPr>
          <w:rFonts w:cstheme="minorHAnsi"/>
          <w:szCs w:val="24"/>
        </w:rPr>
        <w:t xml:space="preserve">olla lukituksen takana ja lokitietojen osalta jäljitettäviä. Palveluntuottajan tulee antaa asiakastiedot tilaajalle toiminnan päättyessä tilaajan ohjeiden mukaisesti, eikä tietoja saa jättää palveluntuottajan omiin järjestelmiin. </w:t>
      </w:r>
    </w:p>
    <w:p w:rsidR="001D44AB" w:rsidRPr="001B0BD9" w:rsidP="001D44AB">
      <w:pPr>
        <w:rPr>
          <w:rFonts w:cstheme="minorHAnsi"/>
          <w:szCs w:val="24"/>
        </w:rPr>
      </w:pPr>
      <w:r w:rsidRPr="001B0BD9">
        <w:rPr>
          <w:rFonts w:cstheme="minorHAnsi"/>
          <w:szCs w:val="24"/>
        </w:rPr>
        <w:t xml:space="preserve">Ammatillisen perhekodin säännöt ja </w:t>
      </w:r>
      <w:r>
        <w:rPr>
          <w:rFonts w:cstheme="minorHAnsi"/>
          <w:szCs w:val="24"/>
        </w:rPr>
        <w:t xml:space="preserve">toimintakäytännöt </w:t>
      </w:r>
      <w:r w:rsidRPr="001B0BD9">
        <w:rPr>
          <w:rFonts w:cstheme="minorHAnsi"/>
          <w:szCs w:val="24"/>
        </w:rPr>
        <w:t>ovat esitetty kirjallisesti ja ne ovat asianosaisten ja tilaajan saatavilla.</w:t>
      </w:r>
    </w:p>
    <w:p w:rsidR="001D44AB" w:rsidRPr="001B0BD9" w:rsidP="001D44AB">
      <w:pPr>
        <w:rPr>
          <w:rFonts w:cstheme="minorHAnsi"/>
          <w:szCs w:val="24"/>
        </w:rPr>
      </w:pPr>
      <w:r w:rsidRPr="001B0BD9">
        <w:rPr>
          <w:rFonts w:cstheme="minorHAnsi"/>
          <w:szCs w:val="24"/>
        </w:rPr>
        <w:t xml:space="preserve">Palveluntuottaja huolehtii siitä, että kaikki ammatillisen perhekodin kirjalliset materiaalit päivitetään vuosittain ja aina tarvittaessa. </w:t>
      </w:r>
    </w:p>
    <w:p w:rsidR="001D44AB" w:rsidRPr="00714FD7" w:rsidP="001D44AB">
      <w:pPr>
        <w:pStyle w:val="Heading1"/>
      </w:pPr>
      <w:bookmarkStart w:id="242" w:name="_Toc139014690"/>
      <w:bookmarkStart w:id="243" w:name="_Toc256000048"/>
      <w:bookmarkStart w:id="244" w:name="_Toc256000222"/>
      <w:r w:rsidRPr="00714FD7">
        <w:t>7. MUUTA</w:t>
      </w:r>
      <w:bookmarkEnd w:id="244"/>
      <w:bookmarkEnd w:id="243"/>
      <w:bookmarkEnd w:id="242"/>
    </w:p>
    <w:p w:rsidR="001D44AB" w:rsidRPr="001B0BD9" w:rsidP="001D44AB">
      <w:pPr>
        <w:rPr>
          <w:rFonts w:cstheme="minorHAnsi"/>
          <w:color w:val="FF0000"/>
          <w:szCs w:val="24"/>
        </w:rPr>
      </w:pPr>
      <w:r w:rsidRPr="001B0BD9">
        <w:rPr>
          <w:rFonts w:cstheme="minorHAnsi"/>
          <w:szCs w:val="24"/>
        </w:rPr>
        <w:t xml:space="preserve">Palveluntuottaja sitoutuu liittymään myöhemmin sovittavalla tavalla valtakunnalliseen Kanta-asiakastietojärjestelmään. Palveluntuottajalta edellytetään sitoutumista </w:t>
      </w:r>
      <w:r w:rsidRPr="001B0BD9">
        <w:rPr>
          <w:rFonts w:cstheme="minorHAnsi"/>
          <w:szCs w:val="24"/>
        </w:rPr>
        <w:t>Lasteri</w:t>
      </w:r>
      <w:r w:rsidRPr="001B0BD9">
        <w:rPr>
          <w:rFonts w:cstheme="minorHAnsi"/>
          <w:szCs w:val="24"/>
        </w:rPr>
        <w:t xml:space="preserve">-tietopohjan käyttämiseen, jos </w:t>
      </w:r>
      <w:r w:rsidRPr="001B0BD9">
        <w:rPr>
          <w:rFonts w:cstheme="minorHAnsi"/>
          <w:szCs w:val="24"/>
        </w:rPr>
        <w:t>Lasteri</w:t>
      </w:r>
      <w:r w:rsidRPr="001B0BD9">
        <w:rPr>
          <w:rFonts w:cstheme="minorHAnsi"/>
          <w:szCs w:val="24"/>
        </w:rPr>
        <w:t xml:space="preserve">-tietopohja otetaan käyttöön Pirkanmaan hyvinvointialueella.  </w:t>
      </w:r>
    </w:p>
    <w:p w:rsidR="001D44AB" w:rsidRPr="00D34CEC" w:rsidP="001D44AB">
      <w:pPr>
        <w:rPr>
          <w:rFonts w:cstheme="minorHAnsi"/>
          <w:szCs w:val="24"/>
        </w:rPr>
      </w:pPr>
      <w:bookmarkStart w:id="245" w:name="_Hlk96074621"/>
      <w:r w:rsidRPr="00D34CEC">
        <w:rPr>
          <w:rFonts w:cstheme="minorHAnsi"/>
          <w:szCs w:val="24"/>
        </w:rPr>
        <w:t xml:space="preserve">Palveluntuottaja huolehtii, että asuinyksikössä </w:t>
      </w:r>
      <w:r>
        <w:rPr>
          <w:rFonts w:cstheme="minorHAnsi"/>
          <w:szCs w:val="24"/>
        </w:rPr>
        <w:t>otetaan huomioon</w:t>
      </w:r>
      <w:r w:rsidRPr="00D34CEC">
        <w:rPr>
          <w:rFonts w:cstheme="minorHAnsi"/>
          <w:szCs w:val="24"/>
        </w:rPr>
        <w:t xml:space="preserve"> sijaishuollon laatukritee</w:t>
      </w:r>
      <w:r>
        <w:rPr>
          <w:rFonts w:cstheme="minorHAnsi"/>
          <w:szCs w:val="24"/>
        </w:rPr>
        <w:t>rit</w:t>
      </w:r>
      <w:r w:rsidRPr="00D34CEC">
        <w:rPr>
          <w:rFonts w:cstheme="minorHAnsi"/>
          <w:szCs w:val="24"/>
        </w:rPr>
        <w:t xml:space="preserve"> (Sosiaali- ja terveysministeriön julkaisuja 2019:8, Sijaishuollon laatusuositus, s. 62–73</w:t>
      </w:r>
      <w:r>
        <w:rPr>
          <w:rFonts w:cstheme="minorHAnsi"/>
          <w:szCs w:val="24"/>
        </w:rPr>
        <w:t xml:space="preserve">). </w:t>
      </w:r>
    </w:p>
    <w:p w:rsidR="001D44AB" w:rsidRPr="001B0BD9" w:rsidP="001D44AB">
      <w:pPr>
        <w:jc w:val="both"/>
        <w:rPr>
          <w:rFonts w:cstheme="minorHAnsi"/>
          <w:szCs w:val="24"/>
        </w:rPr>
      </w:pPr>
    </w:p>
    <w:p w:rsidR="001D44AB" w:rsidRPr="000B3E95" w:rsidP="001D44AB">
      <w:bookmarkEnd w:id="245"/>
    </w:p>
    <w:p w:rsidR="005B11E8" w:rsidP="005B11E8">
      <w:pPr>
        <w:pStyle w:val="Heading1"/>
        <w:numPr>
          <w:ilvl w:val="0"/>
          <w:numId w:val="0"/>
        </w:numPr>
        <w:ind w:left="432" w:hanging="432"/>
        <w:sectPr w:rsidSect="009F4B71">
          <w:headerReference w:type="default" r:id="rId14"/>
          <w:headerReference w:type="first" r:id="rId15"/>
          <w:footerReference w:type="first" r:id="rId16"/>
          <w:pgSz w:w="11906" w:h="16838" w:orient="portrait" w:code="9"/>
          <w:pgMar w:top="964" w:right="1077" w:bottom="720" w:left="1077" w:header="680" w:footer="567" w:gutter="0"/>
          <w:cols w:space="708"/>
          <w:docGrid w:linePitch="299"/>
        </w:sectPr>
      </w:pPr>
    </w:p>
    <w:p w:rsidR="0019644D" w:rsidP="005B11E8">
      <w:pPr>
        <w:pStyle w:val="Heading1"/>
        <w:numPr>
          <w:ilvl w:val="0"/>
          <w:numId w:val="0"/>
        </w:numPr>
        <w:ind w:left="432" w:hanging="432"/>
      </w:pPr>
      <w:bookmarkStart w:id="246" w:name="_Toc256000050"/>
      <w:bookmarkStart w:id="247" w:name="_Toc256000224"/>
      <w:r>
        <w:t>Liite</w:t>
      </w:r>
      <w:r>
        <w:t xml:space="preserve"> 2: </w:t>
      </w:r>
      <w:r>
        <w:t>Hoitovuorokausihinnan</w:t>
      </w:r>
      <w:r>
        <w:t xml:space="preserve"> </w:t>
      </w:r>
      <w:r>
        <w:t>sisältö</w:t>
      </w:r>
      <w:r>
        <w:t xml:space="preserve"> </w:t>
      </w:r>
      <w:r>
        <w:t>Hoitovuorokausihintaan</w:t>
      </w:r>
      <w:r>
        <w:t xml:space="preserve"> </w:t>
      </w:r>
      <w:r>
        <w:t>sisältyvät</w:t>
      </w:r>
      <w:r w:rsidR="005B11E8">
        <w:t xml:space="preserve"> </w:t>
      </w:r>
      <w:r>
        <w:t>kaikki</w:t>
      </w:r>
      <w:r>
        <w:t xml:space="preserve"> </w:t>
      </w:r>
      <w:r>
        <w:t>lapsen</w:t>
      </w:r>
      <w:r>
        <w:t xml:space="preserve"> </w:t>
      </w:r>
      <w:r>
        <w:t>hoitoon</w:t>
      </w:r>
      <w:r>
        <w:t xml:space="preserve">, </w:t>
      </w:r>
      <w:r>
        <w:t>kasvatukseen</w:t>
      </w:r>
      <w:r>
        <w:t xml:space="preserve"> ja </w:t>
      </w:r>
      <w:r>
        <w:t>ylläpitoon</w:t>
      </w:r>
      <w:r>
        <w:t xml:space="preserve"> </w:t>
      </w:r>
      <w:r>
        <w:t>kuuluvat</w:t>
      </w:r>
      <w:r>
        <w:t xml:space="preserve"> </w:t>
      </w:r>
      <w:r>
        <w:t>menot</w:t>
      </w:r>
      <w:r>
        <w:t xml:space="preserve">, </w:t>
      </w:r>
      <w:r>
        <w:t>palvelut</w:t>
      </w:r>
      <w:r>
        <w:t xml:space="preserve"> ja </w:t>
      </w:r>
      <w:r>
        <w:t>hankinnat</w:t>
      </w:r>
      <w:r>
        <w:t>.</w:t>
      </w:r>
      <w:bookmarkEnd w:id="247"/>
      <w:bookmarkEnd w:id="246"/>
      <w:r>
        <w:t xml:space="preserve"> </w:t>
      </w:r>
    </w:p>
    <w:p w:rsidR="0019644D" w:rsidP="0019644D">
      <w:r>
        <w:t xml:space="preserve">Alla on lueteltu tavanomaisimpia hoitovuorokausihintaan sisältyviä menoja. </w:t>
      </w:r>
    </w:p>
    <w:p w:rsidR="0019644D" w:rsidP="0019644D">
      <w:pPr>
        <w:pStyle w:val="Heading2"/>
      </w:pPr>
      <w:bookmarkStart w:id="248" w:name="_Toc256000051"/>
      <w:bookmarkStart w:id="249" w:name="_Toc256000225"/>
      <w:r>
        <w:t>LAPSEN HOITO JA KASVATUS</w:t>
      </w:r>
      <w:bookmarkEnd w:id="249"/>
      <w:bookmarkEnd w:id="248"/>
      <w:r>
        <w:t xml:space="preserve"> </w:t>
      </w:r>
    </w:p>
    <w:p w:rsidR="0019644D" w:rsidP="0019644D">
      <w:r>
        <w:t xml:space="preserve">Perustuu asiakassuunnitelmaan sekä yksilölliseen ja tavoitteelliseen hoito- ja kasvatussuunnitelmaan. </w:t>
      </w:r>
    </w:p>
    <w:p w:rsidR="0019644D" w:rsidP="0019644D">
      <w:pPr>
        <w:pStyle w:val="ListParagraph"/>
        <w:numPr>
          <w:ilvl w:val="0"/>
          <w:numId w:val="43"/>
        </w:numPr>
      </w:pPr>
      <w:r>
        <w:t xml:space="preserve">Lapsen hoiva, huolenpito ja valvonta lapsen yksilölliset tarpeet huomioiden </w:t>
      </w:r>
    </w:p>
    <w:p w:rsidR="0019644D" w:rsidP="0019644D">
      <w:pPr>
        <w:pStyle w:val="ListParagraph"/>
        <w:numPr>
          <w:ilvl w:val="0"/>
          <w:numId w:val="43"/>
        </w:numPr>
      </w:pPr>
      <w:r>
        <w:t xml:space="preserve">Turvallisuuden takaaminen </w:t>
      </w:r>
    </w:p>
    <w:p w:rsidR="0019644D" w:rsidP="0019644D">
      <w:pPr>
        <w:pStyle w:val="ListParagraph"/>
        <w:numPr>
          <w:ilvl w:val="0"/>
          <w:numId w:val="43"/>
        </w:numPr>
      </w:pPr>
      <w:r>
        <w:t xml:space="preserve">Lapsen tilapäisestä koulunkäynnistä sijaishuoltopaikassa aiheutuvat menot </w:t>
      </w:r>
    </w:p>
    <w:p w:rsidR="0019644D" w:rsidP="0019644D">
      <w:pPr>
        <w:pStyle w:val="Heading2"/>
      </w:pPr>
      <w:bookmarkStart w:id="250" w:name="_Toc256000052"/>
      <w:bookmarkStart w:id="251" w:name="_Toc256000226"/>
      <w:r>
        <w:t>LAPSEN PERUSTARPEET JA -TARVIKKEET</w:t>
      </w:r>
      <w:bookmarkEnd w:id="251"/>
      <w:bookmarkEnd w:id="250"/>
      <w:r>
        <w:t xml:space="preserve"> </w:t>
      </w:r>
    </w:p>
    <w:p w:rsidR="0019644D" w:rsidP="0019644D">
      <w:r>
        <w:t xml:space="preserve">Lapsen tarpeet huomioidaan yksilöllisesti mm. ravinnon, hygienian, levon ja vaatetuksen suhteen. </w:t>
      </w:r>
    </w:p>
    <w:p w:rsidR="0019644D" w:rsidP="0019644D">
      <w:pPr>
        <w:pStyle w:val="ListParagraph"/>
        <w:numPr>
          <w:ilvl w:val="0"/>
          <w:numId w:val="43"/>
        </w:numPr>
      </w:pPr>
      <w:r>
        <w:t xml:space="preserve">Riittävä, monipuolinen ruokailu </w:t>
      </w:r>
    </w:p>
    <w:p w:rsidR="0019644D" w:rsidP="0019644D">
      <w:pPr>
        <w:pStyle w:val="ListParagraph"/>
        <w:numPr>
          <w:ilvl w:val="0"/>
          <w:numId w:val="43"/>
        </w:numPr>
      </w:pPr>
      <w:r>
        <w:t xml:space="preserve">Käyttövara (lastensuojeluin 55 §:n ja elatustukilain 9 §:n mukaisesti) </w:t>
      </w:r>
    </w:p>
    <w:p w:rsidR="0019644D" w:rsidP="0019644D">
      <w:pPr>
        <w:pStyle w:val="ListParagraph"/>
        <w:numPr>
          <w:ilvl w:val="0"/>
          <w:numId w:val="43"/>
        </w:numPr>
      </w:pPr>
      <w:r>
        <w:t xml:space="preserve">Hygieniatarvikkeet </w:t>
      </w:r>
    </w:p>
    <w:p w:rsidR="0019644D" w:rsidP="0019644D">
      <w:pPr>
        <w:pStyle w:val="ListParagraph"/>
        <w:numPr>
          <w:ilvl w:val="0"/>
          <w:numId w:val="43"/>
        </w:numPr>
      </w:pPr>
      <w:r>
        <w:t xml:space="preserve">Vaatetus, myös tarvittaessa erityistilanteiden vaatetus (esim. hautajaisvaatteet) ja kulttuuritaustaan liittyvä vaatetus </w:t>
      </w:r>
    </w:p>
    <w:p w:rsidR="0019644D" w:rsidP="0019644D">
      <w:pPr>
        <w:pStyle w:val="ListParagraph"/>
        <w:numPr>
          <w:ilvl w:val="0"/>
          <w:numId w:val="43"/>
        </w:numPr>
      </w:pPr>
      <w:r>
        <w:t xml:space="preserve">Parturi/kampaaja </w:t>
      </w:r>
    </w:p>
    <w:p w:rsidR="0019644D" w:rsidP="0019644D">
      <w:pPr>
        <w:pStyle w:val="ListParagraph"/>
        <w:numPr>
          <w:ilvl w:val="0"/>
          <w:numId w:val="43"/>
        </w:numPr>
      </w:pPr>
      <w:r>
        <w:t xml:space="preserve">Harrastuksiin liittyvät kustannukset </w:t>
      </w:r>
    </w:p>
    <w:p w:rsidR="0019644D" w:rsidP="0019644D">
      <w:pPr>
        <w:pStyle w:val="ListParagraph"/>
        <w:numPr>
          <w:ilvl w:val="0"/>
          <w:numId w:val="43"/>
        </w:numPr>
      </w:pPr>
      <w:r>
        <w:t xml:space="preserve">Koulunkäyntiä täydentävät vapaaehtoiset retket, vierailut, tapahtumat, leirikoulut ja muut vastaavat toiminnat </w:t>
      </w:r>
    </w:p>
    <w:p w:rsidR="0019644D" w:rsidP="0019644D">
      <w:pPr>
        <w:pStyle w:val="ListParagraph"/>
        <w:numPr>
          <w:ilvl w:val="0"/>
          <w:numId w:val="43"/>
        </w:numPr>
      </w:pPr>
      <w:r>
        <w:t xml:space="preserve">Koulukuvat </w:t>
      </w:r>
    </w:p>
    <w:p w:rsidR="0019644D" w:rsidP="0019644D">
      <w:pPr>
        <w:pStyle w:val="ListParagraph"/>
        <w:numPr>
          <w:ilvl w:val="0"/>
          <w:numId w:val="43"/>
        </w:numPr>
      </w:pPr>
      <w:r>
        <w:t xml:space="preserve">Toisen asteen opintoihin liittyvät koulun määrittämät oppimateriaalit ja -välineet (sisältää tarvittaessa myös kannettavan tietokoneen), jos opiskelija ei ole oikeutettu maksuttomaan toisen asteen opetukseen </w:t>
      </w:r>
    </w:p>
    <w:p w:rsidR="0019644D" w:rsidP="0019644D">
      <w:pPr>
        <w:pStyle w:val="ListParagraph"/>
        <w:numPr>
          <w:ilvl w:val="0"/>
          <w:numId w:val="43"/>
        </w:numPr>
      </w:pPr>
      <w:r>
        <w:t xml:space="preserve">Älypuhelin ja kohtuulliset puhelimen käyttökustannukset (sis. internet-yhteyden) </w:t>
      </w:r>
    </w:p>
    <w:p w:rsidR="0019644D" w:rsidP="0019644D">
      <w:pPr>
        <w:pStyle w:val="ListParagraph"/>
        <w:numPr>
          <w:ilvl w:val="0"/>
          <w:numId w:val="43"/>
        </w:numPr>
      </w:pPr>
      <w:r>
        <w:t xml:space="preserve">Henkilökortin ja passin hankkimisesta aiheutuvat kulut </w:t>
      </w:r>
    </w:p>
    <w:p w:rsidR="0019644D" w:rsidP="0019644D">
      <w:pPr>
        <w:pStyle w:val="Heading2"/>
      </w:pPr>
      <w:bookmarkStart w:id="252" w:name="_Toc256000053"/>
      <w:bookmarkStart w:id="253" w:name="_Toc256000227"/>
      <w:r>
        <w:t>LAPSEN TERVEYDEN- JA SAIRAANHOITO</w:t>
      </w:r>
      <w:bookmarkEnd w:id="253"/>
      <w:bookmarkEnd w:id="252"/>
      <w:r>
        <w:t xml:space="preserve"> </w:t>
      </w:r>
    </w:p>
    <w:p w:rsidR="0019644D" w:rsidP="0019644D">
      <w:r>
        <w:t xml:space="preserve">Lapsen fyysisestä ja psyykkisestä terveydestä huolehditaan asianmukaisesti. </w:t>
      </w:r>
    </w:p>
    <w:p w:rsidR="0019644D" w:rsidP="0019644D">
      <w:pPr>
        <w:pStyle w:val="ListParagraph"/>
        <w:numPr>
          <w:ilvl w:val="0"/>
          <w:numId w:val="43"/>
        </w:numPr>
      </w:pPr>
      <w:r>
        <w:t xml:space="preserve">Terveyden- ja sairauksien hoito, lääkkeet ja asiakasmaksut </w:t>
      </w:r>
    </w:p>
    <w:p w:rsidR="0019644D" w:rsidP="0019644D">
      <w:pPr>
        <w:pStyle w:val="ListParagraph"/>
        <w:numPr>
          <w:ilvl w:val="0"/>
          <w:numId w:val="43"/>
        </w:numPr>
      </w:pPr>
      <w:r>
        <w:t xml:space="preserve">Perushammashoito </w:t>
      </w:r>
    </w:p>
    <w:p w:rsidR="0019644D" w:rsidP="0019644D">
      <w:pPr>
        <w:pStyle w:val="ListParagraph"/>
        <w:numPr>
          <w:ilvl w:val="0"/>
          <w:numId w:val="43"/>
        </w:numPr>
      </w:pPr>
      <w:r>
        <w:t xml:space="preserve">Näöntarkastus ja silmälasien ja/tai piilolinssien hankinta </w:t>
      </w:r>
    </w:p>
    <w:p w:rsidR="0019644D" w:rsidP="0019644D">
      <w:pPr>
        <w:pStyle w:val="ListParagraph"/>
        <w:numPr>
          <w:ilvl w:val="0"/>
          <w:numId w:val="43"/>
        </w:numPr>
      </w:pPr>
      <w:r>
        <w:t xml:space="preserve">Päihde- ja huumetestaus </w:t>
      </w:r>
    </w:p>
    <w:p w:rsidR="0019644D" w:rsidP="0019644D">
      <w:pPr>
        <w:pStyle w:val="ListParagraph"/>
        <w:numPr>
          <w:ilvl w:val="0"/>
          <w:numId w:val="43"/>
        </w:numPr>
      </w:pPr>
      <w:r>
        <w:t xml:space="preserve">Terapioiden arviointi- ja tutustumiskäynnit ja terapioiden omavastuuosuudet </w:t>
      </w:r>
    </w:p>
    <w:p w:rsidR="0019644D" w:rsidP="0019644D">
      <w:pPr>
        <w:pStyle w:val="ListParagraph"/>
        <w:numPr>
          <w:ilvl w:val="0"/>
          <w:numId w:val="43"/>
        </w:numPr>
      </w:pPr>
      <w:r>
        <w:t xml:space="preserve">Kaikki lapsen tarvitsemat rokotukset </w:t>
      </w:r>
    </w:p>
    <w:p w:rsidR="0019644D" w:rsidP="0019644D">
      <w:pPr>
        <w:pStyle w:val="Heading2"/>
      </w:pPr>
      <w:bookmarkStart w:id="254" w:name="_Toc256000054"/>
      <w:bookmarkStart w:id="255" w:name="_Toc256000228"/>
      <w:r>
        <w:t>YHTEISTYÖ LAPSEN PERHEEN JA VERKOSTON KANSSA</w:t>
      </w:r>
      <w:bookmarkEnd w:id="255"/>
      <w:bookmarkEnd w:id="254"/>
      <w:r>
        <w:t xml:space="preserve"> </w:t>
      </w:r>
    </w:p>
    <w:p w:rsidR="0019644D" w:rsidP="0019644D">
      <w:pPr>
        <w:pStyle w:val="ListParagraph"/>
        <w:numPr>
          <w:ilvl w:val="0"/>
          <w:numId w:val="43"/>
        </w:numPr>
      </w:pPr>
      <w:r>
        <w:t xml:space="preserve">Työskentely lapsen tutustuttamiseksi ja integroimiseksi sijaishuoltopaikkaan </w:t>
      </w:r>
    </w:p>
    <w:p w:rsidR="0019644D" w:rsidP="0019644D">
      <w:pPr>
        <w:pStyle w:val="ListParagraph"/>
        <w:numPr>
          <w:ilvl w:val="0"/>
          <w:numId w:val="43"/>
        </w:numPr>
      </w:pPr>
      <w:r>
        <w:t xml:space="preserve">Perheen kanssa tehtävä työ (kts. palvelukuvaus) </w:t>
      </w:r>
    </w:p>
    <w:p w:rsidR="0019644D" w:rsidP="0019644D">
      <w:pPr>
        <w:pStyle w:val="ListParagraph"/>
        <w:numPr>
          <w:ilvl w:val="0"/>
          <w:numId w:val="43"/>
        </w:numPr>
      </w:pPr>
      <w:r>
        <w:t xml:space="preserve">Vanhempien tai lähiverkoston luona olon aikana toimeentulotuen laajan perusosan mukainen luonapitokorvaus </w:t>
      </w:r>
    </w:p>
    <w:p w:rsidR="0019644D" w:rsidP="0019644D">
      <w:pPr>
        <w:pStyle w:val="ListParagraph"/>
        <w:numPr>
          <w:ilvl w:val="0"/>
          <w:numId w:val="43"/>
        </w:numPr>
      </w:pPr>
      <w:r>
        <w:t xml:space="preserve">Sovituista vierailuista aiheutuvat kustannukset julkisilla kulkuvälineillä tai korvaus oman auton käytöstä Kelan voimassa olevan kilometrikorvauksen mukaisesti (Matkakorvausten määrä ja omavastuu - kela.fi) Suomessa asuvien vanhempien/muun lapsen lähiverkoston osalta asiakassuunnitelman mukaisesti </w:t>
      </w:r>
    </w:p>
    <w:p w:rsidR="0019644D" w:rsidP="0019644D">
      <w:pPr>
        <w:pStyle w:val="ListParagraph"/>
        <w:numPr>
          <w:ilvl w:val="0"/>
          <w:numId w:val="43"/>
        </w:numPr>
      </w:pPr>
      <w:r>
        <w:t xml:space="preserve">Yhteistyö verkoston kanssa koko sijoituksen ajan </w:t>
      </w:r>
    </w:p>
    <w:p w:rsidR="0019644D" w:rsidP="0019644D">
      <w:pPr>
        <w:pStyle w:val="Heading2"/>
      </w:pPr>
      <w:bookmarkStart w:id="256" w:name="_Toc256000055"/>
      <w:bookmarkStart w:id="257" w:name="_Toc256000229"/>
      <w:r>
        <w:t>LAPSEN KULJETUKSEEN LIITTYVÄT MENOT JA YHTEYDENPITOKULUT ASIAKASSUUNNITELMAN MUKAAN</w:t>
      </w:r>
      <w:bookmarkEnd w:id="257"/>
      <w:bookmarkEnd w:id="256"/>
      <w:r>
        <w:t xml:space="preserve"> </w:t>
      </w:r>
    </w:p>
    <w:p w:rsidR="0019644D" w:rsidP="0019644D">
      <w:pPr>
        <w:pStyle w:val="ListParagraph"/>
        <w:numPr>
          <w:ilvl w:val="0"/>
          <w:numId w:val="43"/>
        </w:numPr>
      </w:pPr>
      <w:r>
        <w:t xml:space="preserve">Lapsen hakeminen sijaishuoltopaikkaan sijoituksen alussa, kun kyseessä on ensimmäinen pitkäaikainen sijaishuoltopaikka. Sijaishuoltopaikan muutostilanteissa neuvotellaan erikseen </w:t>
      </w:r>
    </w:p>
    <w:p w:rsidR="0019644D" w:rsidP="0019644D">
      <w:pPr>
        <w:pStyle w:val="ListParagraph"/>
        <w:numPr>
          <w:ilvl w:val="0"/>
          <w:numId w:val="43"/>
        </w:numPr>
      </w:pPr>
      <w:r>
        <w:t xml:space="preserve">Lapsen kuljetukset huoltajan/ lähiverkostoon kuuluvan luo ja takaisin tai tarvittavat matkaliput </w:t>
      </w:r>
    </w:p>
    <w:p w:rsidR="0019644D" w:rsidP="0019644D">
      <w:pPr>
        <w:pStyle w:val="ListParagraph"/>
        <w:numPr>
          <w:ilvl w:val="0"/>
          <w:numId w:val="43"/>
        </w:numPr>
      </w:pPr>
      <w:r>
        <w:t xml:space="preserve">Kuljetukset harrastuksiin </w:t>
      </w:r>
    </w:p>
    <w:p w:rsidR="0019644D" w:rsidP="0019644D">
      <w:pPr>
        <w:pStyle w:val="ListParagraph"/>
        <w:numPr>
          <w:ilvl w:val="0"/>
          <w:numId w:val="43"/>
        </w:numPr>
      </w:pPr>
      <w:r>
        <w:t xml:space="preserve">Terveyden- ja sairauksien hoitoon liittyvät kuljetukset </w:t>
      </w:r>
    </w:p>
    <w:p w:rsidR="0019644D" w:rsidP="0019644D">
      <w:pPr>
        <w:pStyle w:val="ListParagraph"/>
        <w:numPr>
          <w:ilvl w:val="0"/>
          <w:numId w:val="43"/>
        </w:numPr>
      </w:pPr>
      <w:r>
        <w:t xml:space="preserve">Terapiakuljetukset/ terapiakäynteihin liittyvien taksimatkojen omavastuuosuudet </w:t>
      </w:r>
    </w:p>
    <w:p w:rsidR="0019644D" w:rsidP="0019644D">
      <w:pPr>
        <w:pStyle w:val="ListParagraph"/>
        <w:numPr>
          <w:ilvl w:val="0"/>
          <w:numId w:val="43"/>
        </w:numPr>
      </w:pPr>
      <w:r>
        <w:t xml:space="preserve">Lapsen kuljetukset neuvotteluihin ja Suomessa asuvien vanhempien/ muun lähiverkoston kohtuullisten matkakulujen korvaaminen neuvotteluihin osallistumiseksi </w:t>
      </w:r>
    </w:p>
    <w:p w:rsidR="0019644D" w:rsidP="0019644D">
      <w:pPr>
        <w:pStyle w:val="ListParagraph"/>
        <w:numPr>
          <w:ilvl w:val="0"/>
          <w:numId w:val="43"/>
        </w:numPr>
      </w:pPr>
      <w:r>
        <w:t xml:space="preserve">Luvattoman poistumisen jälkeinen lapsen aktiivinen etsiminen ja viivytyksetön haku sijaishuoltopaikkaan lapsen olinpaikasta </w:t>
      </w:r>
    </w:p>
    <w:p w:rsidR="0019644D" w:rsidRPr="009C4C12" w:rsidP="0019644D">
      <w:pPr>
        <w:pStyle w:val="Heading2"/>
      </w:pPr>
      <w:bookmarkStart w:id="258" w:name="_Toc256000056"/>
      <w:bookmarkStart w:id="259" w:name="_Toc256000230"/>
      <w:r>
        <w:t>MUUT LAPSEN HOITOON JA KASVATUKSEEN LIITTYVÄT MENOT</w:t>
      </w:r>
      <w:bookmarkEnd w:id="259"/>
      <w:bookmarkEnd w:id="258"/>
    </w:p>
    <w:p w:rsidR="005D0093" w:rsidP="00841DB6">
      <w:pPr>
        <w:pStyle w:val="Heading1"/>
        <w:numPr>
          <w:ilvl w:val="0"/>
          <w:numId w:val="0"/>
        </w:numPr>
        <w:ind w:left="432"/>
        <w:rPr>
          <w:lang w:val="fi-FI" w:eastAsia="en-US"/>
        </w:rPr>
        <w:sectPr w:rsidSect="009F4B71">
          <w:headerReference w:type="default" r:id="rId17"/>
          <w:pgSz w:w="11906" w:h="16838" w:orient="portrait" w:code="9"/>
          <w:pgMar w:top="964" w:right="1077" w:bottom="720" w:left="1077" w:header="680" w:footer="567" w:gutter="0"/>
          <w:cols w:space="708"/>
          <w:docGrid w:linePitch="299"/>
        </w:sectPr>
      </w:pPr>
    </w:p>
    <w:p w:rsidR="00371C1E" w:rsidP="00841DB6">
      <w:pPr>
        <w:pStyle w:val="Heading1"/>
        <w:numPr>
          <w:ilvl w:val="0"/>
          <w:numId w:val="0"/>
        </w:numPr>
        <w:ind w:left="432"/>
        <w:rPr>
          <w:lang w:val="fi-FI" w:eastAsia="en-US"/>
        </w:rPr>
      </w:pPr>
      <w:bookmarkStart w:id="260" w:name="_Toc256000058"/>
      <w:bookmarkStart w:id="261" w:name="_Toc256000232"/>
      <w:r w:rsidRPr="0053356F">
        <w:rPr>
          <w:lang w:val="fi-FI" w:eastAsia="en-US"/>
        </w:rPr>
        <w:t>TIETOSUOJALIITE</w:t>
      </w:r>
      <w:r>
        <w:rPr>
          <w:lang w:val="fi-FI" w:eastAsia="en-US"/>
        </w:rPr>
        <w:t xml:space="preserve"> HANKINTOIHIN</w:t>
      </w:r>
      <w:bookmarkEnd w:id="261"/>
      <w:bookmarkEnd w:id="260"/>
    </w:p>
    <w:p w:rsidR="00371C1E" w:rsidP="00371C1E">
      <w:pPr>
        <w:rPr>
          <w:lang w:eastAsia="en-US"/>
        </w:rPr>
      </w:pPr>
    </w:p>
    <w:p w:rsidR="00371C1E" w:rsidRPr="00AB6CEB" w:rsidP="00371C1E">
      <w:pPr>
        <w:rPr>
          <w:b/>
          <w:bCs/>
          <w:color w:val="auto"/>
          <w:lang w:eastAsia="en-US"/>
        </w:rPr>
      </w:pPr>
      <w:r w:rsidRPr="00AB6CEB">
        <w:rPr>
          <w:b/>
          <w:bCs/>
          <w:color w:val="auto"/>
          <w:lang w:eastAsia="en-US"/>
        </w:rPr>
        <w:t>Tämä Tietosuojaliite sisältää seuraavat osat:</w:t>
      </w:r>
    </w:p>
    <w:p w:rsidR="00371C1E" w:rsidRPr="00AB6CEB" w:rsidP="00371C1E">
      <w:pPr>
        <w:pStyle w:val="ListParagraph"/>
        <w:rPr>
          <w:color w:val="auto"/>
          <w:lang w:eastAsia="en-US"/>
        </w:rPr>
      </w:pPr>
      <w:r w:rsidRPr="00AB6CEB">
        <w:rPr>
          <w:color w:val="auto"/>
          <w:lang w:eastAsia="en-US"/>
        </w:rPr>
        <w:t>OSA I: Henkilötietojen käsittelyn ehdot</w:t>
      </w:r>
    </w:p>
    <w:p w:rsidR="00371C1E" w:rsidRPr="00AB6CEB" w:rsidP="00371C1E">
      <w:pPr>
        <w:pStyle w:val="ListParagraph"/>
        <w:rPr>
          <w:color w:val="auto"/>
          <w:lang w:eastAsia="en-US"/>
        </w:rPr>
      </w:pPr>
      <w:r w:rsidRPr="00AB6CEB">
        <w:rPr>
          <w:color w:val="auto"/>
          <w:lang w:eastAsia="en-US"/>
        </w:rPr>
        <w:t>OSA II: Kuvaus henkilötietojen käsittelytoimista</w:t>
      </w:r>
    </w:p>
    <w:p w:rsidR="00371C1E" w:rsidRPr="00AB6CEB" w:rsidP="00841DB6">
      <w:pPr>
        <w:pStyle w:val="Heading2"/>
        <w:numPr>
          <w:ilvl w:val="0"/>
          <w:numId w:val="0"/>
        </w:numPr>
        <w:ind w:left="576"/>
        <w:rPr>
          <w:color w:val="auto"/>
          <w:lang w:eastAsia="en-US"/>
        </w:rPr>
      </w:pPr>
      <w:bookmarkStart w:id="262" w:name="_Toc256000059"/>
      <w:bookmarkStart w:id="263" w:name="_Toc256000233"/>
      <w:r w:rsidRPr="00AB6CEB">
        <w:rPr>
          <w:color w:val="auto"/>
          <w:lang w:eastAsia="en-US"/>
        </w:rPr>
        <w:t>OSA I Henkilötietojen käsittelyn ehdot</w:t>
      </w:r>
      <w:bookmarkEnd w:id="263"/>
      <w:bookmarkEnd w:id="262"/>
    </w:p>
    <w:p w:rsidR="00371C1E" w:rsidRPr="00050595" w:rsidP="00371C1E">
      <w:pPr>
        <w:numPr>
          <w:ilvl w:val="0"/>
          <w:numId w:val="36"/>
        </w:numPr>
        <w:tabs>
          <w:tab w:val="clear" w:pos="1304"/>
          <w:tab w:val="clear" w:pos="2608"/>
          <w:tab w:val="clear" w:pos="3912"/>
          <w:tab w:val="clear" w:pos="5216"/>
          <w:tab w:val="clear" w:pos="6521"/>
          <w:tab w:val="clear" w:pos="7825"/>
          <w:tab w:val="clear" w:pos="9129"/>
        </w:tabs>
        <w:suppressAutoHyphens w:val="0"/>
        <w:spacing w:before="480"/>
        <w:jc w:val="both"/>
        <w:outlineLvl w:val="0"/>
        <w:rPr>
          <w:rFonts w:cstheme="minorHAnsi"/>
          <w:b/>
          <w:caps/>
          <w:color w:val="auto"/>
          <w:szCs w:val="22"/>
          <w:lang w:eastAsia="en-US"/>
        </w:rPr>
      </w:pPr>
      <w:bookmarkStart w:id="264" w:name="_Toc256000060"/>
      <w:bookmarkStart w:id="265" w:name="_Toc256000234"/>
      <w:r w:rsidRPr="00050595">
        <w:rPr>
          <w:rFonts w:cstheme="minorHAnsi"/>
          <w:b/>
          <w:caps/>
          <w:color w:val="auto"/>
          <w:szCs w:val="22"/>
          <w:lang w:eastAsia="en-US"/>
        </w:rPr>
        <w:t>TARKOITUS JA SOVELTAMINEN</w:t>
      </w:r>
      <w:bookmarkEnd w:id="265"/>
      <w:bookmarkEnd w:id="264"/>
    </w:p>
    <w:p w:rsidR="00371C1E" w:rsidRPr="00050595" w:rsidP="00371C1E">
      <w:pPr>
        <w:pStyle w:val="ListParagraph"/>
        <w:numPr>
          <w:ilvl w:val="1"/>
          <w:numId w:val="36"/>
        </w:numPr>
        <w:spacing w:line="288" w:lineRule="auto"/>
        <w:rPr>
          <w:rFonts w:eastAsia="Calibri" w:cstheme="minorBidi"/>
          <w:noProof w:val="0"/>
          <w:color w:val="auto"/>
          <w:lang w:val="fi-FI" w:eastAsia="en-US"/>
        </w:rPr>
      </w:pPr>
      <w:r w:rsidRPr="00050595">
        <w:rPr>
          <w:rFonts w:eastAsia="Calibri" w:cstheme="minorBidi"/>
          <w:noProof w:val="0"/>
          <w:color w:val="auto"/>
          <w:lang w:val="fi-FI" w:eastAsia="en-US"/>
        </w:rPr>
        <w:t>Tässä liitteessä Tilaajalla tarkoitetaan Pirkanmaan hyvinvointialuetta ja Palveluntuottajalla Pirkanmaan hyvinvointialueen sopimuskumppania. Sopimuksessa, johon tämä Tietosuojaliite sisältyy (jäljempänä "Sopimus"), sopimuskumppanista on voitu käyttää myös termiä Toimittaja. Tilaajasta ja Palveluntuottajasta käytetään erikseen viitattuna termiä ”Osapuoli” ja yhdessä ”Osapuolet”.</w:t>
      </w:r>
    </w:p>
    <w:p w:rsidR="00371C1E" w:rsidRPr="00AB6CEB" w:rsidP="00371C1E">
      <w:pPr>
        <w:numPr>
          <w:ilvl w:val="1"/>
          <w:numId w:val="36"/>
        </w:numPr>
        <w:tabs>
          <w:tab w:val="clear" w:pos="1304"/>
          <w:tab w:val="clear" w:pos="2608"/>
          <w:tab w:val="clear" w:pos="3912"/>
          <w:tab w:val="clear" w:pos="5216"/>
          <w:tab w:val="clear" w:pos="6521"/>
          <w:tab w:val="clear" w:pos="7825"/>
          <w:tab w:val="clear" w:pos="9129"/>
        </w:tabs>
        <w:suppressAutoHyphens w:val="0"/>
        <w:spacing w:before="120"/>
        <w:jc w:val="both"/>
        <w:outlineLvl w:val="1"/>
        <w:rPr>
          <w:rFonts w:eastAsia="Calibri" w:cstheme="minorBidi"/>
          <w:color w:val="auto"/>
          <w:lang w:eastAsia="en-US"/>
        </w:rPr>
      </w:pPr>
      <w:bookmarkStart w:id="266" w:name="_Toc256000061"/>
      <w:bookmarkStart w:id="267" w:name="_Toc256000235"/>
      <w:r w:rsidRPr="00AB6CEB">
        <w:rPr>
          <w:rFonts w:eastAsia="Calibri" w:cstheme="minorBidi"/>
          <w:color w:val="auto"/>
          <w:lang w:eastAsia="en-US"/>
        </w:rPr>
        <w:t xml:space="preserve">Tässä sopimusliitteessä (”Tietosuojaliite”) määritellään Tilaajaa ja </w:t>
      </w:r>
      <w:bookmarkStart w:id="268" w:name="_Hlk125459749"/>
      <w:r w:rsidRPr="00AB6CEB">
        <w:rPr>
          <w:rFonts w:eastAsia="Calibri" w:cstheme="minorBidi"/>
          <w:color w:val="auto"/>
          <w:lang w:eastAsia="en-US"/>
        </w:rPr>
        <w:t xml:space="preserve">Palveluntuottajaa </w:t>
      </w:r>
      <w:bookmarkEnd w:id="268"/>
      <w:r w:rsidRPr="00AB6CEB">
        <w:rPr>
          <w:rFonts w:eastAsia="Calibri" w:cstheme="minorBidi"/>
          <w:color w:val="auto"/>
          <w:lang w:eastAsia="en-US"/>
        </w:rPr>
        <w:t>sitovasti ne henkilötietojen käsittelyä ja tietosuojaa koskevat sopimusehdot, joiden mukaisesti Palveluntuottaja Tilaajan toimeksiannosta käsittelee henkilötietoja Tilaajan puolesta. Tässä Tietosuojaliitteessä kuvatuista Palveluntuottajalta edellytettävistä toimenpiteistä ja tämän velvollisuuksista ei suoriteta Tilaajan toimesta erillistä korvausta, ellei tästä ole nimenomaisesti erikseen sovittu Osapuolten välillä.</w:t>
      </w:r>
      <w:bookmarkEnd w:id="267"/>
      <w:bookmarkEnd w:id="266"/>
    </w:p>
    <w:p w:rsidR="00371C1E" w:rsidRPr="00050595" w:rsidP="00371C1E">
      <w:pPr>
        <w:numPr>
          <w:ilvl w:val="1"/>
          <w:numId w:val="36"/>
        </w:numPr>
        <w:tabs>
          <w:tab w:val="clear" w:pos="1304"/>
          <w:tab w:val="clear" w:pos="2608"/>
          <w:tab w:val="clear" w:pos="3912"/>
          <w:tab w:val="clear" w:pos="5216"/>
          <w:tab w:val="clear" w:pos="6521"/>
          <w:tab w:val="clear" w:pos="7825"/>
          <w:tab w:val="clear" w:pos="9129"/>
        </w:tabs>
        <w:suppressAutoHyphens w:val="0"/>
        <w:spacing w:before="120"/>
        <w:jc w:val="both"/>
        <w:outlineLvl w:val="1"/>
        <w:rPr>
          <w:rFonts w:eastAsia="Calibri" w:cstheme="minorHAnsi"/>
          <w:color w:val="auto"/>
          <w:szCs w:val="22"/>
          <w:lang w:eastAsia="en-US"/>
        </w:rPr>
      </w:pPr>
      <w:bookmarkStart w:id="269" w:name="_Toc256000062"/>
      <w:bookmarkStart w:id="270" w:name="_Toc256000236"/>
      <w:r w:rsidRPr="00AB6CEB">
        <w:rPr>
          <w:rFonts w:eastAsia="Calibri" w:cstheme="minorBidi"/>
          <w:color w:val="auto"/>
          <w:lang w:eastAsia="en-US"/>
        </w:rPr>
        <w:t xml:space="preserve">Osapuolet ovat tehneet tämän Tietosuojaliitteen EU:n yleisen tietosuoja-asetuksen (Euroopan parlamentin ja neuvoston asetus (EU) 2016/679, jäljempänä ”Tietosuoja-asetus”) ja tietosuojaan liittyvän muun kansallisen ja EU-tasoisen lainsäädännön (jäljempänä yhdessä ”Tietosuojalainsäädäntö”) vaatimuksiin perustuen henkilötietojen käsittelyä koskevien </w:t>
      </w:r>
      <w:r w:rsidRPr="00050595">
        <w:rPr>
          <w:rFonts w:eastAsia="Calibri" w:cstheme="minorBidi"/>
          <w:color w:val="auto"/>
          <w:lang w:eastAsia="en-US"/>
        </w:rPr>
        <w:t>vastuiden ja velvollisuuksien määrittämiseksi.</w:t>
      </w:r>
      <w:bookmarkEnd w:id="270"/>
      <w:bookmarkEnd w:id="269"/>
    </w:p>
    <w:p w:rsidR="00371C1E" w:rsidRPr="00050595" w:rsidP="00371C1E">
      <w:pPr>
        <w:numPr>
          <w:ilvl w:val="1"/>
          <w:numId w:val="36"/>
        </w:numPr>
        <w:tabs>
          <w:tab w:val="clear" w:pos="1304"/>
          <w:tab w:val="clear" w:pos="2608"/>
          <w:tab w:val="clear" w:pos="3912"/>
          <w:tab w:val="clear" w:pos="5216"/>
          <w:tab w:val="clear" w:pos="6521"/>
          <w:tab w:val="clear" w:pos="7825"/>
          <w:tab w:val="clear" w:pos="9129"/>
        </w:tabs>
        <w:suppressAutoHyphens w:val="0"/>
        <w:spacing w:before="120"/>
        <w:jc w:val="both"/>
        <w:outlineLvl w:val="1"/>
        <w:rPr>
          <w:rFonts w:eastAsia="Calibri" w:cstheme="minorBidi"/>
          <w:color w:val="auto"/>
          <w:lang w:eastAsia="en-US"/>
        </w:rPr>
      </w:pPr>
      <w:bookmarkStart w:id="271" w:name="_Toc256000063"/>
      <w:bookmarkStart w:id="272" w:name="_Toc256000237"/>
      <w:r w:rsidRPr="00050595">
        <w:rPr>
          <w:rFonts w:eastAsia="Calibri" w:cstheme="minorBidi"/>
          <w:color w:val="auto"/>
          <w:lang w:eastAsia="en-US"/>
        </w:rPr>
        <w:t xml:space="preserve">Henkilötietojen käsittelyn kohde, luonne ja tarkoitus sekä henkilötietojen tyypit ja rekisteröityjen ryhmät sekä rekisterinpitäjän ja käsittelijän velvollisuudet ja oikeudet kuvataan näissä ehdoissa </w:t>
      </w:r>
      <w:r w:rsidRPr="000634B1">
        <w:rPr>
          <w:rFonts w:eastAsia="Calibri" w:cstheme="minorBidi"/>
          <w:color w:val="auto"/>
          <w:lang w:eastAsia="en-US"/>
        </w:rPr>
        <w:t>kohdassa (OSA II) Käsittelytoimien</w:t>
      </w:r>
      <w:r w:rsidRPr="00050595">
        <w:rPr>
          <w:rFonts w:eastAsia="Calibri" w:cstheme="minorBidi"/>
          <w:color w:val="auto"/>
          <w:lang w:eastAsia="en-US"/>
        </w:rPr>
        <w:t xml:space="preserve"> kuvaus. Palveluntuottaja sitoutuu noudattamaan Tietosuojaliitteessä ja sen nojalla annetussa ohjeistuksessa olevia ehtoja ja kuvauksia. Tilaaja vastaa ohjeistuksen ylläpidosta ja saatavuudesta.</w:t>
      </w:r>
      <w:bookmarkEnd w:id="272"/>
      <w:bookmarkEnd w:id="271"/>
    </w:p>
    <w:p w:rsidR="00371C1E" w:rsidRPr="00050595" w:rsidP="00371C1E">
      <w:pPr>
        <w:numPr>
          <w:ilvl w:val="1"/>
          <w:numId w:val="36"/>
        </w:numPr>
        <w:tabs>
          <w:tab w:val="clear" w:pos="1304"/>
          <w:tab w:val="clear" w:pos="2608"/>
          <w:tab w:val="clear" w:pos="3912"/>
          <w:tab w:val="clear" w:pos="5216"/>
          <w:tab w:val="clear" w:pos="6521"/>
          <w:tab w:val="clear" w:pos="7825"/>
          <w:tab w:val="clear" w:pos="9129"/>
        </w:tabs>
        <w:suppressAutoHyphens w:val="0"/>
        <w:spacing w:before="120"/>
        <w:jc w:val="both"/>
        <w:outlineLvl w:val="1"/>
        <w:rPr>
          <w:rFonts w:eastAsia="Calibri" w:cstheme="minorBidi"/>
          <w:color w:val="auto"/>
          <w:lang w:eastAsia="en-US"/>
        </w:rPr>
      </w:pPr>
      <w:bookmarkStart w:id="273" w:name="_Toc256000064"/>
      <w:bookmarkStart w:id="274" w:name="_Toc256000238"/>
      <w:r w:rsidRPr="00050595">
        <w:rPr>
          <w:rFonts w:eastAsia="Calibri" w:cstheme="minorBidi"/>
          <w:color w:val="auto"/>
          <w:lang w:eastAsia="en-US"/>
        </w:rPr>
        <w:t>Jos OSA II mukaista käsittelytoimien kuvausta ei ole tehty tai se on puutteellinen, Tilaaja laatii tai täydentää käsittelytoimien kuvausta tarvittaessa yhteistyössä Palveluntuottajan kanssa.</w:t>
      </w:r>
      <w:r w:rsidRPr="00050595">
        <w:rPr>
          <w:color w:val="auto"/>
        </w:rPr>
        <w:t xml:space="preserve"> </w:t>
      </w:r>
      <w:r w:rsidRPr="00050595">
        <w:rPr>
          <w:rFonts w:eastAsia="Calibri" w:cstheme="minorBidi"/>
          <w:color w:val="auto"/>
          <w:lang w:eastAsia="en-US"/>
        </w:rPr>
        <w:t>Palveluntuottaja on velvollinen ilmoittamaan Tilaajalle havaitsemistaan puutteista käsittelytoimien kuvauksessa.</w:t>
      </w:r>
      <w:bookmarkEnd w:id="274"/>
      <w:bookmarkEnd w:id="273"/>
      <w:r w:rsidRPr="00050595">
        <w:rPr>
          <w:rFonts w:eastAsia="Calibri" w:cstheme="minorBidi"/>
          <w:color w:val="auto"/>
          <w:lang w:eastAsia="en-US"/>
        </w:rPr>
        <w:t xml:space="preserve"> </w:t>
      </w:r>
    </w:p>
    <w:p w:rsidR="00371C1E" w:rsidRPr="00AB6CEB" w:rsidP="00371C1E">
      <w:pPr>
        <w:numPr>
          <w:ilvl w:val="1"/>
          <w:numId w:val="36"/>
        </w:numPr>
        <w:tabs>
          <w:tab w:val="clear" w:pos="1304"/>
          <w:tab w:val="clear" w:pos="2608"/>
          <w:tab w:val="clear" w:pos="3912"/>
          <w:tab w:val="clear" w:pos="5216"/>
          <w:tab w:val="clear" w:pos="6521"/>
          <w:tab w:val="clear" w:pos="7825"/>
          <w:tab w:val="clear" w:pos="9129"/>
        </w:tabs>
        <w:suppressAutoHyphens w:val="0"/>
        <w:spacing w:before="120"/>
        <w:jc w:val="both"/>
        <w:outlineLvl w:val="1"/>
        <w:rPr>
          <w:rFonts w:eastAsia="Calibri" w:cstheme="minorBidi"/>
          <w:color w:val="auto"/>
          <w:lang w:eastAsia="en-US"/>
        </w:rPr>
      </w:pPr>
      <w:bookmarkStart w:id="275" w:name="_Toc256000065"/>
      <w:bookmarkStart w:id="276" w:name="_Toc256000239"/>
      <w:r w:rsidRPr="00AB6CEB">
        <w:rPr>
          <w:rFonts w:eastAsia="Calibri" w:cstheme="minorBidi"/>
          <w:color w:val="auto"/>
          <w:lang w:eastAsia="en-US"/>
        </w:rPr>
        <w:t>Tämä Tietosuojaliite koskee ainoastaan sellaista henkilötietojen käsittelyä, jonka osalta Tilaaja on Tietosuoja-asetuksen tarkoittama rekisterinpitäjä ja Palveluntuottaja henkilötietojen käsittelijä.</w:t>
      </w:r>
      <w:bookmarkEnd w:id="276"/>
      <w:bookmarkEnd w:id="275"/>
    </w:p>
    <w:p w:rsidR="00371C1E" w:rsidRPr="00050595" w:rsidP="00371C1E">
      <w:pPr>
        <w:numPr>
          <w:ilvl w:val="1"/>
          <w:numId w:val="37"/>
        </w:numPr>
        <w:tabs>
          <w:tab w:val="clear" w:pos="1304"/>
          <w:tab w:val="clear" w:pos="2608"/>
          <w:tab w:val="clear" w:pos="3912"/>
          <w:tab w:val="clear" w:pos="5216"/>
          <w:tab w:val="clear" w:pos="6521"/>
          <w:tab w:val="clear" w:pos="7825"/>
          <w:tab w:val="clear" w:pos="9129"/>
        </w:tabs>
        <w:suppressAutoHyphens w:val="0"/>
        <w:spacing w:before="120"/>
        <w:jc w:val="both"/>
        <w:outlineLvl w:val="1"/>
        <w:rPr>
          <w:rFonts w:cstheme="minorHAnsi"/>
          <w:color w:val="auto"/>
          <w:szCs w:val="22"/>
          <w:lang w:eastAsia="en-US"/>
        </w:rPr>
      </w:pPr>
      <w:bookmarkStart w:id="277" w:name="_Toc256000066"/>
      <w:bookmarkStart w:id="278" w:name="_Toc256000240"/>
      <w:r w:rsidRPr="00050595">
        <w:rPr>
          <w:rFonts w:cstheme="minorHAnsi"/>
          <w:color w:val="auto"/>
          <w:szCs w:val="22"/>
          <w:lang w:eastAsia="en-US"/>
        </w:rPr>
        <w:t>Osapuolten välisen mahdollisen tietosuojaa koskevan sopimusehdon, yleisen tietosuojasopimuksen tai muun henkilötietojen käsittelyä ja tietosuojaa koskevan sopimuksen ja tämän Tietosuojaliitteen ristiriitatilanteessa, sovelletaan ensisijaisesti tämän Tietosuojaliitteen määräyksiä huolimatta mahdollisesta sopimuksessa määrätystä soveltamisjärjestyksestä. Tämän Tietosuojaliitteen määräyksistä voidaan poiketa vain Sopimuksen nimenomaisella kirjauksella, jossa todetaan poikettavan Tietosuojaliitteestä.</w:t>
      </w:r>
      <w:bookmarkEnd w:id="278"/>
      <w:bookmarkEnd w:id="277"/>
    </w:p>
    <w:p w:rsidR="00371C1E" w:rsidRPr="00050595" w:rsidP="00371C1E">
      <w:pPr>
        <w:numPr>
          <w:ilvl w:val="1"/>
          <w:numId w:val="36"/>
        </w:numPr>
        <w:tabs>
          <w:tab w:val="clear" w:pos="1304"/>
          <w:tab w:val="clear" w:pos="2608"/>
          <w:tab w:val="clear" w:pos="3912"/>
          <w:tab w:val="clear" w:pos="5216"/>
          <w:tab w:val="clear" w:pos="6521"/>
          <w:tab w:val="clear" w:pos="7825"/>
          <w:tab w:val="clear" w:pos="9129"/>
        </w:tabs>
        <w:suppressAutoHyphens w:val="0"/>
        <w:spacing w:before="120"/>
        <w:jc w:val="both"/>
        <w:outlineLvl w:val="1"/>
        <w:rPr>
          <w:rFonts w:eastAsia="Calibri" w:cstheme="minorHAnsi"/>
          <w:color w:val="auto"/>
          <w:szCs w:val="22"/>
          <w:lang w:eastAsia="en-US"/>
        </w:rPr>
      </w:pPr>
      <w:bookmarkStart w:id="279" w:name="_Toc256000067"/>
      <w:bookmarkStart w:id="280" w:name="_Toc256000241"/>
      <w:r w:rsidRPr="00AB6CEB">
        <w:rPr>
          <w:rFonts w:eastAsia="Calibri" w:cstheme="minorBidi"/>
          <w:color w:val="auto"/>
          <w:lang w:eastAsia="en-US"/>
        </w:rPr>
        <w:t xml:space="preserve">Osapuolet sitoutuvat noudattamaan toiminnassaan Tietosuojalainsäädäntöä sekä käsittelemään henkilötietoja </w:t>
      </w:r>
      <w:r w:rsidRPr="00050595">
        <w:rPr>
          <w:rFonts w:eastAsia="Calibri" w:cstheme="minorBidi"/>
          <w:color w:val="auto"/>
          <w:lang w:eastAsia="en-US"/>
        </w:rPr>
        <w:t>hyvän tietojenkäsittelytavan mukaisesti.</w:t>
      </w:r>
      <w:bookmarkEnd w:id="280"/>
      <w:bookmarkEnd w:id="279"/>
      <w:r w:rsidRPr="00050595">
        <w:rPr>
          <w:rFonts w:eastAsia="Calibri" w:cstheme="minorBidi"/>
          <w:color w:val="auto"/>
          <w:lang w:eastAsia="en-US"/>
        </w:rPr>
        <w:t xml:space="preserve"> </w:t>
      </w:r>
    </w:p>
    <w:p w:rsidR="00371C1E" w:rsidRPr="00050595" w:rsidP="00371C1E">
      <w:pPr>
        <w:numPr>
          <w:ilvl w:val="1"/>
          <w:numId w:val="36"/>
        </w:numPr>
        <w:tabs>
          <w:tab w:val="clear" w:pos="1304"/>
          <w:tab w:val="clear" w:pos="2608"/>
          <w:tab w:val="clear" w:pos="3912"/>
          <w:tab w:val="clear" w:pos="5216"/>
          <w:tab w:val="clear" w:pos="6521"/>
          <w:tab w:val="clear" w:pos="7825"/>
          <w:tab w:val="clear" w:pos="9129"/>
        </w:tabs>
        <w:suppressAutoHyphens w:val="0"/>
        <w:spacing w:before="120"/>
        <w:jc w:val="both"/>
        <w:outlineLvl w:val="1"/>
        <w:rPr>
          <w:rFonts w:eastAsia="Calibri" w:cstheme="minorHAnsi"/>
          <w:color w:val="auto"/>
          <w:szCs w:val="22"/>
          <w:lang w:eastAsia="en-US"/>
        </w:rPr>
      </w:pPr>
      <w:bookmarkStart w:id="281" w:name="_Toc256000068"/>
      <w:bookmarkStart w:id="282" w:name="_Toc256000242"/>
      <w:r w:rsidRPr="00050595">
        <w:rPr>
          <w:rFonts w:eastAsia="Calibri" w:cstheme="minorBidi"/>
          <w:color w:val="auto"/>
          <w:lang w:eastAsia="en-US"/>
        </w:rPr>
        <w:t xml:space="preserve">Osapuolten toimialasta seuraa, että eräiltä osin Tietosuojasopimuksen kohteena olevaan henkilötietojen käsittelyyn tulee sovellettavaksi myös </w:t>
      </w:r>
      <w:bookmarkStart w:id="283" w:name="_Hlk125019419"/>
      <w:r w:rsidRPr="00050595">
        <w:rPr>
          <w:rFonts w:eastAsia="Calibri" w:cstheme="minorBidi"/>
          <w:color w:val="auto"/>
          <w:lang w:eastAsia="en-US"/>
        </w:rPr>
        <w:t xml:space="preserve">henkilöstön henkilötietoja, potilastietoja, sosiaalihuollon asiakastietoja tai pelastustoimen tietoja koskevat käsittelyvaatimukset. </w:t>
      </w:r>
      <w:bookmarkEnd w:id="283"/>
      <w:r w:rsidRPr="00050595">
        <w:rPr>
          <w:rFonts w:eastAsia="Calibri" w:cstheme="minorBidi"/>
          <w:color w:val="auto"/>
          <w:lang w:eastAsia="en-US"/>
        </w:rPr>
        <w:t>Osapuolet sitoutuvat edellä mainittuja tietoja käsitellessään noudattamaan niihin liittyvää voimassa olevaa sääntelyä ja soveltuvia viranomaisohjeita.</w:t>
      </w:r>
      <w:bookmarkEnd w:id="282"/>
      <w:bookmarkEnd w:id="281"/>
      <w:r w:rsidRPr="00050595">
        <w:rPr>
          <w:rFonts w:eastAsia="Calibri" w:cstheme="minorBidi"/>
          <w:color w:val="auto"/>
          <w:lang w:eastAsia="en-US"/>
        </w:rPr>
        <w:t xml:space="preserve"> </w:t>
      </w:r>
    </w:p>
    <w:p w:rsidR="00371C1E" w:rsidRPr="00AB6CEB" w:rsidP="00371C1E">
      <w:pPr>
        <w:numPr>
          <w:ilvl w:val="1"/>
          <w:numId w:val="36"/>
        </w:numPr>
        <w:tabs>
          <w:tab w:val="clear" w:pos="1304"/>
          <w:tab w:val="clear" w:pos="2608"/>
          <w:tab w:val="clear" w:pos="3912"/>
          <w:tab w:val="clear" w:pos="5216"/>
          <w:tab w:val="clear" w:pos="6521"/>
          <w:tab w:val="clear" w:pos="7825"/>
          <w:tab w:val="clear" w:pos="9129"/>
        </w:tabs>
        <w:suppressAutoHyphens w:val="0"/>
        <w:spacing w:before="120"/>
        <w:jc w:val="both"/>
        <w:outlineLvl w:val="1"/>
        <w:rPr>
          <w:rFonts w:eastAsia="Calibri" w:cstheme="minorHAnsi"/>
          <w:color w:val="auto"/>
          <w:szCs w:val="22"/>
          <w:lang w:eastAsia="en-US"/>
        </w:rPr>
      </w:pPr>
      <w:bookmarkStart w:id="284" w:name="_Toc256000069"/>
      <w:bookmarkStart w:id="285" w:name="_Toc256000243"/>
      <w:r w:rsidRPr="00AB6CEB">
        <w:rPr>
          <w:rFonts w:eastAsia="Calibri" w:cstheme="minorBidi"/>
          <w:color w:val="auto"/>
          <w:lang w:eastAsia="en-US"/>
        </w:rPr>
        <w:t>Osapuolet sitoutuvat saattamaan henkilötietojen käsittelyn ja tietosuojan myös mahdollisen muun tämän Tietosuojaliitteen voimaantulon jälkeen voimaan tulevan henkilötietojen käsittelyä koskevan lainsäädännön mukaiselle vaatimustasolle.</w:t>
      </w:r>
      <w:bookmarkEnd w:id="285"/>
      <w:bookmarkEnd w:id="284"/>
      <w:r w:rsidRPr="00AB6CEB">
        <w:rPr>
          <w:rFonts w:eastAsia="Calibri" w:cstheme="minorBidi"/>
          <w:color w:val="auto"/>
          <w:lang w:eastAsia="en-US"/>
        </w:rPr>
        <w:t xml:space="preserve"> </w:t>
      </w:r>
    </w:p>
    <w:p w:rsidR="00371C1E" w:rsidRPr="00AB6CEB" w:rsidP="00371C1E">
      <w:pPr>
        <w:numPr>
          <w:ilvl w:val="0"/>
          <w:numId w:val="36"/>
        </w:numPr>
        <w:tabs>
          <w:tab w:val="clear" w:pos="1304"/>
          <w:tab w:val="clear" w:pos="2608"/>
          <w:tab w:val="clear" w:pos="3912"/>
          <w:tab w:val="clear" w:pos="5216"/>
          <w:tab w:val="clear" w:pos="6521"/>
          <w:tab w:val="clear" w:pos="7825"/>
          <w:tab w:val="clear" w:pos="9129"/>
        </w:tabs>
        <w:suppressAutoHyphens w:val="0"/>
        <w:spacing w:before="480"/>
        <w:jc w:val="both"/>
        <w:outlineLvl w:val="0"/>
        <w:rPr>
          <w:rFonts w:cstheme="minorHAnsi"/>
          <w:b/>
          <w:caps/>
          <w:color w:val="auto"/>
          <w:szCs w:val="22"/>
          <w:lang w:eastAsia="en-US"/>
        </w:rPr>
      </w:pPr>
      <w:bookmarkStart w:id="286" w:name="_Toc256000070"/>
      <w:bookmarkStart w:id="287" w:name="_Toc256000244"/>
      <w:r w:rsidRPr="00AB6CEB">
        <w:rPr>
          <w:rFonts w:cstheme="minorHAnsi"/>
          <w:b/>
          <w:caps/>
          <w:color w:val="auto"/>
          <w:szCs w:val="22"/>
          <w:lang w:eastAsia="en-US"/>
        </w:rPr>
        <w:t>Palveluntuottajan yleiset velvollisuudet</w:t>
      </w:r>
      <w:bookmarkEnd w:id="287"/>
      <w:bookmarkEnd w:id="286"/>
    </w:p>
    <w:p w:rsidR="00371C1E" w:rsidRPr="00AB6CEB" w:rsidP="00371C1E">
      <w:pPr>
        <w:pStyle w:val="ListParagraph"/>
        <w:keepNext w:val="0"/>
        <w:numPr>
          <w:ilvl w:val="1"/>
          <w:numId w:val="36"/>
        </w:numPr>
        <w:tabs>
          <w:tab w:val="clear" w:pos="1304"/>
          <w:tab w:val="clear" w:pos="2608"/>
          <w:tab w:val="clear" w:pos="3912"/>
          <w:tab w:val="clear" w:pos="5216"/>
          <w:tab w:val="clear" w:pos="6521"/>
          <w:tab w:val="clear" w:pos="7825"/>
          <w:tab w:val="clear" w:pos="9129"/>
        </w:tabs>
        <w:suppressAutoHyphens w:val="0"/>
        <w:spacing w:line="288" w:lineRule="auto"/>
        <w:contextualSpacing/>
        <w:rPr>
          <w:rFonts w:eastAsia="Calibri" w:cstheme="minorHAnsi"/>
          <w:color w:val="auto"/>
          <w:szCs w:val="22"/>
          <w:lang w:val="fi-FI" w:eastAsia="en-US"/>
        </w:rPr>
      </w:pPr>
      <w:r w:rsidRPr="00AB6CEB">
        <w:rPr>
          <w:rFonts w:eastAsia="Calibri" w:cstheme="minorBidi"/>
          <w:color w:val="auto"/>
          <w:lang w:val="fi-FI" w:eastAsia="en-US"/>
        </w:rPr>
        <w:t xml:space="preserve">Palveluntuottaja </w:t>
      </w:r>
      <w:r w:rsidRPr="00AB6CEB">
        <w:rPr>
          <w:rFonts w:eastAsia="Calibri" w:cstheme="minorHAnsi"/>
          <w:color w:val="auto"/>
          <w:szCs w:val="22"/>
          <w:lang w:val="fi-FI" w:eastAsia="en-US"/>
        </w:rPr>
        <w:t>ei käsittele eikä muulla tavoin hyödynnä Sopimuksen perusteella käsittelemiään henkilötietoja muutoin kuin Sopimuksen täyttämisen mukaisessa tarkoituksessa ja laajuudessa.</w:t>
      </w:r>
      <w:r w:rsidRPr="00AB6CEB">
        <w:rPr>
          <w:rFonts w:cstheme="minorHAnsi"/>
          <w:color w:val="auto"/>
          <w:szCs w:val="22"/>
          <w:lang w:val="fi-FI"/>
        </w:rPr>
        <w:t xml:space="preserve"> </w:t>
      </w:r>
    </w:p>
    <w:p w:rsidR="00371C1E" w:rsidRPr="00AB6CEB" w:rsidP="00371C1E">
      <w:pPr>
        <w:numPr>
          <w:ilvl w:val="1"/>
          <w:numId w:val="36"/>
        </w:numPr>
        <w:tabs>
          <w:tab w:val="clear" w:pos="1304"/>
          <w:tab w:val="clear" w:pos="2608"/>
          <w:tab w:val="clear" w:pos="3912"/>
          <w:tab w:val="clear" w:pos="5216"/>
          <w:tab w:val="clear" w:pos="6521"/>
          <w:tab w:val="clear" w:pos="7825"/>
          <w:tab w:val="clear" w:pos="9129"/>
        </w:tabs>
        <w:suppressAutoHyphens w:val="0"/>
        <w:spacing w:before="120"/>
        <w:jc w:val="both"/>
        <w:outlineLvl w:val="1"/>
        <w:rPr>
          <w:rFonts w:cstheme="minorBidi"/>
          <w:color w:val="auto"/>
          <w:lang w:eastAsia="en-US"/>
        </w:rPr>
      </w:pPr>
      <w:bookmarkStart w:id="288" w:name="_Toc256000071"/>
      <w:bookmarkStart w:id="289" w:name="_Toc256000245"/>
      <w:r w:rsidRPr="00AB6CEB">
        <w:rPr>
          <w:rFonts w:eastAsia="Calibri" w:cstheme="minorBidi"/>
          <w:color w:val="auto"/>
          <w:lang w:eastAsia="en-US"/>
        </w:rPr>
        <w:t xml:space="preserve">Tilaajalla on oikeus antaa Palveluntuottajalle henkilötietojen käsittelyyn liittyvää ohjeistusta. </w:t>
      </w:r>
      <w:bookmarkStart w:id="290" w:name="_Hlk125460268"/>
      <w:r w:rsidRPr="00AB6CEB">
        <w:rPr>
          <w:rFonts w:eastAsia="Calibri" w:cstheme="minorBidi"/>
          <w:color w:val="auto"/>
          <w:lang w:eastAsia="en-US"/>
        </w:rPr>
        <w:t xml:space="preserve">Palveluntuottaja </w:t>
      </w:r>
      <w:bookmarkEnd w:id="290"/>
      <w:r w:rsidRPr="00AB6CEB">
        <w:rPr>
          <w:rFonts w:eastAsia="Calibri" w:cstheme="minorBidi"/>
          <w:color w:val="auto"/>
          <w:lang w:eastAsia="en-US"/>
        </w:rPr>
        <w:t xml:space="preserve">käsittelee henkilötietoja ainoastaan tämän Tietosuojaliitteen ja Tilaajan antamien ohjeiden mukaisesti, ellei Tietosuojalainsäädäntö toisin määrää. Tilaaja voi halutessaan muuttaa tai täydentää Palveluntuottajalle antamiaan ohjeita, jos Tietosuojalainsäädäntö ja/tai muu sovellettava lainsäädäntö sitä edellyttää tai jos muuttaminen tai täydentäminen on perusteltua Tilaajan muuttuneiden aihetta koskevien käytäntöjen, toimintamallien tai teknisten prosessien vuoksi. </w:t>
      </w:r>
      <w:r w:rsidRPr="00AB6CEB">
        <w:rPr>
          <w:rFonts w:cstheme="minorBidi"/>
          <w:color w:val="auto"/>
          <w:lang w:eastAsia="en-US"/>
        </w:rPr>
        <w:t>Jos ohjeiden muutoksista aiheutuu Sopimuksen mukaisiin velvoitteisiin liittyviä muita kuin vähäisiä muutoksia, niiden vaikutuksesta sovitaan Sopimuksen mukaisessa muutoshallintamenettelyssä.</w:t>
      </w:r>
      <w:bookmarkEnd w:id="289"/>
      <w:bookmarkEnd w:id="288"/>
      <w:r w:rsidRPr="00AB6CEB">
        <w:rPr>
          <w:rFonts w:cstheme="minorBidi"/>
          <w:color w:val="auto"/>
          <w:lang w:eastAsia="en-US"/>
        </w:rPr>
        <w:t xml:space="preserve"> </w:t>
      </w:r>
    </w:p>
    <w:p w:rsidR="00371C1E" w:rsidRPr="00AB6CEB" w:rsidP="00371C1E">
      <w:pPr>
        <w:numPr>
          <w:ilvl w:val="1"/>
          <w:numId w:val="36"/>
        </w:numPr>
        <w:tabs>
          <w:tab w:val="clear" w:pos="1304"/>
          <w:tab w:val="clear" w:pos="2608"/>
          <w:tab w:val="clear" w:pos="3912"/>
          <w:tab w:val="clear" w:pos="5216"/>
          <w:tab w:val="clear" w:pos="6521"/>
          <w:tab w:val="clear" w:pos="7825"/>
          <w:tab w:val="clear" w:pos="9129"/>
        </w:tabs>
        <w:suppressAutoHyphens w:val="0"/>
        <w:spacing w:before="120"/>
        <w:jc w:val="both"/>
        <w:outlineLvl w:val="1"/>
        <w:rPr>
          <w:rFonts w:cstheme="minorHAnsi"/>
          <w:color w:val="auto"/>
          <w:szCs w:val="22"/>
          <w:lang w:eastAsia="en-US"/>
        </w:rPr>
      </w:pPr>
      <w:bookmarkStart w:id="291" w:name="_Toc256000072"/>
      <w:bookmarkStart w:id="292" w:name="_Toc256000246"/>
      <w:r w:rsidRPr="00AB6CEB">
        <w:rPr>
          <w:rFonts w:eastAsia="Calibri" w:cstheme="minorBidi"/>
          <w:color w:val="auto"/>
          <w:lang w:eastAsia="en-US"/>
        </w:rPr>
        <w:t xml:space="preserve">Palveluntuottaja </w:t>
      </w:r>
      <w:r w:rsidRPr="00AB6CEB">
        <w:rPr>
          <w:rFonts w:eastAsia="Calibri" w:cstheme="minorHAnsi"/>
          <w:color w:val="auto"/>
          <w:szCs w:val="22"/>
          <w:lang w:eastAsia="en-US"/>
        </w:rPr>
        <w:t xml:space="preserve">ilmoittaa ilman aiheetonta viivytystä Tilaajalle, jos Tilaajan antamat ohjeet ovat puutteellisia tai jos </w:t>
      </w:r>
      <w:r w:rsidRPr="00AB6CEB">
        <w:rPr>
          <w:rFonts w:eastAsia="Calibri" w:cstheme="minorBidi"/>
          <w:color w:val="auto"/>
          <w:lang w:eastAsia="en-US"/>
        </w:rPr>
        <w:t xml:space="preserve">Palveluntuottaja </w:t>
      </w:r>
      <w:r w:rsidRPr="00AB6CEB">
        <w:rPr>
          <w:rFonts w:eastAsia="Calibri" w:cstheme="minorHAnsi"/>
          <w:color w:val="auto"/>
          <w:szCs w:val="22"/>
          <w:lang w:eastAsia="en-US"/>
        </w:rPr>
        <w:t>epäilee niitä lainvastaisiksi.</w:t>
      </w:r>
      <w:bookmarkEnd w:id="292"/>
      <w:bookmarkEnd w:id="291"/>
    </w:p>
    <w:p w:rsidR="00371C1E" w:rsidRPr="00AB6CEB" w:rsidP="00371C1E">
      <w:pPr>
        <w:numPr>
          <w:ilvl w:val="1"/>
          <w:numId w:val="36"/>
        </w:numPr>
        <w:tabs>
          <w:tab w:val="clear" w:pos="1304"/>
          <w:tab w:val="clear" w:pos="2608"/>
          <w:tab w:val="clear" w:pos="3912"/>
          <w:tab w:val="clear" w:pos="5216"/>
          <w:tab w:val="clear" w:pos="6521"/>
          <w:tab w:val="clear" w:pos="7825"/>
          <w:tab w:val="clear" w:pos="9129"/>
        </w:tabs>
        <w:suppressAutoHyphens w:val="0"/>
        <w:spacing w:before="120"/>
        <w:jc w:val="both"/>
        <w:outlineLvl w:val="1"/>
        <w:rPr>
          <w:rFonts w:cstheme="minorHAnsi"/>
          <w:color w:val="auto"/>
          <w:szCs w:val="22"/>
          <w:lang w:eastAsia="en-US"/>
        </w:rPr>
      </w:pPr>
      <w:bookmarkStart w:id="293" w:name="_Toc256000073"/>
      <w:bookmarkStart w:id="294" w:name="_Toc256000247"/>
      <w:r w:rsidRPr="00AB6CEB">
        <w:rPr>
          <w:rFonts w:cstheme="minorHAnsi"/>
          <w:color w:val="auto"/>
          <w:szCs w:val="22"/>
          <w:lang w:eastAsia="en-US"/>
        </w:rPr>
        <w:t xml:space="preserve">Tilaaja vastaa </w:t>
      </w:r>
      <w:r w:rsidRPr="00AB6CEB">
        <w:rPr>
          <w:rFonts w:eastAsia="Calibri" w:cstheme="minorBidi"/>
          <w:color w:val="auto"/>
          <w:lang w:eastAsia="en-US"/>
        </w:rPr>
        <w:t xml:space="preserve">Palveluntuottajalle </w:t>
      </w:r>
      <w:r w:rsidRPr="00AB6CEB">
        <w:rPr>
          <w:rFonts w:cstheme="minorHAnsi"/>
          <w:color w:val="auto"/>
          <w:szCs w:val="22"/>
          <w:lang w:eastAsia="en-US"/>
        </w:rPr>
        <w:t xml:space="preserve">Sopimuksen voimaantulon jälkeen annetun ohjeistuksen noudattamisesta aiheutuneista kustannuksista siltä osin, kun noudattamisesta aiheutuu </w:t>
      </w:r>
      <w:r w:rsidRPr="00AB6CEB">
        <w:rPr>
          <w:rFonts w:eastAsia="Calibri" w:cstheme="minorHAnsi"/>
          <w:color w:val="auto"/>
          <w:szCs w:val="22"/>
          <w:lang w:eastAsia="en-US"/>
        </w:rPr>
        <w:t>tavanomaista merkittävämpää vaivaa tai kustannuksia,</w:t>
      </w:r>
      <w:r w:rsidRPr="00AB6CEB">
        <w:rPr>
          <w:rFonts w:cstheme="minorHAnsi"/>
          <w:color w:val="auto"/>
          <w:szCs w:val="22"/>
          <w:lang w:eastAsia="en-US"/>
        </w:rPr>
        <w:t xml:space="preserve"> ja Tilaajan antama ohjeistus ei perustu lainsäädännön tulkinnan tai viranomaisen antaman ohjeistuksen muutokseen, uuteen sääntelyyn tai ohjeistukseen. Muutoin </w:t>
      </w:r>
      <w:r w:rsidRPr="00AB6CEB">
        <w:rPr>
          <w:rFonts w:eastAsia="Calibri" w:cstheme="minorBidi"/>
          <w:color w:val="auto"/>
          <w:lang w:eastAsia="en-US"/>
        </w:rPr>
        <w:t xml:space="preserve">Palveluntuottaja </w:t>
      </w:r>
      <w:r w:rsidRPr="00AB6CEB">
        <w:rPr>
          <w:rFonts w:cstheme="minorHAnsi"/>
          <w:color w:val="auto"/>
          <w:szCs w:val="22"/>
          <w:lang w:eastAsia="en-US"/>
        </w:rPr>
        <w:t>vastaa Tilaajan antamien ohjeiden noudattamisesta aiheutuvista kustannuksista.</w:t>
      </w:r>
      <w:bookmarkEnd w:id="294"/>
      <w:bookmarkEnd w:id="293"/>
    </w:p>
    <w:p w:rsidR="00371C1E" w:rsidRPr="00AB6CEB" w:rsidP="00371C1E">
      <w:pPr>
        <w:numPr>
          <w:ilvl w:val="1"/>
          <w:numId w:val="36"/>
        </w:numPr>
        <w:tabs>
          <w:tab w:val="clear" w:pos="1304"/>
          <w:tab w:val="clear" w:pos="2608"/>
          <w:tab w:val="clear" w:pos="3912"/>
          <w:tab w:val="clear" w:pos="5216"/>
          <w:tab w:val="clear" w:pos="6521"/>
          <w:tab w:val="clear" w:pos="7825"/>
          <w:tab w:val="clear" w:pos="9129"/>
        </w:tabs>
        <w:suppressAutoHyphens w:val="0"/>
        <w:spacing w:before="120"/>
        <w:jc w:val="both"/>
        <w:outlineLvl w:val="1"/>
        <w:rPr>
          <w:rFonts w:cstheme="minorBidi"/>
          <w:color w:val="auto"/>
          <w:lang w:eastAsia="en-US"/>
        </w:rPr>
      </w:pPr>
      <w:bookmarkStart w:id="295" w:name="_Toc256000074"/>
      <w:bookmarkStart w:id="296" w:name="_Toc256000248"/>
      <w:r w:rsidRPr="00AB6CEB">
        <w:rPr>
          <w:rFonts w:eastAsia="Calibri" w:cstheme="minorBidi"/>
          <w:color w:val="auto"/>
          <w:lang w:eastAsia="en-US"/>
        </w:rPr>
        <w:t>Palveluntuottaja sitoutuu varmistamaan, että kaikki henkilöt, joilla on oikeus Palveluntuottajan tuottamien palveluiden tai muiden Sopimuksessa sovittujen velvoitteiden toteuttamiseksi käsitellä Tilaajan henkilötietoja, käsittelevät niitä ainoastaan Tilaajan antamien ohjeiden ja sovellettavan lainsäädännön mukaisesti.</w:t>
      </w:r>
      <w:bookmarkEnd w:id="296"/>
      <w:bookmarkEnd w:id="295"/>
    </w:p>
    <w:p w:rsidR="00371C1E" w:rsidRPr="00050595" w:rsidP="00371C1E">
      <w:pPr>
        <w:numPr>
          <w:ilvl w:val="1"/>
          <w:numId w:val="37"/>
        </w:numPr>
        <w:tabs>
          <w:tab w:val="clear" w:pos="1304"/>
          <w:tab w:val="clear" w:pos="2608"/>
          <w:tab w:val="clear" w:pos="3912"/>
          <w:tab w:val="clear" w:pos="5216"/>
          <w:tab w:val="clear" w:pos="6521"/>
          <w:tab w:val="clear" w:pos="7825"/>
          <w:tab w:val="clear" w:pos="9129"/>
        </w:tabs>
        <w:suppressAutoHyphens w:val="0"/>
        <w:spacing w:before="120"/>
        <w:jc w:val="both"/>
        <w:outlineLvl w:val="1"/>
        <w:rPr>
          <w:rFonts w:cstheme="minorHAnsi"/>
          <w:color w:val="auto"/>
          <w:szCs w:val="22"/>
          <w:lang w:eastAsia="en-US"/>
        </w:rPr>
      </w:pPr>
      <w:bookmarkStart w:id="297" w:name="_Toc256000075"/>
      <w:bookmarkStart w:id="298" w:name="_Toc256000249"/>
      <w:r w:rsidRPr="00AB6CEB">
        <w:rPr>
          <w:rFonts w:eastAsia="Calibri" w:cstheme="minorBidi"/>
          <w:color w:val="auto"/>
          <w:lang w:eastAsia="en-US"/>
        </w:rPr>
        <w:t xml:space="preserve">Palveluntuottaja </w:t>
      </w:r>
      <w:r w:rsidRPr="00AB6CEB">
        <w:rPr>
          <w:rFonts w:eastAsia="Calibri" w:cstheme="minorHAnsi"/>
          <w:color w:val="auto"/>
          <w:szCs w:val="22"/>
          <w:lang w:eastAsia="en-US"/>
        </w:rPr>
        <w:t xml:space="preserve">sitoutuu toteuttamaan vähintään alan vakiintuneiden käytäntöjen mukaiset ja objektiivisesti katsoen asianmukaiset tekniset ja organisatoriset toimenpiteet henkilötietojen käsittelyn turvallisuuden varmistamiseksi. Siltä osin kuin kysymys on </w:t>
      </w:r>
      <w:r w:rsidRPr="00AB6CEB">
        <w:rPr>
          <w:rFonts w:eastAsia="Calibri" w:cstheme="minorBidi"/>
          <w:color w:val="auto"/>
          <w:lang w:eastAsia="en-US"/>
        </w:rPr>
        <w:t xml:space="preserve">Palveluntuottajan </w:t>
      </w:r>
      <w:r w:rsidRPr="00050595">
        <w:rPr>
          <w:rFonts w:eastAsia="Calibri" w:cstheme="minorHAnsi"/>
          <w:color w:val="auto"/>
          <w:szCs w:val="22"/>
          <w:lang w:eastAsia="en-US"/>
        </w:rPr>
        <w:t xml:space="preserve">määrittämästä käytännöstä, on </w:t>
      </w:r>
      <w:r w:rsidRPr="00050595">
        <w:rPr>
          <w:rFonts w:eastAsia="Calibri" w:cstheme="minorBidi"/>
          <w:color w:val="auto"/>
          <w:lang w:eastAsia="en-US"/>
        </w:rPr>
        <w:t xml:space="preserve">Palveluntuottajalla </w:t>
      </w:r>
      <w:r w:rsidRPr="00050595">
        <w:rPr>
          <w:rFonts w:eastAsia="Calibri" w:cstheme="minorHAnsi"/>
          <w:color w:val="auto"/>
          <w:szCs w:val="22"/>
          <w:lang w:eastAsia="en-US"/>
        </w:rPr>
        <w:t>velvollisuus osoittaa toimenpiteiden asianmukaisuus ja riittävyys.</w:t>
      </w:r>
      <w:bookmarkEnd w:id="298"/>
      <w:bookmarkEnd w:id="297"/>
      <w:r w:rsidRPr="00050595">
        <w:rPr>
          <w:rFonts w:eastAsia="Calibri" w:cstheme="minorHAnsi"/>
          <w:color w:val="auto"/>
          <w:szCs w:val="22"/>
          <w:lang w:eastAsia="en-US"/>
        </w:rPr>
        <w:t xml:space="preserve"> </w:t>
      </w:r>
    </w:p>
    <w:p w:rsidR="00371C1E" w:rsidRPr="00050595" w:rsidP="00371C1E">
      <w:pPr>
        <w:numPr>
          <w:ilvl w:val="1"/>
          <w:numId w:val="37"/>
        </w:numPr>
        <w:tabs>
          <w:tab w:val="clear" w:pos="1304"/>
          <w:tab w:val="clear" w:pos="2608"/>
          <w:tab w:val="clear" w:pos="3912"/>
          <w:tab w:val="clear" w:pos="5216"/>
          <w:tab w:val="clear" w:pos="6521"/>
          <w:tab w:val="clear" w:pos="7825"/>
          <w:tab w:val="clear" w:pos="9129"/>
        </w:tabs>
        <w:suppressAutoHyphens w:val="0"/>
        <w:spacing w:before="120"/>
        <w:jc w:val="both"/>
        <w:outlineLvl w:val="1"/>
        <w:rPr>
          <w:rFonts w:cstheme="minorHAnsi"/>
          <w:color w:val="auto"/>
          <w:szCs w:val="22"/>
          <w:lang w:eastAsia="en-US"/>
        </w:rPr>
      </w:pPr>
      <w:bookmarkStart w:id="299" w:name="_Toc256000076"/>
      <w:bookmarkStart w:id="300" w:name="_Toc256000250"/>
      <w:r w:rsidRPr="00050595">
        <w:rPr>
          <w:rFonts w:cstheme="minorHAnsi"/>
          <w:color w:val="auto"/>
          <w:szCs w:val="22"/>
        </w:rPr>
        <w:t xml:space="preserve">Mikäli </w:t>
      </w:r>
      <w:r w:rsidRPr="00050595">
        <w:rPr>
          <w:rFonts w:eastAsia="Calibri" w:cstheme="minorBidi"/>
          <w:color w:val="auto"/>
          <w:lang w:eastAsia="en-US"/>
        </w:rPr>
        <w:t xml:space="preserve">Palveluntuottaja </w:t>
      </w:r>
      <w:r w:rsidRPr="00050595">
        <w:rPr>
          <w:rFonts w:cstheme="minorHAnsi"/>
          <w:color w:val="auto"/>
          <w:szCs w:val="22"/>
        </w:rPr>
        <w:t xml:space="preserve">käsittelee Tilaajan henkilötietoja Sopimuksen toteuttamiseksi sähköpostissa, pilvipalveluratkaisuissa taikka muilla tavoin </w:t>
      </w:r>
      <w:r w:rsidRPr="00050595">
        <w:rPr>
          <w:rFonts w:eastAsia="Calibri" w:cstheme="minorBidi"/>
          <w:color w:val="auto"/>
          <w:lang w:eastAsia="en-US"/>
        </w:rPr>
        <w:t xml:space="preserve">Palveluntuottajan </w:t>
      </w:r>
      <w:r w:rsidRPr="00050595">
        <w:rPr>
          <w:rFonts w:cstheme="minorHAnsi"/>
          <w:color w:val="auto"/>
          <w:szCs w:val="22"/>
        </w:rPr>
        <w:t xml:space="preserve">sisäverkon ulkopuolelta, tulee </w:t>
      </w:r>
      <w:r w:rsidRPr="00050595">
        <w:rPr>
          <w:rFonts w:eastAsia="Calibri" w:cstheme="minorBidi"/>
          <w:color w:val="auto"/>
          <w:lang w:eastAsia="en-US"/>
        </w:rPr>
        <w:t xml:space="preserve">Palveluntuottajan </w:t>
      </w:r>
      <w:r w:rsidRPr="00050595">
        <w:rPr>
          <w:rFonts w:cstheme="minorHAnsi"/>
          <w:color w:val="auto"/>
          <w:szCs w:val="22"/>
        </w:rPr>
        <w:t>käyttää monimenetelmäistä todentamista (MFA) tiedon suojaamiseksi.</w:t>
      </w:r>
      <w:bookmarkEnd w:id="300"/>
      <w:bookmarkEnd w:id="299"/>
    </w:p>
    <w:p w:rsidR="00371C1E" w:rsidRPr="00AB6CEB" w:rsidP="00371C1E">
      <w:pPr>
        <w:numPr>
          <w:ilvl w:val="1"/>
          <w:numId w:val="36"/>
        </w:numPr>
        <w:tabs>
          <w:tab w:val="clear" w:pos="1304"/>
          <w:tab w:val="clear" w:pos="2608"/>
          <w:tab w:val="clear" w:pos="3912"/>
          <w:tab w:val="clear" w:pos="5216"/>
          <w:tab w:val="clear" w:pos="6521"/>
          <w:tab w:val="clear" w:pos="7825"/>
          <w:tab w:val="clear" w:pos="9129"/>
        </w:tabs>
        <w:suppressAutoHyphens w:val="0"/>
        <w:spacing w:before="120"/>
        <w:jc w:val="both"/>
        <w:outlineLvl w:val="1"/>
        <w:rPr>
          <w:rFonts w:cstheme="minorBidi"/>
          <w:color w:val="auto"/>
          <w:lang w:eastAsia="en-US"/>
        </w:rPr>
      </w:pPr>
      <w:bookmarkStart w:id="301" w:name="_Toc256000077"/>
      <w:bookmarkStart w:id="302" w:name="_Toc256000251"/>
      <w:r w:rsidRPr="00AB6CEB">
        <w:rPr>
          <w:rFonts w:eastAsia="Calibri" w:cstheme="minorBidi"/>
          <w:color w:val="auto"/>
          <w:lang w:eastAsia="en-US"/>
        </w:rPr>
        <w:t>Palveluntuottaja saattaa Tilaajan pyynnöstä Tilaajan saataville ilman erillistä korvausta  kaikki tiedot, jotka Tilaaja tarvitsee rekisterinpitäjälle ja Palveluntuottajalle säädettyjen velvollisuuksien noudattamisen osoittamista varten ja osallistuu pyydettäessä erikseen sovittavalla tavalla Tilaajan vastuulla olevien vaikutustenarvioinnin laatimiseen ja ylläpitämiseen, mahdollisen Tietosuoja-asetuksen mukaisen ennakkokuulemisen suorittamiseen sekä mahdollisen tietosuojaa koskevan sertifioinnin hankkimiseen.</w:t>
      </w:r>
      <w:r>
        <w:rPr>
          <w:rFonts w:eastAsia="Calibri" w:cstheme="minorBidi"/>
          <w:color w:val="auto"/>
          <w:lang w:eastAsia="en-US"/>
        </w:rPr>
        <w:t xml:space="preserve"> Mikäli avustamiseen </w:t>
      </w:r>
      <w:r w:rsidRPr="00AB6CEB">
        <w:rPr>
          <w:rFonts w:eastAsia="Calibri" w:cstheme="minorBidi"/>
          <w:color w:val="auto"/>
          <w:lang w:eastAsia="en-US"/>
        </w:rPr>
        <w:t>lii</w:t>
      </w:r>
      <w:r>
        <w:rPr>
          <w:rFonts w:eastAsia="Calibri" w:cstheme="minorBidi"/>
          <w:color w:val="auto"/>
          <w:lang w:eastAsia="en-US"/>
        </w:rPr>
        <w:t>t</w:t>
      </w:r>
      <w:r w:rsidRPr="00AB6CEB">
        <w:rPr>
          <w:rFonts w:eastAsia="Calibri" w:cstheme="minorBidi"/>
          <w:color w:val="auto"/>
          <w:lang w:eastAsia="en-US"/>
        </w:rPr>
        <w:t>t</w:t>
      </w:r>
      <w:r>
        <w:rPr>
          <w:rFonts w:eastAsia="Calibri" w:cstheme="minorBidi"/>
          <w:color w:val="auto"/>
          <w:lang w:eastAsia="en-US"/>
        </w:rPr>
        <w:t>y</w:t>
      </w:r>
      <w:r w:rsidRPr="00AB6CEB">
        <w:rPr>
          <w:rFonts w:eastAsia="Calibri" w:cstheme="minorBidi"/>
          <w:color w:val="auto"/>
          <w:lang w:eastAsia="en-US"/>
        </w:rPr>
        <w:t>y tavanomaista merkittävämpää vaivaa tai kustannuksia</w:t>
      </w:r>
      <w:r>
        <w:rPr>
          <w:rFonts w:eastAsia="Calibri" w:cstheme="minorBidi"/>
          <w:color w:val="auto"/>
          <w:lang w:eastAsia="en-US"/>
        </w:rPr>
        <w:t xml:space="preserve">, on Palveluntuottajalla oikeus laskuttaa vähäistä suuremmat kustannukset. </w:t>
      </w:r>
      <w:r w:rsidRPr="00AB6CEB">
        <w:rPr>
          <w:rFonts w:eastAsia="Calibri" w:cstheme="minorBidi"/>
          <w:color w:val="auto"/>
          <w:lang w:eastAsia="en-US"/>
        </w:rPr>
        <w:t xml:space="preserve">Palveluntuottaja on velvollinen ennakolta ilmoittamaan </w:t>
      </w:r>
      <w:r>
        <w:rPr>
          <w:rFonts w:eastAsia="Calibri" w:cstheme="minorBidi"/>
          <w:color w:val="auto"/>
          <w:lang w:eastAsia="en-US"/>
        </w:rPr>
        <w:t>Tilaajalle</w:t>
      </w:r>
      <w:r w:rsidRPr="00AB6CEB">
        <w:rPr>
          <w:rFonts w:eastAsia="Calibri" w:cstheme="minorBidi"/>
          <w:color w:val="auto"/>
          <w:lang w:eastAsia="en-US"/>
        </w:rPr>
        <w:t xml:space="preserve"> mahdollisesti aiheutuvista lisäkuluista sekä näiden perusteista.</w:t>
      </w:r>
      <w:bookmarkEnd w:id="302"/>
      <w:bookmarkEnd w:id="301"/>
      <w:r w:rsidRPr="00AB6CEB">
        <w:rPr>
          <w:rFonts w:eastAsia="Calibri" w:cstheme="minorBidi"/>
          <w:color w:val="auto"/>
          <w:lang w:eastAsia="en-US"/>
        </w:rPr>
        <w:t xml:space="preserve"> </w:t>
      </w:r>
    </w:p>
    <w:p w:rsidR="00371C1E" w:rsidRPr="00AB6CEB" w:rsidP="00371C1E">
      <w:pPr>
        <w:numPr>
          <w:ilvl w:val="1"/>
          <w:numId w:val="36"/>
        </w:numPr>
        <w:tabs>
          <w:tab w:val="clear" w:pos="1304"/>
          <w:tab w:val="clear" w:pos="2608"/>
          <w:tab w:val="clear" w:pos="3912"/>
          <w:tab w:val="clear" w:pos="5216"/>
          <w:tab w:val="clear" w:pos="6521"/>
          <w:tab w:val="clear" w:pos="7825"/>
          <w:tab w:val="clear" w:pos="9129"/>
        </w:tabs>
        <w:suppressAutoHyphens w:val="0"/>
        <w:spacing w:before="120"/>
        <w:jc w:val="both"/>
        <w:outlineLvl w:val="1"/>
        <w:rPr>
          <w:rFonts w:cstheme="minorBidi"/>
          <w:color w:val="auto"/>
          <w:lang w:eastAsia="en-US"/>
        </w:rPr>
      </w:pPr>
      <w:bookmarkStart w:id="303" w:name="_Toc256000078"/>
      <w:bookmarkStart w:id="304" w:name="_Toc256000252"/>
      <w:r w:rsidRPr="00AB6CEB">
        <w:rPr>
          <w:rFonts w:eastAsia="Calibri" w:cstheme="minorBidi"/>
          <w:color w:val="auto"/>
          <w:lang w:eastAsia="en-US"/>
        </w:rPr>
        <w:t>Palveluntuottaja ilmoittaa Tilaajalle viipymättä kaikista rekisteröityjen pyynnöistä, jotka koskevat Tietosuoja-asetuksen ja muun voimassa olevan henkilötietojen käsittelyä koskevan lainsäädännön mukaisen rekisteröidyn oikeuksien käyttämistä ja avustaa Tilaajaa asianmukaisilla teknisillä ja organisatorisilla toimenpiteillä, jotta Tilaaja pystyy täyttämään velvollisuutensa vastata näihin rekisteröityjen oikeuksia koskeviin pyyntöihin.</w:t>
      </w:r>
      <w:bookmarkEnd w:id="304"/>
      <w:bookmarkEnd w:id="303"/>
    </w:p>
    <w:p w:rsidR="00371C1E" w:rsidRPr="00AB6CEB" w:rsidP="00371C1E">
      <w:pPr>
        <w:numPr>
          <w:ilvl w:val="1"/>
          <w:numId w:val="36"/>
        </w:numPr>
        <w:tabs>
          <w:tab w:val="clear" w:pos="1304"/>
          <w:tab w:val="clear" w:pos="2608"/>
          <w:tab w:val="clear" w:pos="3912"/>
          <w:tab w:val="clear" w:pos="5216"/>
          <w:tab w:val="clear" w:pos="6521"/>
          <w:tab w:val="clear" w:pos="7825"/>
          <w:tab w:val="clear" w:pos="9129"/>
        </w:tabs>
        <w:suppressAutoHyphens w:val="0"/>
        <w:spacing w:before="120"/>
        <w:jc w:val="both"/>
        <w:outlineLvl w:val="1"/>
        <w:rPr>
          <w:rFonts w:eastAsia="Calibri" w:cstheme="minorHAnsi"/>
          <w:color w:val="auto"/>
          <w:szCs w:val="22"/>
          <w:lang w:eastAsia="en-US"/>
        </w:rPr>
      </w:pPr>
      <w:bookmarkStart w:id="305" w:name="_Toc256000079"/>
      <w:bookmarkStart w:id="306" w:name="_Toc256000253"/>
      <w:r w:rsidRPr="00AB6CEB">
        <w:rPr>
          <w:rFonts w:eastAsia="Calibri" w:cstheme="minorBidi"/>
          <w:color w:val="auto"/>
          <w:lang w:eastAsia="en-US"/>
        </w:rPr>
        <w:t xml:space="preserve">Palveluntuottaja avustaa Tilaajaa ilman erillistä korvausta rekisteröityjen oikeuksia koskevien pyyntöjen toteuttamisessa siltä osin, kun henkilötietojen käsittely on osa Palveluntuottajan keskeisiä sopimusvelvoitteita, eikä avustamiseen liity tavanomaista merkittävämpää vaivaa tai kustannuksia edellyttäen, että Palveluntuottaja on asiallisesti järjestänyt rekisteröityjen oikeuksiin liittyvät toimintatavat ja teknologiat. Palveluntuottaja on velvollinen ennakolta ilmoittamaan </w:t>
      </w:r>
      <w:r>
        <w:rPr>
          <w:rFonts w:eastAsia="Calibri" w:cstheme="minorBidi"/>
          <w:color w:val="auto"/>
          <w:lang w:eastAsia="en-US"/>
        </w:rPr>
        <w:t>Tilaajalle</w:t>
      </w:r>
      <w:r w:rsidRPr="00AB6CEB">
        <w:rPr>
          <w:rFonts w:eastAsia="Calibri" w:cstheme="minorBidi"/>
          <w:color w:val="auto"/>
          <w:lang w:eastAsia="en-US"/>
        </w:rPr>
        <w:t xml:space="preserve"> mahdollisesti aiheutuvista lisäkuluista sekä näiden perusteista.</w:t>
      </w:r>
      <w:bookmarkEnd w:id="306"/>
      <w:bookmarkEnd w:id="305"/>
      <w:r w:rsidRPr="00AB6CEB">
        <w:rPr>
          <w:rFonts w:eastAsia="Calibri" w:cstheme="minorBidi"/>
          <w:color w:val="auto"/>
          <w:lang w:eastAsia="en-US"/>
        </w:rPr>
        <w:t xml:space="preserve"> </w:t>
      </w:r>
    </w:p>
    <w:p w:rsidR="00371C1E" w:rsidRPr="00AB6CEB" w:rsidP="00371C1E">
      <w:pPr>
        <w:numPr>
          <w:ilvl w:val="0"/>
          <w:numId w:val="36"/>
        </w:numPr>
        <w:tabs>
          <w:tab w:val="clear" w:pos="1304"/>
          <w:tab w:val="clear" w:pos="2608"/>
          <w:tab w:val="clear" w:pos="3912"/>
          <w:tab w:val="clear" w:pos="5216"/>
          <w:tab w:val="clear" w:pos="6521"/>
          <w:tab w:val="clear" w:pos="7825"/>
          <w:tab w:val="clear" w:pos="9129"/>
        </w:tabs>
        <w:suppressAutoHyphens w:val="0"/>
        <w:spacing w:before="480"/>
        <w:jc w:val="both"/>
        <w:outlineLvl w:val="0"/>
        <w:rPr>
          <w:rFonts w:cstheme="minorHAnsi"/>
          <w:b/>
          <w:caps/>
          <w:color w:val="auto"/>
          <w:szCs w:val="22"/>
          <w:lang w:eastAsia="en-US"/>
        </w:rPr>
      </w:pPr>
      <w:bookmarkStart w:id="307" w:name="_Toc256000080"/>
      <w:bookmarkStart w:id="308" w:name="_Toc256000254"/>
      <w:r w:rsidRPr="00AB6CEB">
        <w:rPr>
          <w:rFonts w:eastAsia="Calibri" w:cstheme="minorHAnsi"/>
          <w:b/>
          <w:caps/>
          <w:color w:val="auto"/>
          <w:szCs w:val="22"/>
          <w:lang w:eastAsia="en-US"/>
        </w:rPr>
        <w:t>Tarkastusoikeus</w:t>
      </w:r>
      <w:bookmarkEnd w:id="308"/>
      <w:bookmarkEnd w:id="307"/>
    </w:p>
    <w:p w:rsidR="00371C1E" w:rsidRPr="00050595" w:rsidP="00371C1E">
      <w:pPr>
        <w:numPr>
          <w:ilvl w:val="1"/>
          <w:numId w:val="36"/>
        </w:numPr>
        <w:tabs>
          <w:tab w:val="clear" w:pos="1304"/>
          <w:tab w:val="clear" w:pos="2608"/>
          <w:tab w:val="clear" w:pos="3912"/>
          <w:tab w:val="clear" w:pos="5216"/>
          <w:tab w:val="clear" w:pos="6521"/>
          <w:tab w:val="clear" w:pos="7825"/>
          <w:tab w:val="clear" w:pos="9129"/>
        </w:tabs>
        <w:suppressAutoHyphens w:val="0"/>
        <w:spacing w:before="120"/>
        <w:jc w:val="both"/>
        <w:outlineLvl w:val="1"/>
        <w:rPr>
          <w:rFonts w:cstheme="minorHAnsi"/>
          <w:color w:val="auto"/>
          <w:szCs w:val="22"/>
          <w:lang w:eastAsia="en-US"/>
        </w:rPr>
      </w:pPr>
      <w:bookmarkStart w:id="309" w:name="_Toc256000081"/>
      <w:bookmarkStart w:id="310" w:name="_Toc256000255"/>
      <w:r w:rsidRPr="00AB6CEB">
        <w:rPr>
          <w:rFonts w:eastAsia="Calibri" w:cstheme="minorHAnsi"/>
          <w:color w:val="auto"/>
          <w:szCs w:val="22"/>
          <w:lang w:eastAsia="en-US"/>
        </w:rPr>
        <w:t xml:space="preserve">Tilaajalla on halutessaan oikeus varmistaa, että </w:t>
      </w:r>
      <w:r w:rsidRPr="00AB6CEB">
        <w:rPr>
          <w:rFonts w:eastAsia="Calibri" w:cstheme="minorBidi"/>
          <w:color w:val="auto"/>
          <w:lang w:eastAsia="en-US"/>
        </w:rPr>
        <w:t xml:space="preserve">Palveluntuottaja </w:t>
      </w:r>
      <w:r w:rsidRPr="00AB6CEB">
        <w:rPr>
          <w:rFonts w:eastAsia="Calibri" w:cstheme="minorHAnsi"/>
          <w:color w:val="auto"/>
          <w:szCs w:val="22"/>
          <w:lang w:eastAsia="en-US"/>
        </w:rPr>
        <w:t xml:space="preserve">ja sen tarjoamat palvelut täyttävät Tietosuojalainsäädännössä ja muussa mahdollisesti sovellettavassa lainsäädännössä asetetut sekä Tilaajan ohjeissaan asettamat vaatimukset, ja että </w:t>
      </w:r>
      <w:r w:rsidRPr="00AB6CEB">
        <w:rPr>
          <w:rFonts w:eastAsia="Calibri" w:cstheme="minorBidi"/>
          <w:color w:val="auto"/>
          <w:lang w:eastAsia="en-US"/>
        </w:rPr>
        <w:t xml:space="preserve">Palveluntuottaja </w:t>
      </w:r>
      <w:r w:rsidRPr="00AB6CEB">
        <w:rPr>
          <w:rFonts w:eastAsia="Calibri" w:cstheme="minorHAnsi"/>
          <w:color w:val="auto"/>
          <w:szCs w:val="22"/>
          <w:lang w:eastAsia="en-US"/>
        </w:rPr>
        <w:t xml:space="preserve">on toteuttanut asianmukaiset tekniset ja organisatoriset toimenpiteet henkilötietojen käsittelyn turvallisuuden takaamiseksi. </w:t>
      </w:r>
      <w:r w:rsidRPr="00AB6CEB">
        <w:rPr>
          <w:rFonts w:eastAsia="Calibri" w:cstheme="minorBidi"/>
          <w:color w:val="auto"/>
          <w:lang w:eastAsia="en-US"/>
        </w:rPr>
        <w:t xml:space="preserve">Palveluntuottaja </w:t>
      </w:r>
      <w:r w:rsidRPr="00AB6CEB">
        <w:rPr>
          <w:rFonts w:eastAsia="Calibri" w:cstheme="minorHAnsi"/>
          <w:color w:val="auto"/>
          <w:szCs w:val="22"/>
          <w:lang w:eastAsia="en-US"/>
        </w:rPr>
        <w:t xml:space="preserve">antaa näistä aiheista pyydettäessä tietoja ilman erillistä kustannusta, jotta Tilaaja voi varmistua käsittelytoimien </w:t>
      </w:r>
      <w:r w:rsidRPr="00050595">
        <w:rPr>
          <w:rFonts w:eastAsia="Calibri" w:cstheme="minorHAnsi"/>
          <w:color w:val="auto"/>
          <w:szCs w:val="22"/>
          <w:lang w:eastAsia="en-US"/>
        </w:rPr>
        <w:t>asianmukaisuudesta ja turvallisuudesta.</w:t>
      </w:r>
      <w:bookmarkEnd w:id="310"/>
      <w:bookmarkEnd w:id="309"/>
    </w:p>
    <w:p w:rsidR="00371C1E" w:rsidRPr="00050595" w:rsidP="00371C1E">
      <w:pPr>
        <w:numPr>
          <w:ilvl w:val="1"/>
          <w:numId w:val="36"/>
        </w:numPr>
        <w:tabs>
          <w:tab w:val="clear" w:pos="1304"/>
          <w:tab w:val="clear" w:pos="2608"/>
          <w:tab w:val="clear" w:pos="3912"/>
          <w:tab w:val="clear" w:pos="5216"/>
          <w:tab w:val="clear" w:pos="6521"/>
          <w:tab w:val="clear" w:pos="7825"/>
          <w:tab w:val="clear" w:pos="9129"/>
        </w:tabs>
        <w:suppressAutoHyphens w:val="0"/>
        <w:spacing w:before="120"/>
        <w:jc w:val="both"/>
        <w:outlineLvl w:val="1"/>
        <w:rPr>
          <w:rFonts w:cstheme="minorBidi"/>
          <w:color w:val="auto"/>
          <w:lang w:eastAsia="en-US"/>
        </w:rPr>
      </w:pPr>
      <w:bookmarkStart w:id="311" w:name="_Toc256000082"/>
      <w:bookmarkStart w:id="312" w:name="_Toc256000256"/>
      <w:r w:rsidRPr="00050595">
        <w:rPr>
          <w:rFonts w:eastAsia="Calibri" w:cstheme="minorBidi"/>
          <w:color w:val="auto"/>
          <w:lang w:eastAsia="en-US"/>
        </w:rPr>
        <w:t>Tilaajalla tai sen nimeämällä riippumattomalla kolmannella osapuolella, joka ei voi olla Palveluntuottajan kilpailija, on oikeus auditoida Palveluntuottajan tai sen alihankkijoiden välisen sopimuksen alainen toiminta tai Tietosuojaliitteen tai - lainsäädännön noudattamiseen liittyvät käytännöt.</w:t>
      </w:r>
      <w:bookmarkEnd w:id="312"/>
      <w:bookmarkEnd w:id="311"/>
    </w:p>
    <w:p w:rsidR="00371C1E" w:rsidRPr="00AB6CEB" w:rsidP="00371C1E">
      <w:pPr>
        <w:numPr>
          <w:ilvl w:val="1"/>
          <w:numId w:val="36"/>
        </w:numPr>
        <w:tabs>
          <w:tab w:val="clear" w:pos="1304"/>
          <w:tab w:val="clear" w:pos="2608"/>
          <w:tab w:val="clear" w:pos="3912"/>
          <w:tab w:val="clear" w:pos="5216"/>
          <w:tab w:val="clear" w:pos="6521"/>
          <w:tab w:val="clear" w:pos="7825"/>
          <w:tab w:val="clear" w:pos="9129"/>
        </w:tabs>
        <w:suppressAutoHyphens w:val="0"/>
        <w:spacing w:before="120"/>
        <w:jc w:val="both"/>
        <w:outlineLvl w:val="1"/>
        <w:rPr>
          <w:rFonts w:cstheme="minorBidi"/>
          <w:color w:val="auto"/>
          <w:lang w:eastAsia="en-US"/>
        </w:rPr>
      </w:pPr>
      <w:bookmarkStart w:id="313" w:name="_Toc256000083"/>
      <w:bookmarkStart w:id="314" w:name="_Toc256000257"/>
      <w:r w:rsidRPr="00AB6CEB">
        <w:rPr>
          <w:rFonts w:eastAsia="Calibri" w:cstheme="minorBidi"/>
          <w:color w:val="auto"/>
          <w:lang w:eastAsia="en-US"/>
        </w:rPr>
        <w:t>Tarkastus toteutetaan lähtökohtaisesti 30 vuorokauden varoitusaikaa noudattaen. Mikäli Tilaaja voi osoittaa erityisen perusteen tarkastuksen toteuttamiselle, kuten kohtuulliset syyt epäillä Tietosuojalainsäädännön tai sopimuksen rikkomista tai tietoturvaloukkausta, on Tilaajalla oikeus käynnistää tarkastusmenettely 7 vuorokauden ilmoitusaikaa noudattaen sen lisäksi, mitä tässä Tietosuojaliitteessä todetaan muusta avustamisesta. Ilman erityistä perustetta tehtäviä tarkastuksia voidaan suorittaa enintään yksi vuodessa.</w:t>
      </w:r>
      <w:bookmarkEnd w:id="314"/>
      <w:bookmarkEnd w:id="313"/>
    </w:p>
    <w:p w:rsidR="00371C1E" w:rsidRPr="00AB6CEB" w:rsidP="00371C1E">
      <w:pPr>
        <w:numPr>
          <w:ilvl w:val="1"/>
          <w:numId w:val="36"/>
        </w:numPr>
        <w:tabs>
          <w:tab w:val="clear" w:pos="1304"/>
          <w:tab w:val="clear" w:pos="2608"/>
          <w:tab w:val="clear" w:pos="3912"/>
          <w:tab w:val="clear" w:pos="5216"/>
          <w:tab w:val="clear" w:pos="6521"/>
          <w:tab w:val="clear" w:pos="7825"/>
          <w:tab w:val="clear" w:pos="9129"/>
        </w:tabs>
        <w:suppressAutoHyphens w:val="0"/>
        <w:spacing w:before="120"/>
        <w:jc w:val="both"/>
        <w:outlineLvl w:val="1"/>
        <w:rPr>
          <w:rFonts w:cstheme="minorHAnsi"/>
          <w:color w:val="auto"/>
          <w:szCs w:val="22"/>
          <w:lang w:eastAsia="en-US"/>
        </w:rPr>
      </w:pPr>
      <w:bookmarkStart w:id="315" w:name="_Toc256000084"/>
      <w:bookmarkStart w:id="316" w:name="_Toc256000258"/>
      <w:r w:rsidRPr="00AB6CEB">
        <w:rPr>
          <w:rFonts w:eastAsia="Calibri" w:cstheme="minorHAnsi"/>
          <w:color w:val="auto"/>
          <w:szCs w:val="22"/>
          <w:lang w:eastAsia="en-US"/>
        </w:rPr>
        <w:t xml:space="preserve">Kumpikin Osapuoli vastaa tarkastuksesta itselleen aiheutuneista kustannuksista. Mikäli tarkastuksessa havaitaan merkittäviä puutteita, </w:t>
      </w:r>
      <w:r w:rsidRPr="00AB6CEB">
        <w:rPr>
          <w:rFonts w:eastAsia="Calibri" w:cstheme="minorBidi"/>
          <w:color w:val="auto"/>
          <w:lang w:eastAsia="en-US"/>
        </w:rPr>
        <w:t xml:space="preserve">Palveluntuottaja </w:t>
      </w:r>
      <w:r w:rsidRPr="00AB6CEB">
        <w:rPr>
          <w:rFonts w:eastAsia="Calibri" w:cstheme="minorHAnsi"/>
          <w:color w:val="auto"/>
          <w:szCs w:val="22"/>
          <w:lang w:eastAsia="en-US"/>
        </w:rPr>
        <w:t xml:space="preserve">vastaa kuitenkin tarkastuksesta </w:t>
      </w:r>
      <w:r w:rsidRPr="00AB6CEB">
        <w:rPr>
          <w:rFonts w:eastAsia="Calibri" w:cstheme="minorBidi"/>
          <w:color w:val="auto"/>
          <w:lang w:eastAsia="en-US"/>
        </w:rPr>
        <w:t xml:space="preserve">Palveluntuottajalle </w:t>
      </w:r>
      <w:r w:rsidRPr="00AB6CEB">
        <w:rPr>
          <w:rFonts w:eastAsia="Calibri" w:cstheme="minorHAnsi"/>
          <w:color w:val="auto"/>
          <w:szCs w:val="22"/>
          <w:lang w:eastAsia="en-US"/>
        </w:rPr>
        <w:t xml:space="preserve">ja Tilaajalle aiheutuneista kustannuksista sekä Tilaajan nimeämän kolmannen osapuolen palkkiosta ja kuluista. </w:t>
      </w:r>
      <w:r w:rsidRPr="00AB6CEB">
        <w:rPr>
          <w:rFonts w:eastAsia="Calibri" w:cstheme="minorBidi"/>
          <w:color w:val="auto"/>
          <w:lang w:eastAsia="en-US"/>
        </w:rPr>
        <w:t xml:space="preserve">Palveluntuottaja </w:t>
      </w:r>
      <w:r w:rsidRPr="00AB6CEB">
        <w:rPr>
          <w:rFonts w:eastAsia="Calibri" w:cstheme="minorHAnsi"/>
          <w:color w:val="auto"/>
          <w:szCs w:val="22"/>
          <w:lang w:eastAsia="en-US"/>
        </w:rPr>
        <w:t>sitoutuu avustamaan Tilaajaa ja Tilaajan nimeämää kolmatta osapuolta tarkastuksen suorittamisessa.</w:t>
      </w:r>
      <w:bookmarkEnd w:id="316"/>
      <w:bookmarkEnd w:id="315"/>
    </w:p>
    <w:p w:rsidR="00371C1E" w:rsidRPr="00AB6CEB" w:rsidP="00371C1E">
      <w:pPr>
        <w:numPr>
          <w:ilvl w:val="0"/>
          <w:numId w:val="36"/>
        </w:numPr>
        <w:tabs>
          <w:tab w:val="clear" w:pos="1304"/>
          <w:tab w:val="clear" w:pos="2608"/>
          <w:tab w:val="clear" w:pos="3912"/>
          <w:tab w:val="clear" w:pos="5216"/>
          <w:tab w:val="clear" w:pos="6521"/>
          <w:tab w:val="clear" w:pos="7825"/>
          <w:tab w:val="clear" w:pos="9129"/>
        </w:tabs>
        <w:suppressAutoHyphens w:val="0"/>
        <w:spacing w:before="480"/>
        <w:jc w:val="both"/>
        <w:outlineLvl w:val="0"/>
        <w:rPr>
          <w:rFonts w:eastAsia="Calibri" w:cstheme="minorBidi"/>
          <w:b/>
          <w:bCs/>
          <w:caps/>
          <w:color w:val="auto"/>
          <w:lang w:eastAsia="en-US"/>
        </w:rPr>
      </w:pPr>
      <w:bookmarkStart w:id="317" w:name="_Toc256000085"/>
      <w:bookmarkStart w:id="318" w:name="_Toc256000259"/>
      <w:r w:rsidRPr="00AB6CEB">
        <w:rPr>
          <w:rFonts w:eastAsia="Calibri" w:cstheme="minorBidi"/>
          <w:b/>
          <w:bCs/>
          <w:caps/>
          <w:color w:val="auto"/>
          <w:lang w:eastAsia="en-US"/>
        </w:rPr>
        <w:t>Salassapitovelvollisuus</w:t>
      </w:r>
      <w:bookmarkEnd w:id="318"/>
      <w:bookmarkEnd w:id="317"/>
    </w:p>
    <w:p w:rsidR="00371C1E" w:rsidRPr="00AB6CEB" w:rsidP="00371C1E">
      <w:pPr>
        <w:numPr>
          <w:ilvl w:val="1"/>
          <w:numId w:val="36"/>
        </w:numPr>
        <w:tabs>
          <w:tab w:val="clear" w:pos="1304"/>
          <w:tab w:val="clear" w:pos="2608"/>
          <w:tab w:val="clear" w:pos="3912"/>
          <w:tab w:val="clear" w:pos="5216"/>
          <w:tab w:val="clear" w:pos="6521"/>
          <w:tab w:val="clear" w:pos="7825"/>
          <w:tab w:val="clear" w:pos="9129"/>
        </w:tabs>
        <w:suppressAutoHyphens w:val="0"/>
        <w:spacing w:before="120"/>
        <w:jc w:val="both"/>
        <w:outlineLvl w:val="1"/>
        <w:rPr>
          <w:rFonts w:eastAsia="Calibri" w:cstheme="minorHAnsi"/>
          <w:color w:val="auto"/>
          <w:szCs w:val="22"/>
          <w:lang w:eastAsia="en-US"/>
        </w:rPr>
      </w:pPr>
      <w:bookmarkStart w:id="319" w:name="_Toc256000086"/>
      <w:bookmarkStart w:id="320" w:name="_Toc256000260"/>
      <w:r w:rsidRPr="00AB6CEB">
        <w:rPr>
          <w:rFonts w:eastAsia="Calibri" w:cstheme="minorHAnsi"/>
          <w:color w:val="auto"/>
          <w:szCs w:val="22"/>
          <w:lang w:eastAsia="en-US"/>
        </w:rPr>
        <w:t>Kaikki henkilötieto (muun muassa henkilöstön henkilötiedot, potilastiedot, sosiaalihuollon asiakastiedot tai pelastustoimen tiedot) on luottamuksellista, mukaan lukien tieto siitä, että henkilö on Tilaajan asiakas.</w:t>
      </w:r>
      <w:bookmarkEnd w:id="320"/>
      <w:bookmarkEnd w:id="319"/>
    </w:p>
    <w:p w:rsidR="00371C1E" w:rsidRPr="00AB6CEB" w:rsidP="00371C1E">
      <w:pPr>
        <w:numPr>
          <w:ilvl w:val="1"/>
          <w:numId w:val="36"/>
        </w:numPr>
        <w:tabs>
          <w:tab w:val="clear" w:pos="1304"/>
          <w:tab w:val="clear" w:pos="2608"/>
          <w:tab w:val="clear" w:pos="3912"/>
          <w:tab w:val="clear" w:pos="5216"/>
          <w:tab w:val="clear" w:pos="6521"/>
          <w:tab w:val="clear" w:pos="7825"/>
          <w:tab w:val="clear" w:pos="9129"/>
        </w:tabs>
        <w:suppressAutoHyphens w:val="0"/>
        <w:spacing w:before="120"/>
        <w:jc w:val="both"/>
        <w:outlineLvl w:val="1"/>
        <w:rPr>
          <w:rFonts w:eastAsia="Calibri" w:cstheme="minorHAnsi"/>
          <w:color w:val="auto"/>
          <w:szCs w:val="22"/>
          <w:lang w:eastAsia="en-US"/>
        </w:rPr>
      </w:pPr>
      <w:bookmarkStart w:id="321" w:name="_Toc256000087"/>
      <w:bookmarkStart w:id="322" w:name="_Toc256000261"/>
      <w:r w:rsidRPr="00050595">
        <w:rPr>
          <w:rFonts w:eastAsia="Calibri" w:cstheme="minorBidi"/>
          <w:color w:val="auto"/>
          <w:lang w:eastAsia="en-US"/>
        </w:rPr>
        <w:t xml:space="preserve">Palveluntuottaja </w:t>
      </w:r>
      <w:r w:rsidRPr="00050595">
        <w:rPr>
          <w:rFonts w:eastAsia="Calibri" w:cstheme="minorHAnsi"/>
          <w:color w:val="auto"/>
          <w:szCs w:val="22"/>
          <w:lang w:eastAsia="en-US"/>
        </w:rPr>
        <w:t>ei saa ilman Tilaajan lupaa luovuttaa salassa pidettäviä tietoja, henkilöstön henkilötietoja, potilastietoja, sosiaalihuollon asiakastietoja</w:t>
      </w:r>
      <w:r>
        <w:rPr>
          <w:rFonts w:eastAsia="Calibri" w:cstheme="minorHAnsi"/>
          <w:color w:val="auto"/>
          <w:szCs w:val="22"/>
          <w:lang w:eastAsia="en-US"/>
        </w:rPr>
        <w:t xml:space="preserve">, </w:t>
      </w:r>
      <w:r w:rsidRPr="00050595">
        <w:rPr>
          <w:rFonts w:eastAsia="Calibri" w:cstheme="minorHAnsi"/>
          <w:color w:val="auto"/>
          <w:szCs w:val="22"/>
          <w:lang w:eastAsia="en-US"/>
        </w:rPr>
        <w:t xml:space="preserve">pelastustoimen tietoja tai muita luottamuksellisia tietoja kolmansille. Salassapitovelvollisuus on voimassa riippumatta Sopimuksen ja tämän Tietosuojaliitteen </w:t>
      </w:r>
      <w:r w:rsidRPr="00AB6CEB">
        <w:rPr>
          <w:rFonts w:eastAsia="Calibri" w:cstheme="minorHAnsi"/>
          <w:color w:val="auto"/>
          <w:szCs w:val="22"/>
          <w:lang w:eastAsia="en-US"/>
        </w:rPr>
        <w:t>voimassaolosta.</w:t>
      </w:r>
      <w:bookmarkEnd w:id="322"/>
      <w:bookmarkEnd w:id="321"/>
    </w:p>
    <w:p w:rsidR="00371C1E" w:rsidRPr="00AB6CEB" w:rsidP="00371C1E">
      <w:pPr>
        <w:numPr>
          <w:ilvl w:val="1"/>
          <w:numId w:val="36"/>
        </w:numPr>
        <w:tabs>
          <w:tab w:val="clear" w:pos="1304"/>
          <w:tab w:val="clear" w:pos="2608"/>
          <w:tab w:val="clear" w:pos="3912"/>
          <w:tab w:val="clear" w:pos="5216"/>
          <w:tab w:val="clear" w:pos="6521"/>
          <w:tab w:val="clear" w:pos="7825"/>
          <w:tab w:val="clear" w:pos="9129"/>
        </w:tabs>
        <w:suppressAutoHyphens w:val="0"/>
        <w:spacing w:before="120"/>
        <w:jc w:val="both"/>
        <w:outlineLvl w:val="1"/>
        <w:rPr>
          <w:rFonts w:cstheme="minorHAnsi"/>
          <w:color w:val="auto"/>
          <w:szCs w:val="22"/>
          <w:lang w:eastAsia="en-US"/>
        </w:rPr>
      </w:pPr>
      <w:bookmarkStart w:id="323" w:name="_Toc256000088"/>
      <w:bookmarkStart w:id="324" w:name="_Toc256000262"/>
      <w:r w:rsidRPr="00AB6CEB">
        <w:rPr>
          <w:rFonts w:eastAsia="Calibri" w:cstheme="minorBidi"/>
          <w:color w:val="auto"/>
          <w:lang w:eastAsia="en-US"/>
        </w:rPr>
        <w:t xml:space="preserve">Palveluntuottaja </w:t>
      </w:r>
      <w:r w:rsidRPr="00AB6CEB">
        <w:rPr>
          <w:rFonts w:eastAsia="Calibri" w:cstheme="minorHAnsi"/>
          <w:color w:val="auto"/>
          <w:szCs w:val="22"/>
          <w:lang w:eastAsia="en-US"/>
        </w:rPr>
        <w:t>varmistaa, että kaikki sen alaisuudessa toimivat henkilöt sekä alihankkijat, joilla on oikeus käsitellä Tilaajan henkilötietoja, ovat sitoutuneet noudattamaan Sopimuksessa sovittuja salassapitoehtoja tai heitä koskee lakisääteinen salassapitovelvollisuus.</w:t>
      </w:r>
      <w:bookmarkEnd w:id="324"/>
      <w:bookmarkEnd w:id="323"/>
    </w:p>
    <w:p w:rsidR="00371C1E" w:rsidRPr="00AB6CEB" w:rsidP="00371C1E">
      <w:pPr>
        <w:numPr>
          <w:ilvl w:val="1"/>
          <w:numId w:val="36"/>
        </w:numPr>
        <w:tabs>
          <w:tab w:val="clear" w:pos="1304"/>
          <w:tab w:val="clear" w:pos="2608"/>
          <w:tab w:val="clear" w:pos="3912"/>
          <w:tab w:val="clear" w:pos="5216"/>
          <w:tab w:val="clear" w:pos="6521"/>
          <w:tab w:val="clear" w:pos="7825"/>
          <w:tab w:val="clear" w:pos="9129"/>
        </w:tabs>
        <w:suppressAutoHyphens w:val="0"/>
        <w:spacing w:before="120"/>
        <w:jc w:val="both"/>
        <w:outlineLvl w:val="1"/>
        <w:rPr>
          <w:rFonts w:cstheme="minorHAnsi"/>
          <w:color w:val="auto"/>
          <w:szCs w:val="22"/>
          <w:lang w:eastAsia="en-US"/>
        </w:rPr>
      </w:pPr>
      <w:bookmarkStart w:id="325" w:name="_Toc256000089"/>
      <w:bookmarkStart w:id="326" w:name="_Toc256000263"/>
      <w:r w:rsidRPr="00AB6CEB">
        <w:rPr>
          <w:rFonts w:eastAsia="Calibri" w:cstheme="minorBidi"/>
          <w:color w:val="auto"/>
          <w:lang w:eastAsia="en-US"/>
        </w:rPr>
        <w:t xml:space="preserve">Palveluntuottaja </w:t>
      </w:r>
      <w:r w:rsidRPr="00AB6CEB">
        <w:rPr>
          <w:rFonts w:eastAsia="Calibri" w:cstheme="minorHAnsi"/>
          <w:color w:val="auto"/>
          <w:szCs w:val="22"/>
          <w:lang w:eastAsia="en-US"/>
        </w:rPr>
        <w:t xml:space="preserve">varmistaa, että jokainen sen alaisuudessa toimiva henkilö, jolla on pääsy Tilaajan henkilötietoihin, on tietoinen henkilötietojen käsittelyyn liittyvistä velvoitteistaan ja käsittelee henkilötietoja </w:t>
      </w:r>
      <w:r w:rsidRPr="00906B05">
        <w:rPr>
          <w:rFonts w:eastAsia="Calibri" w:cstheme="minorHAnsi"/>
          <w:color w:val="auto"/>
          <w:szCs w:val="22"/>
          <w:lang w:eastAsia="en-US"/>
        </w:rPr>
        <w:t xml:space="preserve">ainoastaan </w:t>
      </w:r>
      <w:r w:rsidRPr="00AB6CEB">
        <w:rPr>
          <w:rFonts w:eastAsia="Calibri" w:cstheme="minorHAnsi"/>
          <w:color w:val="auto"/>
          <w:szCs w:val="22"/>
          <w:lang w:eastAsia="en-US"/>
        </w:rPr>
        <w:t>Sopimuksen, tämän Tietosuojaliitteen ja Tilaajan antamien ohjeiden mukaisesti.</w:t>
      </w:r>
      <w:bookmarkEnd w:id="326"/>
      <w:bookmarkEnd w:id="325"/>
    </w:p>
    <w:p w:rsidR="00371C1E" w:rsidRPr="00AB6CEB" w:rsidP="00371C1E">
      <w:pPr>
        <w:numPr>
          <w:ilvl w:val="1"/>
          <w:numId w:val="36"/>
        </w:numPr>
        <w:tabs>
          <w:tab w:val="clear" w:pos="1304"/>
          <w:tab w:val="clear" w:pos="2608"/>
          <w:tab w:val="clear" w:pos="3912"/>
          <w:tab w:val="clear" w:pos="5216"/>
          <w:tab w:val="clear" w:pos="6521"/>
          <w:tab w:val="clear" w:pos="7825"/>
          <w:tab w:val="clear" w:pos="9129"/>
        </w:tabs>
        <w:suppressAutoHyphens w:val="0"/>
        <w:spacing w:before="120"/>
        <w:jc w:val="both"/>
        <w:outlineLvl w:val="1"/>
        <w:rPr>
          <w:rFonts w:cstheme="minorBidi"/>
          <w:color w:val="auto"/>
          <w:lang w:eastAsia="en-US"/>
        </w:rPr>
      </w:pPr>
      <w:bookmarkStart w:id="327" w:name="_Toc256000090"/>
      <w:bookmarkStart w:id="328" w:name="_Toc256000264"/>
      <w:r w:rsidRPr="00AB6CEB">
        <w:rPr>
          <w:rFonts w:eastAsia="Calibri" w:cstheme="minorBidi"/>
          <w:color w:val="auto"/>
          <w:lang w:eastAsia="en-US"/>
        </w:rPr>
        <w:t>Salassapitovelvollisuuden rikkomisena ei pidetä viranomaisten velvoittavan määräyksen vuoksi tapahtuvaa tietojen luovuttamista viranomaisille tai muulle taholle. Näistä tietojen luovuttamisista Palveluntuottajan tulee välittömästi ilmoittaa kirjallisesti Tilaajalle sekä kertoa kenelle ja mitä tietoja on luovutettu.</w:t>
      </w:r>
      <w:bookmarkEnd w:id="328"/>
      <w:bookmarkEnd w:id="327"/>
    </w:p>
    <w:p w:rsidR="00371C1E" w:rsidRPr="00AB6CEB" w:rsidP="00371C1E">
      <w:pPr>
        <w:numPr>
          <w:ilvl w:val="0"/>
          <w:numId w:val="36"/>
        </w:numPr>
        <w:tabs>
          <w:tab w:val="clear" w:pos="1304"/>
          <w:tab w:val="clear" w:pos="2608"/>
          <w:tab w:val="clear" w:pos="3912"/>
          <w:tab w:val="clear" w:pos="5216"/>
          <w:tab w:val="clear" w:pos="6521"/>
          <w:tab w:val="clear" w:pos="7825"/>
          <w:tab w:val="clear" w:pos="9129"/>
        </w:tabs>
        <w:suppressAutoHyphens w:val="0"/>
        <w:spacing w:before="480"/>
        <w:jc w:val="both"/>
        <w:outlineLvl w:val="0"/>
        <w:rPr>
          <w:rFonts w:cstheme="minorHAnsi"/>
          <w:b/>
          <w:caps/>
          <w:color w:val="auto"/>
          <w:szCs w:val="22"/>
          <w:lang w:eastAsia="en-US"/>
        </w:rPr>
      </w:pPr>
      <w:bookmarkStart w:id="329" w:name="_Toc256000091"/>
      <w:bookmarkStart w:id="330" w:name="_Toc256000265"/>
      <w:r w:rsidRPr="00AB6CEB">
        <w:rPr>
          <w:rFonts w:cstheme="minorBidi"/>
          <w:b/>
          <w:caps/>
          <w:color w:val="auto"/>
          <w:lang w:eastAsia="en-US"/>
        </w:rPr>
        <w:t>Tietojen luovuttaminen EU/ETA-alueen ulkopuolelle</w:t>
      </w:r>
      <w:bookmarkEnd w:id="330"/>
      <w:bookmarkEnd w:id="329"/>
    </w:p>
    <w:p w:rsidR="00371C1E" w:rsidRPr="005E54FC" w:rsidP="00371C1E">
      <w:pPr>
        <w:numPr>
          <w:ilvl w:val="1"/>
          <w:numId w:val="36"/>
        </w:numPr>
        <w:tabs>
          <w:tab w:val="clear" w:pos="1304"/>
          <w:tab w:val="clear" w:pos="2608"/>
          <w:tab w:val="clear" w:pos="3912"/>
          <w:tab w:val="clear" w:pos="5216"/>
          <w:tab w:val="clear" w:pos="6521"/>
          <w:tab w:val="clear" w:pos="7825"/>
          <w:tab w:val="clear" w:pos="9129"/>
        </w:tabs>
        <w:suppressAutoHyphens w:val="0"/>
        <w:spacing w:before="120"/>
        <w:jc w:val="both"/>
        <w:outlineLvl w:val="1"/>
        <w:rPr>
          <w:rFonts w:eastAsia="Calibri" w:cstheme="minorBidi"/>
          <w:color w:val="auto"/>
          <w:lang w:eastAsia="en-US"/>
        </w:rPr>
      </w:pPr>
      <w:bookmarkStart w:id="331" w:name="_Toc256000092"/>
      <w:bookmarkStart w:id="332" w:name="_Toc256000266"/>
      <w:r w:rsidRPr="005E54FC">
        <w:rPr>
          <w:rFonts w:eastAsia="Calibri" w:cstheme="minorBidi"/>
          <w:color w:val="auto"/>
          <w:lang w:eastAsia="en-US"/>
        </w:rPr>
        <w:t>Palveluntuottaja ei saa tuottaa tai siirtää palveluita Euroopan unionin (EU) tai Euroopan talousalueen (ETA) ulkopuolelle ilman Tilaajan etukäteen antamaa nimenomaista ja yksilöityä kirjallista suostumusta (EU/ETA suostumusliite).</w:t>
      </w:r>
      <w:bookmarkEnd w:id="332"/>
      <w:bookmarkEnd w:id="331"/>
      <w:r w:rsidRPr="005E54FC">
        <w:rPr>
          <w:rFonts w:eastAsia="Calibri" w:cstheme="minorBidi"/>
          <w:color w:val="auto"/>
          <w:lang w:eastAsia="en-US"/>
        </w:rPr>
        <w:t xml:space="preserve"> </w:t>
      </w:r>
    </w:p>
    <w:p w:rsidR="00371C1E" w:rsidRPr="005E54FC" w:rsidP="00371C1E">
      <w:pPr>
        <w:numPr>
          <w:ilvl w:val="1"/>
          <w:numId w:val="36"/>
        </w:numPr>
        <w:tabs>
          <w:tab w:val="clear" w:pos="1304"/>
          <w:tab w:val="clear" w:pos="2608"/>
          <w:tab w:val="clear" w:pos="3912"/>
          <w:tab w:val="clear" w:pos="5216"/>
          <w:tab w:val="clear" w:pos="6521"/>
          <w:tab w:val="clear" w:pos="7825"/>
          <w:tab w:val="clear" w:pos="9129"/>
        </w:tabs>
        <w:suppressAutoHyphens w:val="0"/>
        <w:spacing w:before="120"/>
        <w:jc w:val="both"/>
        <w:outlineLvl w:val="1"/>
        <w:rPr>
          <w:rFonts w:eastAsia="Calibri" w:cstheme="minorBidi"/>
          <w:color w:val="auto"/>
          <w:lang w:eastAsia="en-US"/>
        </w:rPr>
      </w:pPr>
      <w:bookmarkStart w:id="333" w:name="_Toc256000093"/>
      <w:bookmarkStart w:id="334" w:name="_Toc256000267"/>
      <w:r w:rsidRPr="005E54FC">
        <w:rPr>
          <w:rFonts w:eastAsia="Calibri" w:cstheme="minorBidi"/>
          <w:color w:val="auto"/>
          <w:lang w:eastAsia="en-US"/>
        </w:rPr>
        <w:t>Mitä Sopimuksessa ja tässä Tietosuojaliitteessä sovitaan henkilötietojen käsittelystä, koskee myös pääsyn mahdollistamista Tilaajan henkilötietoihin esimerkiksi hallinta- ja valvontayhteyden välityksellä.</w:t>
      </w:r>
      <w:bookmarkEnd w:id="334"/>
      <w:bookmarkEnd w:id="333"/>
      <w:r w:rsidRPr="005E54FC">
        <w:rPr>
          <w:rFonts w:eastAsia="Calibri" w:cstheme="minorBidi"/>
          <w:color w:val="auto"/>
          <w:lang w:eastAsia="en-US"/>
        </w:rPr>
        <w:t xml:space="preserve"> </w:t>
      </w:r>
    </w:p>
    <w:p w:rsidR="00371C1E" w:rsidRPr="00CA05E6" w:rsidP="00371C1E">
      <w:pPr>
        <w:numPr>
          <w:ilvl w:val="1"/>
          <w:numId w:val="36"/>
        </w:numPr>
        <w:tabs>
          <w:tab w:val="clear" w:pos="1304"/>
          <w:tab w:val="clear" w:pos="2608"/>
          <w:tab w:val="clear" w:pos="3912"/>
          <w:tab w:val="clear" w:pos="5216"/>
          <w:tab w:val="clear" w:pos="6521"/>
          <w:tab w:val="clear" w:pos="7825"/>
          <w:tab w:val="clear" w:pos="9129"/>
        </w:tabs>
        <w:suppressAutoHyphens w:val="0"/>
        <w:spacing w:before="120"/>
        <w:jc w:val="both"/>
        <w:outlineLvl w:val="1"/>
        <w:rPr>
          <w:rFonts w:eastAsia="Calibri" w:cstheme="minorHAnsi"/>
          <w:color w:val="auto"/>
          <w:szCs w:val="22"/>
          <w:lang w:eastAsia="en-US"/>
        </w:rPr>
      </w:pPr>
      <w:bookmarkStart w:id="335" w:name="_Toc256000094"/>
      <w:bookmarkStart w:id="336" w:name="_Toc256000268"/>
      <w:r w:rsidRPr="00CA05E6">
        <w:rPr>
          <w:rFonts w:eastAsia="Calibri" w:cstheme="minorBidi"/>
          <w:color w:val="auto"/>
          <w:lang w:eastAsia="en-US"/>
        </w:rPr>
        <w:t>Jos Sopimuksessa on sovittu käsittelyn tai palvelinten sijainnista edellä mainittua tiukemmin, kuten että palvelimet sijaitsevat Suomessa, sovelletaan Sopimusta.</w:t>
      </w:r>
      <w:bookmarkEnd w:id="336"/>
      <w:bookmarkEnd w:id="335"/>
      <w:r w:rsidRPr="00CA05E6">
        <w:rPr>
          <w:rFonts w:eastAsia="Calibri" w:cstheme="minorBidi"/>
          <w:color w:val="auto"/>
          <w:lang w:eastAsia="en-US"/>
        </w:rPr>
        <w:t xml:space="preserve"> </w:t>
      </w:r>
    </w:p>
    <w:p w:rsidR="00371C1E" w:rsidRPr="00AB6CEB" w:rsidP="00371C1E">
      <w:pPr>
        <w:numPr>
          <w:ilvl w:val="1"/>
          <w:numId w:val="36"/>
        </w:numPr>
        <w:tabs>
          <w:tab w:val="clear" w:pos="1304"/>
          <w:tab w:val="clear" w:pos="2608"/>
          <w:tab w:val="clear" w:pos="3912"/>
          <w:tab w:val="clear" w:pos="5216"/>
          <w:tab w:val="clear" w:pos="6521"/>
          <w:tab w:val="clear" w:pos="7825"/>
          <w:tab w:val="clear" w:pos="9129"/>
        </w:tabs>
        <w:suppressAutoHyphens w:val="0"/>
        <w:spacing w:before="120"/>
        <w:jc w:val="both"/>
        <w:outlineLvl w:val="1"/>
        <w:rPr>
          <w:rFonts w:eastAsia="Calibri" w:cstheme="minorBidi"/>
          <w:color w:val="auto"/>
          <w:lang w:eastAsia="en-US"/>
        </w:rPr>
      </w:pPr>
      <w:bookmarkStart w:id="337" w:name="_Toc256000095"/>
      <w:bookmarkStart w:id="338" w:name="_Toc256000269"/>
      <w:r w:rsidRPr="04F6CD9E">
        <w:rPr>
          <w:rFonts w:eastAsia="Calibri" w:cstheme="minorBidi"/>
          <w:color w:val="auto"/>
          <w:lang w:eastAsia="en-US"/>
        </w:rPr>
        <w:t>Mikäli Palveluntuottaja käsittelee henkilötietoja muissa kuin EU-komission listaamissa luotettavissa maissa, Palveluntuottaja sitoutuu solmimaan ennen henkilötietojen käsittelyn aloittamista Tilaajan kanssa erillisen EU-mallilausekkeiden mukaisen sopimuksen henkilötietojen käsittelystä. Mikäli EU-mallilausekkeiden mukaista sopimusta ei myöhemmin pidettäisi riittävänä osoituksena tietosuojaa koskevan lainsäädännön velvoitteiden täyttämisestä, Palveluntuottaja sitoutuu yhdessä Tilaajan kanssa viipymättä saattamaan henkilötietojen käsittelyn lainmukaiseksi muulla tavoin.</w:t>
      </w:r>
      <w:bookmarkEnd w:id="338"/>
      <w:bookmarkEnd w:id="337"/>
      <w:r w:rsidRPr="04F6CD9E">
        <w:rPr>
          <w:rFonts w:eastAsia="Calibri" w:cstheme="minorBidi"/>
          <w:color w:val="auto"/>
          <w:lang w:eastAsia="en-US"/>
        </w:rPr>
        <w:t xml:space="preserve"> </w:t>
      </w:r>
    </w:p>
    <w:p w:rsidR="00371C1E" w:rsidRPr="00AB6CEB" w:rsidP="00371C1E">
      <w:pPr>
        <w:numPr>
          <w:ilvl w:val="1"/>
          <w:numId w:val="37"/>
        </w:numPr>
        <w:tabs>
          <w:tab w:val="clear" w:pos="1304"/>
          <w:tab w:val="clear" w:pos="2608"/>
          <w:tab w:val="clear" w:pos="3912"/>
          <w:tab w:val="clear" w:pos="5216"/>
          <w:tab w:val="clear" w:pos="6521"/>
          <w:tab w:val="clear" w:pos="7825"/>
          <w:tab w:val="clear" w:pos="9129"/>
        </w:tabs>
        <w:suppressAutoHyphens w:val="0"/>
        <w:spacing w:before="120"/>
        <w:jc w:val="both"/>
        <w:outlineLvl w:val="1"/>
        <w:rPr>
          <w:rFonts w:eastAsia="Calibri" w:cstheme="minorHAnsi"/>
          <w:color w:val="auto"/>
          <w:szCs w:val="22"/>
          <w:lang w:eastAsia="en-US"/>
        </w:rPr>
      </w:pPr>
      <w:bookmarkStart w:id="339" w:name="_Toc256000096"/>
      <w:bookmarkStart w:id="340" w:name="_Toc256000270"/>
      <w:r w:rsidRPr="00AB6CEB">
        <w:rPr>
          <w:rFonts w:eastAsia="Calibri" w:cstheme="minorBidi"/>
          <w:color w:val="auto"/>
          <w:lang w:eastAsia="en-US"/>
        </w:rPr>
        <w:t xml:space="preserve">Palveluntuottaja </w:t>
      </w:r>
      <w:r w:rsidRPr="00AB6CEB">
        <w:rPr>
          <w:rFonts w:eastAsia="Calibri" w:cstheme="minorHAnsi"/>
          <w:color w:val="auto"/>
          <w:szCs w:val="22"/>
          <w:lang w:eastAsia="en-US"/>
        </w:rPr>
        <w:t xml:space="preserve">sitoutuu viipymättä saattamaan siirron Tietosuojalainsäädännön mukaiseksi, tarjoten kuitenkin Tilaajalle mahdollisuuden vastustaa </w:t>
      </w:r>
      <w:r w:rsidRPr="00AB6CEB">
        <w:rPr>
          <w:rFonts w:eastAsia="Calibri" w:cstheme="minorBidi"/>
          <w:color w:val="auto"/>
          <w:lang w:eastAsia="en-US"/>
        </w:rPr>
        <w:t xml:space="preserve">Palveluntuottajan </w:t>
      </w:r>
      <w:r w:rsidRPr="00AB6CEB">
        <w:rPr>
          <w:rFonts w:eastAsia="Calibri" w:cstheme="minorHAnsi"/>
          <w:color w:val="auto"/>
          <w:szCs w:val="22"/>
          <w:lang w:eastAsia="en-US"/>
        </w:rPr>
        <w:t>valitsemaa siirtomekanismia, taikka siirtämään henkilötietojen käsittelyn EU/ETA-alueelle tai luotettavaan maahan ilman aiheetonta viivytystä, jos käsittelymaa poistetaan luotettavien maiden listalta.</w:t>
      </w:r>
      <w:bookmarkEnd w:id="340"/>
      <w:bookmarkEnd w:id="339"/>
      <w:r w:rsidRPr="00AB6CEB">
        <w:rPr>
          <w:rFonts w:eastAsia="Calibri" w:cstheme="minorHAnsi"/>
          <w:color w:val="auto"/>
          <w:szCs w:val="22"/>
          <w:lang w:eastAsia="en-US"/>
        </w:rPr>
        <w:t xml:space="preserve"> </w:t>
      </w:r>
    </w:p>
    <w:p w:rsidR="00371C1E" w:rsidRPr="00AB6CEB" w:rsidP="00371C1E">
      <w:pPr>
        <w:numPr>
          <w:ilvl w:val="1"/>
          <w:numId w:val="36"/>
        </w:numPr>
        <w:tabs>
          <w:tab w:val="clear" w:pos="1304"/>
          <w:tab w:val="clear" w:pos="2608"/>
          <w:tab w:val="clear" w:pos="3912"/>
          <w:tab w:val="clear" w:pos="5216"/>
          <w:tab w:val="clear" w:pos="6521"/>
          <w:tab w:val="clear" w:pos="7825"/>
          <w:tab w:val="clear" w:pos="9129"/>
        </w:tabs>
        <w:suppressAutoHyphens w:val="0"/>
        <w:spacing w:before="120"/>
        <w:jc w:val="both"/>
        <w:outlineLvl w:val="1"/>
        <w:rPr>
          <w:rFonts w:eastAsia="Calibri" w:cstheme="minorHAnsi"/>
          <w:color w:val="auto"/>
          <w:szCs w:val="22"/>
          <w:lang w:eastAsia="en-US"/>
        </w:rPr>
      </w:pPr>
      <w:bookmarkStart w:id="341" w:name="_Toc256000097"/>
      <w:bookmarkStart w:id="342" w:name="_Toc256000271"/>
      <w:r w:rsidRPr="00AB6CEB">
        <w:rPr>
          <w:rFonts w:eastAsia="Calibri" w:cstheme="minorBidi"/>
          <w:color w:val="auto"/>
          <w:lang w:eastAsia="en-US"/>
        </w:rPr>
        <w:t>Palveluntuottaja sitoutuu siirtämään ilman aiheetonta viivytystä henkilötietojen käsittelyn EU/ETA-alueelle tai luotettavaan maahan, jos käsittelymaa poistetaan luotettavien maiden listalta.</w:t>
      </w:r>
      <w:bookmarkEnd w:id="342"/>
      <w:bookmarkEnd w:id="341"/>
      <w:r w:rsidRPr="00AB6CEB">
        <w:rPr>
          <w:rFonts w:eastAsia="Calibri" w:cstheme="minorBidi"/>
          <w:color w:val="auto"/>
          <w:lang w:eastAsia="en-US"/>
        </w:rPr>
        <w:t xml:space="preserve"> </w:t>
      </w:r>
    </w:p>
    <w:p w:rsidR="00371C1E" w:rsidRPr="00AB6CEB" w:rsidP="00371C1E">
      <w:pPr>
        <w:numPr>
          <w:ilvl w:val="1"/>
          <w:numId w:val="36"/>
        </w:numPr>
        <w:tabs>
          <w:tab w:val="clear" w:pos="1304"/>
          <w:tab w:val="clear" w:pos="2608"/>
          <w:tab w:val="clear" w:pos="3912"/>
          <w:tab w:val="clear" w:pos="5216"/>
          <w:tab w:val="clear" w:pos="6521"/>
          <w:tab w:val="clear" w:pos="7825"/>
          <w:tab w:val="clear" w:pos="9129"/>
        </w:tabs>
        <w:suppressAutoHyphens w:val="0"/>
        <w:spacing w:before="120"/>
        <w:jc w:val="both"/>
        <w:outlineLvl w:val="1"/>
        <w:rPr>
          <w:rFonts w:cstheme="minorHAnsi"/>
          <w:color w:val="auto"/>
          <w:szCs w:val="22"/>
          <w:lang w:eastAsia="en-US"/>
        </w:rPr>
      </w:pPr>
      <w:bookmarkStart w:id="343" w:name="_Toc256000098"/>
      <w:bookmarkStart w:id="344" w:name="_Toc256000272"/>
      <w:r w:rsidRPr="00AB6CEB">
        <w:rPr>
          <w:rFonts w:eastAsia="Calibri" w:cstheme="minorBidi"/>
          <w:color w:val="auto"/>
          <w:lang w:eastAsia="en-US"/>
        </w:rPr>
        <w:t>Palveluntuottaja takaa saman tietoturvan ja tietosuojan tason riippumatta henkilötietojen käsittelymaasta.</w:t>
      </w:r>
      <w:bookmarkEnd w:id="344"/>
      <w:bookmarkEnd w:id="343"/>
      <w:r w:rsidRPr="00AB6CEB">
        <w:rPr>
          <w:rFonts w:eastAsia="Calibri" w:cstheme="minorBidi"/>
          <w:color w:val="auto"/>
          <w:lang w:eastAsia="en-US"/>
        </w:rPr>
        <w:t xml:space="preserve"> </w:t>
      </w:r>
    </w:p>
    <w:p w:rsidR="00371C1E" w:rsidRPr="00AB6CEB" w:rsidP="00371C1E">
      <w:pPr>
        <w:numPr>
          <w:ilvl w:val="1"/>
          <w:numId w:val="36"/>
        </w:numPr>
        <w:tabs>
          <w:tab w:val="clear" w:pos="1304"/>
          <w:tab w:val="clear" w:pos="2608"/>
          <w:tab w:val="clear" w:pos="3912"/>
          <w:tab w:val="clear" w:pos="5216"/>
          <w:tab w:val="clear" w:pos="6521"/>
          <w:tab w:val="clear" w:pos="7825"/>
          <w:tab w:val="clear" w:pos="9129"/>
        </w:tabs>
        <w:suppressAutoHyphens w:val="0"/>
        <w:spacing w:before="120"/>
        <w:jc w:val="both"/>
        <w:outlineLvl w:val="1"/>
        <w:rPr>
          <w:rFonts w:cstheme="minorHAnsi"/>
          <w:color w:val="auto"/>
          <w:szCs w:val="22"/>
          <w:lang w:eastAsia="en-US"/>
        </w:rPr>
      </w:pPr>
      <w:bookmarkStart w:id="345" w:name="_Toc256000099"/>
      <w:bookmarkStart w:id="346" w:name="_Toc256000273"/>
      <w:r w:rsidRPr="00AB6CEB">
        <w:rPr>
          <w:rFonts w:cstheme="minorBidi"/>
          <w:color w:val="auto"/>
          <w:lang w:eastAsia="en-US"/>
        </w:rPr>
        <w:t xml:space="preserve">Mikäli lainsäädännön tulkinnan tai viranomaisen antaman ohjeistuksen muutoksella taikka uudella sääntelyllä tai ohjeistuksella muutetaan tai täsmennetään henkilötietojen siirtoon EU/ETA-alueen ulkopuolelle liittyviä periaatteita tai käytäntöjä, Tilaajalla on oikeus antaa </w:t>
      </w:r>
      <w:r w:rsidRPr="00AB6CEB">
        <w:rPr>
          <w:rFonts w:eastAsia="Calibri" w:cstheme="minorBidi"/>
          <w:color w:val="auto"/>
          <w:lang w:eastAsia="en-US"/>
        </w:rPr>
        <w:t xml:space="preserve">Palveluntuottajalle </w:t>
      </w:r>
      <w:r w:rsidRPr="00AB6CEB">
        <w:rPr>
          <w:rFonts w:cstheme="minorBidi"/>
          <w:color w:val="auto"/>
          <w:lang w:eastAsia="en-US"/>
        </w:rPr>
        <w:t>näitä koskevia ohjeita taikka muuttaa EU/ETA suostumusliitettä.</w:t>
      </w:r>
      <w:bookmarkEnd w:id="346"/>
      <w:bookmarkEnd w:id="345"/>
    </w:p>
    <w:p w:rsidR="00371C1E" w:rsidRPr="00AB6CEB" w:rsidP="00371C1E">
      <w:pPr>
        <w:numPr>
          <w:ilvl w:val="0"/>
          <w:numId w:val="36"/>
        </w:numPr>
        <w:tabs>
          <w:tab w:val="clear" w:pos="1304"/>
          <w:tab w:val="clear" w:pos="2608"/>
          <w:tab w:val="clear" w:pos="3912"/>
          <w:tab w:val="clear" w:pos="5216"/>
          <w:tab w:val="clear" w:pos="6521"/>
          <w:tab w:val="clear" w:pos="7825"/>
          <w:tab w:val="clear" w:pos="9129"/>
        </w:tabs>
        <w:suppressAutoHyphens w:val="0"/>
        <w:spacing w:before="480"/>
        <w:jc w:val="both"/>
        <w:outlineLvl w:val="0"/>
        <w:rPr>
          <w:rFonts w:cstheme="minorHAnsi"/>
          <w:b/>
          <w:caps/>
          <w:color w:val="auto"/>
          <w:szCs w:val="22"/>
          <w:lang w:eastAsia="en-US"/>
        </w:rPr>
      </w:pPr>
      <w:bookmarkStart w:id="347" w:name="_Toc256000100"/>
      <w:bookmarkStart w:id="348" w:name="_Toc256000274"/>
      <w:r w:rsidRPr="00AB6CEB">
        <w:rPr>
          <w:rFonts w:cstheme="minorBidi"/>
          <w:b/>
          <w:caps/>
          <w:color w:val="auto"/>
          <w:lang w:eastAsia="en-US"/>
        </w:rPr>
        <w:t>Tietoturvaloukkaukset</w:t>
      </w:r>
      <w:bookmarkEnd w:id="348"/>
      <w:bookmarkEnd w:id="347"/>
    </w:p>
    <w:p w:rsidR="00371C1E" w:rsidRPr="00AB6CEB" w:rsidP="00371C1E">
      <w:pPr>
        <w:numPr>
          <w:ilvl w:val="1"/>
          <w:numId w:val="36"/>
        </w:numPr>
        <w:tabs>
          <w:tab w:val="clear" w:pos="1304"/>
          <w:tab w:val="clear" w:pos="2608"/>
          <w:tab w:val="clear" w:pos="3912"/>
          <w:tab w:val="clear" w:pos="5216"/>
          <w:tab w:val="clear" w:pos="6521"/>
          <w:tab w:val="clear" w:pos="7825"/>
          <w:tab w:val="clear" w:pos="9129"/>
        </w:tabs>
        <w:suppressAutoHyphens w:val="0"/>
        <w:spacing w:before="120"/>
        <w:jc w:val="both"/>
        <w:outlineLvl w:val="1"/>
        <w:rPr>
          <w:rFonts w:eastAsia="Calibri" w:cstheme="minorHAnsi"/>
          <w:color w:val="auto"/>
          <w:szCs w:val="22"/>
          <w:lang w:eastAsia="en-US"/>
        </w:rPr>
      </w:pPr>
      <w:bookmarkStart w:id="349" w:name="_Toc256000101"/>
      <w:bookmarkStart w:id="350" w:name="_Toc256000275"/>
      <w:r w:rsidRPr="00AB6CEB">
        <w:rPr>
          <w:rFonts w:eastAsia="Calibri" w:cstheme="minorBidi"/>
          <w:color w:val="auto"/>
          <w:lang w:eastAsia="en-US"/>
        </w:rPr>
        <w:t>Tietoturvaloukkauksella tarkoitetaan sellaista tietoturvaan kohdistuvaa loukkausta, jonka seurauksena on siirrettyjen, tallennettujen tai muuten Sopimuksen nojalla käsiteltyjen henkilötietojen vahingossa tapahtuva tai lainvastainen tuhoaminen, häviäminen, muuttaminen, luvaton luovuttaminen taikka pääsy tietoihin.</w:t>
      </w:r>
      <w:bookmarkEnd w:id="350"/>
      <w:bookmarkEnd w:id="349"/>
    </w:p>
    <w:p w:rsidR="00371C1E" w:rsidRPr="00AB6CEB" w:rsidP="00371C1E">
      <w:pPr>
        <w:numPr>
          <w:ilvl w:val="1"/>
          <w:numId w:val="36"/>
        </w:numPr>
        <w:tabs>
          <w:tab w:val="clear" w:pos="1304"/>
          <w:tab w:val="clear" w:pos="2608"/>
          <w:tab w:val="clear" w:pos="3912"/>
          <w:tab w:val="clear" w:pos="5216"/>
          <w:tab w:val="clear" w:pos="6521"/>
          <w:tab w:val="clear" w:pos="7825"/>
          <w:tab w:val="clear" w:pos="9129"/>
        </w:tabs>
        <w:suppressAutoHyphens w:val="0"/>
        <w:spacing w:before="120"/>
        <w:jc w:val="both"/>
        <w:outlineLvl w:val="1"/>
        <w:rPr>
          <w:rFonts w:eastAsia="Calibri" w:cstheme="minorBidi"/>
          <w:color w:val="auto"/>
          <w:lang w:eastAsia="en-US"/>
        </w:rPr>
      </w:pPr>
      <w:bookmarkStart w:id="351" w:name="_Toc256000102"/>
      <w:bookmarkStart w:id="352" w:name="_Toc256000276"/>
      <w:r w:rsidRPr="08388333">
        <w:rPr>
          <w:rFonts w:eastAsia="Calibri" w:cstheme="minorBidi"/>
          <w:color w:val="auto"/>
          <w:lang w:eastAsia="en-US"/>
        </w:rPr>
        <w:t>Palveluntuottajan on ilmoitettava Tilaajalle kirjallisesti tietoonsa tulleesta henkilötietojen tietoturvaloukkauksesta ilman aiheetonta viivytystä, kuitenkin viimeistään 72 tunnin kuluessa siitä, kun Palveluntuottaja on tullut tietoiseksi tietoturvaloukkauksesta. Mikäli Palveluntuottajalla on epäilys loukkauksen syntymisestä, tulee Palveluntuottajan ilman aiheetonta viivytystä kommunikoida Tilaajalle kappaleen 6.4 mukaiset tiedot, jotta Tilaaja voi ennakoivasti varautua rekisterinpitäjän velvollisuuksiinsa.</w:t>
      </w:r>
      <w:bookmarkEnd w:id="352"/>
      <w:bookmarkEnd w:id="351"/>
    </w:p>
    <w:p w:rsidR="00371C1E" w:rsidRPr="00AB6CEB" w:rsidP="00371C1E">
      <w:pPr>
        <w:numPr>
          <w:ilvl w:val="1"/>
          <w:numId w:val="36"/>
        </w:numPr>
        <w:tabs>
          <w:tab w:val="clear" w:pos="1304"/>
          <w:tab w:val="clear" w:pos="2608"/>
          <w:tab w:val="clear" w:pos="3912"/>
          <w:tab w:val="clear" w:pos="5216"/>
          <w:tab w:val="clear" w:pos="6521"/>
          <w:tab w:val="clear" w:pos="7825"/>
          <w:tab w:val="clear" w:pos="9129"/>
        </w:tabs>
        <w:suppressAutoHyphens w:val="0"/>
        <w:spacing w:before="120"/>
        <w:jc w:val="both"/>
        <w:outlineLvl w:val="1"/>
        <w:rPr>
          <w:rFonts w:cstheme="minorHAnsi"/>
          <w:color w:val="auto"/>
          <w:szCs w:val="22"/>
          <w:lang w:eastAsia="en-US"/>
        </w:rPr>
      </w:pPr>
      <w:bookmarkStart w:id="353" w:name="_Toc256000103"/>
      <w:bookmarkStart w:id="354" w:name="_Toc256000277"/>
      <w:r w:rsidRPr="00AB6CEB">
        <w:rPr>
          <w:rFonts w:eastAsia="Calibri" w:cstheme="minorBidi"/>
          <w:color w:val="auto"/>
          <w:lang w:eastAsia="en-US"/>
        </w:rPr>
        <w:t>Lisäksi Palveluntuottaja sitoutuu ilmoittamaan Tilaajalle ilman aiheetonta viivytystä muista palvelun häiriö- tai ongelmatilanteista, joilla voi olla vaikutuksia rekisteröityjen yksityisyyden suojaan, asemaan tai oikeuksiin.</w:t>
      </w:r>
      <w:bookmarkEnd w:id="354"/>
      <w:bookmarkEnd w:id="353"/>
      <w:r w:rsidRPr="00AB6CEB">
        <w:rPr>
          <w:rFonts w:eastAsia="Calibri" w:cstheme="minorBidi"/>
          <w:color w:val="auto"/>
          <w:lang w:eastAsia="en-US"/>
        </w:rPr>
        <w:t xml:space="preserve"> </w:t>
      </w:r>
    </w:p>
    <w:p w:rsidR="00371C1E" w:rsidRPr="00AB6CEB" w:rsidP="00371C1E">
      <w:pPr>
        <w:numPr>
          <w:ilvl w:val="1"/>
          <w:numId w:val="36"/>
        </w:numPr>
        <w:tabs>
          <w:tab w:val="clear" w:pos="1304"/>
          <w:tab w:val="clear" w:pos="2608"/>
          <w:tab w:val="clear" w:pos="3912"/>
          <w:tab w:val="clear" w:pos="5216"/>
          <w:tab w:val="clear" w:pos="6521"/>
          <w:tab w:val="clear" w:pos="7825"/>
          <w:tab w:val="clear" w:pos="9129"/>
        </w:tabs>
        <w:suppressAutoHyphens w:val="0"/>
        <w:spacing w:before="120"/>
        <w:jc w:val="both"/>
        <w:outlineLvl w:val="1"/>
        <w:rPr>
          <w:rFonts w:cstheme="minorHAnsi"/>
          <w:color w:val="auto"/>
          <w:szCs w:val="22"/>
          <w:lang w:eastAsia="en-US"/>
        </w:rPr>
      </w:pPr>
      <w:bookmarkStart w:id="355" w:name="_Toc256000104"/>
      <w:bookmarkStart w:id="356" w:name="_Toc256000278"/>
      <w:r w:rsidRPr="00AB6CEB">
        <w:rPr>
          <w:rFonts w:eastAsia="Calibri" w:cstheme="minorBidi"/>
          <w:color w:val="auto"/>
          <w:lang w:eastAsia="en-US"/>
        </w:rPr>
        <w:t>Palveluntuottajan on annettava Tilaajalle vähintään seuraavat tiedot tietoturvaloukkauksesta tai tätä koskevasta epäilystä:</w:t>
      </w:r>
      <w:bookmarkEnd w:id="356"/>
      <w:bookmarkEnd w:id="355"/>
    </w:p>
    <w:p w:rsidR="00371C1E" w:rsidRPr="00AB6CEB" w:rsidP="00371C1E">
      <w:pPr>
        <w:numPr>
          <w:ilvl w:val="4"/>
          <w:numId w:val="36"/>
        </w:numPr>
        <w:tabs>
          <w:tab w:val="clear" w:pos="1304"/>
          <w:tab w:val="clear" w:pos="2608"/>
          <w:tab w:val="clear" w:pos="3912"/>
          <w:tab w:val="clear" w:pos="5216"/>
          <w:tab w:val="clear" w:pos="6521"/>
          <w:tab w:val="clear" w:pos="7825"/>
          <w:tab w:val="clear" w:pos="9129"/>
        </w:tabs>
        <w:suppressAutoHyphens w:val="0"/>
        <w:spacing w:before="120"/>
        <w:jc w:val="both"/>
        <w:outlineLvl w:val="2"/>
        <w:rPr>
          <w:rFonts w:cstheme="minorHAnsi"/>
          <w:color w:val="auto"/>
          <w:szCs w:val="22"/>
          <w:lang w:eastAsia="en-US"/>
        </w:rPr>
      </w:pPr>
      <w:bookmarkStart w:id="357" w:name="_Toc256000105"/>
      <w:bookmarkStart w:id="358" w:name="_Toc256000279"/>
      <w:r w:rsidRPr="00AB6CEB">
        <w:rPr>
          <w:rFonts w:cstheme="minorBidi"/>
          <w:color w:val="auto"/>
          <w:lang w:eastAsia="en-US"/>
        </w:rPr>
        <w:t>tapahtuneen tietoturvaloukkauksen kuvaus, mukaan lukien asianomaisten rekisteröityjen ryhmät ja arvioidut lukumäärät sekä henkilötietotyyppien ryhmät ja arvioidut lukumäärät sillä tarkkuudella kuin nämä ovat tiedossa;</w:t>
      </w:r>
      <w:bookmarkEnd w:id="358"/>
      <w:bookmarkEnd w:id="357"/>
    </w:p>
    <w:p w:rsidR="00371C1E" w:rsidRPr="00AB6CEB" w:rsidP="00371C1E">
      <w:pPr>
        <w:numPr>
          <w:ilvl w:val="4"/>
          <w:numId w:val="36"/>
        </w:numPr>
        <w:tabs>
          <w:tab w:val="clear" w:pos="1304"/>
          <w:tab w:val="clear" w:pos="2608"/>
          <w:tab w:val="clear" w:pos="3912"/>
          <w:tab w:val="clear" w:pos="5216"/>
          <w:tab w:val="clear" w:pos="6521"/>
          <w:tab w:val="clear" w:pos="7825"/>
          <w:tab w:val="clear" w:pos="9129"/>
        </w:tabs>
        <w:suppressAutoHyphens w:val="0"/>
        <w:spacing w:before="120"/>
        <w:jc w:val="both"/>
        <w:outlineLvl w:val="2"/>
        <w:rPr>
          <w:rFonts w:cstheme="minorHAnsi"/>
          <w:color w:val="auto"/>
          <w:szCs w:val="22"/>
          <w:lang w:eastAsia="en-US"/>
        </w:rPr>
      </w:pPr>
      <w:bookmarkStart w:id="359" w:name="_Toc256000106"/>
      <w:bookmarkStart w:id="360" w:name="_Toc256000280"/>
      <w:r w:rsidRPr="00AB6CEB">
        <w:rPr>
          <w:rFonts w:cstheme="minorBidi"/>
          <w:color w:val="auto"/>
          <w:lang w:eastAsia="en-US"/>
        </w:rPr>
        <w:t>tietosuojavastaavan tai muun sellaisen vastuuhenkilön nimi ja yhteystiedot, jolta voi saada asiassa lisätietoja;</w:t>
      </w:r>
      <w:bookmarkEnd w:id="360"/>
      <w:bookmarkEnd w:id="359"/>
    </w:p>
    <w:p w:rsidR="00371C1E" w:rsidRPr="00AB6CEB" w:rsidP="00371C1E">
      <w:pPr>
        <w:numPr>
          <w:ilvl w:val="4"/>
          <w:numId w:val="36"/>
        </w:numPr>
        <w:tabs>
          <w:tab w:val="clear" w:pos="1304"/>
          <w:tab w:val="clear" w:pos="2608"/>
          <w:tab w:val="clear" w:pos="3912"/>
          <w:tab w:val="clear" w:pos="5216"/>
          <w:tab w:val="clear" w:pos="6521"/>
          <w:tab w:val="clear" w:pos="7825"/>
          <w:tab w:val="clear" w:pos="9129"/>
        </w:tabs>
        <w:suppressAutoHyphens w:val="0"/>
        <w:spacing w:before="120"/>
        <w:jc w:val="both"/>
        <w:outlineLvl w:val="2"/>
        <w:rPr>
          <w:rFonts w:cstheme="minorHAnsi"/>
          <w:color w:val="auto"/>
          <w:szCs w:val="22"/>
          <w:lang w:eastAsia="en-US"/>
        </w:rPr>
      </w:pPr>
      <w:bookmarkStart w:id="361" w:name="_Toc256000107"/>
      <w:bookmarkStart w:id="362" w:name="_Toc256000281"/>
      <w:r w:rsidRPr="00AB6CEB">
        <w:rPr>
          <w:rFonts w:eastAsia="Calibri" w:cstheme="minorBidi"/>
          <w:color w:val="auto"/>
          <w:lang w:eastAsia="en-US"/>
        </w:rPr>
        <w:t xml:space="preserve">Palveluntuottajan </w:t>
      </w:r>
      <w:r w:rsidRPr="00AB6CEB">
        <w:rPr>
          <w:rFonts w:cstheme="minorBidi"/>
          <w:color w:val="auto"/>
          <w:lang w:eastAsia="en-US"/>
        </w:rPr>
        <w:t>näkemys tietoturvaloukkauksen todennäköisistä seurauksista; ja</w:t>
      </w:r>
      <w:bookmarkEnd w:id="362"/>
      <w:bookmarkEnd w:id="361"/>
    </w:p>
    <w:p w:rsidR="00371C1E" w:rsidRPr="00AB6CEB" w:rsidP="00371C1E">
      <w:pPr>
        <w:numPr>
          <w:ilvl w:val="4"/>
          <w:numId w:val="36"/>
        </w:numPr>
        <w:tabs>
          <w:tab w:val="clear" w:pos="1304"/>
          <w:tab w:val="clear" w:pos="2608"/>
          <w:tab w:val="clear" w:pos="3912"/>
          <w:tab w:val="clear" w:pos="5216"/>
          <w:tab w:val="clear" w:pos="6521"/>
          <w:tab w:val="clear" w:pos="7825"/>
          <w:tab w:val="clear" w:pos="9129"/>
        </w:tabs>
        <w:suppressAutoHyphens w:val="0"/>
        <w:spacing w:before="120"/>
        <w:jc w:val="both"/>
        <w:outlineLvl w:val="2"/>
        <w:rPr>
          <w:rFonts w:cstheme="minorHAnsi"/>
          <w:color w:val="auto"/>
          <w:szCs w:val="22"/>
          <w:lang w:eastAsia="en-US"/>
        </w:rPr>
      </w:pPr>
      <w:bookmarkStart w:id="363" w:name="_Toc256000108"/>
      <w:bookmarkStart w:id="364" w:name="_Toc256000282"/>
      <w:r w:rsidRPr="00AB6CEB">
        <w:rPr>
          <w:rFonts w:cstheme="minorBidi"/>
          <w:color w:val="auto"/>
          <w:lang w:eastAsia="en-US"/>
        </w:rPr>
        <w:t xml:space="preserve">kuvaus toimenpiteistä, joita </w:t>
      </w:r>
      <w:r w:rsidRPr="00AB6CEB">
        <w:rPr>
          <w:rFonts w:eastAsia="Calibri" w:cstheme="minorBidi"/>
          <w:color w:val="auto"/>
          <w:lang w:eastAsia="en-US"/>
        </w:rPr>
        <w:t xml:space="preserve">Palveluntuottaja </w:t>
      </w:r>
      <w:r w:rsidRPr="00AB6CEB">
        <w:rPr>
          <w:rFonts w:cstheme="minorBidi"/>
          <w:color w:val="auto"/>
          <w:lang w:eastAsia="en-US"/>
        </w:rPr>
        <w:t xml:space="preserve">ehdottaa tai joita se on jo toteuttanut tietoturvaloukkauksen </w:t>
      </w:r>
      <w:r w:rsidRPr="00AB6CEB">
        <w:rPr>
          <w:rFonts w:cstheme="minorBidi"/>
          <w:color w:val="auto"/>
          <w:lang w:eastAsia="en-US"/>
        </w:rPr>
        <w:t>johdosta</w:t>
      </w:r>
      <w:r w:rsidRPr="00AB6CEB">
        <w:rPr>
          <w:rFonts w:cstheme="minorBidi"/>
          <w:color w:val="auto"/>
          <w:lang w:eastAsia="en-US"/>
        </w:rPr>
        <w:t>, ja tarvittaessa toimenpiteet mahdollisten haittavaikutusten lieventämiseksi.</w:t>
      </w:r>
      <w:bookmarkEnd w:id="364"/>
      <w:bookmarkEnd w:id="363"/>
      <w:r w:rsidRPr="00AB6CEB">
        <w:rPr>
          <w:rFonts w:cstheme="minorBidi"/>
          <w:color w:val="auto"/>
          <w:lang w:eastAsia="en-US"/>
        </w:rPr>
        <w:t xml:space="preserve"> </w:t>
      </w:r>
    </w:p>
    <w:p w:rsidR="00371C1E" w:rsidRPr="00AB6CEB" w:rsidP="00371C1E">
      <w:pPr>
        <w:numPr>
          <w:ilvl w:val="1"/>
          <w:numId w:val="36"/>
        </w:numPr>
        <w:tabs>
          <w:tab w:val="clear" w:pos="1304"/>
          <w:tab w:val="clear" w:pos="2608"/>
          <w:tab w:val="clear" w:pos="3912"/>
          <w:tab w:val="clear" w:pos="5216"/>
          <w:tab w:val="clear" w:pos="6521"/>
          <w:tab w:val="clear" w:pos="7825"/>
          <w:tab w:val="clear" w:pos="9129"/>
        </w:tabs>
        <w:suppressAutoHyphens w:val="0"/>
        <w:spacing w:before="120"/>
        <w:jc w:val="both"/>
        <w:outlineLvl w:val="1"/>
        <w:rPr>
          <w:rFonts w:cstheme="minorHAnsi"/>
          <w:color w:val="auto"/>
          <w:szCs w:val="22"/>
          <w:lang w:eastAsia="en-US"/>
        </w:rPr>
      </w:pPr>
      <w:bookmarkStart w:id="365" w:name="_Toc256000109"/>
      <w:bookmarkStart w:id="366" w:name="_Toc256000283"/>
      <w:r w:rsidRPr="00AB6CEB">
        <w:rPr>
          <w:rFonts w:cstheme="minorBidi"/>
          <w:color w:val="auto"/>
          <w:lang w:eastAsia="en-US"/>
        </w:rPr>
        <w:t xml:space="preserve">Tiedot tulee antaa välittömästi, kun ne ovat saatavilla. Tällainen tieto voi olla saatavilla osissa, jolloin osat tulee antaa sitä mukaa kun ne ovat saatavilla. Henkilötietojen tietoturvaloukkauksen havaittuaan </w:t>
      </w:r>
      <w:r w:rsidRPr="00AB6CEB">
        <w:rPr>
          <w:rFonts w:eastAsia="Calibri" w:cstheme="minorBidi"/>
          <w:color w:val="auto"/>
          <w:lang w:eastAsia="en-US"/>
        </w:rPr>
        <w:t xml:space="preserve">Palveluntuottajan </w:t>
      </w:r>
      <w:r w:rsidRPr="00AB6CEB">
        <w:rPr>
          <w:rFonts w:cstheme="minorBidi"/>
          <w:color w:val="auto"/>
          <w:lang w:eastAsia="en-US"/>
        </w:rPr>
        <w:t xml:space="preserve">tulee ryhtyä viipymättä toimenpiteisiin tietoturvaloukkauksen poistamiseksi ja sen vaikutusten rajoittamiseksi ja korjaamiseksi sekä </w:t>
      </w:r>
      <w:r w:rsidRPr="00AB6CEB">
        <w:rPr>
          <w:rFonts w:eastAsia="Calibri" w:cstheme="minorBidi"/>
          <w:color w:val="auto"/>
          <w:lang w:eastAsia="en-US"/>
        </w:rPr>
        <w:t>vastaavan tietoturvaloukkauksen ehkäisemiseksi tulevaisuudessa.</w:t>
      </w:r>
      <w:bookmarkEnd w:id="366"/>
      <w:bookmarkEnd w:id="365"/>
    </w:p>
    <w:p w:rsidR="00371C1E" w:rsidRPr="00AB6CEB" w:rsidP="00371C1E">
      <w:pPr>
        <w:numPr>
          <w:ilvl w:val="0"/>
          <w:numId w:val="36"/>
        </w:numPr>
        <w:tabs>
          <w:tab w:val="clear" w:pos="1304"/>
          <w:tab w:val="clear" w:pos="2608"/>
          <w:tab w:val="clear" w:pos="3912"/>
          <w:tab w:val="clear" w:pos="5216"/>
          <w:tab w:val="clear" w:pos="6521"/>
          <w:tab w:val="clear" w:pos="7825"/>
          <w:tab w:val="clear" w:pos="9129"/>
        </w:tabs>
        <w:suppressAutoHyphens w:val="0"/>
        <w:spacing w:before="480"/>
        <w:jc w:val="both"/>
        <w:outlineLvl w:val="0"/>
        <w:rPr>
          <w:rFonts w:cstheme="minorHAnsi"/>
          <w:b/>
          <w:caps/>
          <w:color w:val="auto"/>
          <w:szCs w:val="22"/>
          <w:lang w:eastAsia="en-US"/>
        </w:rPr>
      </w:pPr>
      <w:bookmarkStart w:id="367" w:name="_Toc256000110"/>
      <w:bookmarkStart w:id="368" w:name="_Toc256000284"/>
      <w:r w:rsidRPr="00AB6CEB">
        <w:rPr>
          <w:rFonts w:cstheme="minorBidi"/>
          <w:b/>
          <w:caps/>
          <w:color w:val="auto"/>
          <w:lang w:eastAsia="en-US"/>
        </w:rPr>
        <w:t>Henkilötietojen käsittelyn päättyminen</w:t>
      </w:r>
      <w:bookmarkEnd w:id="368"/>
      <w:bookmarkEnd w:id="367"/>
    </w:p>
    <w:p w:rsidR="00371C1E" w:rsidRPr="00AB6CEB" w:rsidP="00371C1E">
      <w:pPr>
        <w:numPr>
          <w:ilvl w:val="1"/>
          <w:numId w:val="36"/>
        </w:numPr>
        <w:tabs>
          <w:tab w:val="clear" w:pos="1304"/>
          <w:tab w:val="clear" w:pos="2608"/>
          <w:tab w:val="clear" w:pos="3912"/>
          <w:tab w:val="clear" w:pos="5216"/>
          <w:tab w:val="clear" w:pos="6521"/>
          <w:tab w:val="clear" w:pos="7825"/>
          <w:tab w:val="clear" w:pos="9129"/>
        </w:tabs>
        <w:suppressAutoHyphens w:val="0"/>
        <w:spacing w:before="120"/>
        <w:jc w:val="both"/>
        <w:outlineLvl w:val="1"/>
        <w:rPr>
          <w:rFonts w:eastAsia="Calibri" w:cstheme="minorHAnsi"/>
          <w:color w:val="auto"/>
          <w:szCs w:val="22"/>
          <w:lang w:eastAsia="en-US"/>
        </w:rPr>
      </w:pPr>
      <w:bookmarkStart w:id="369" w:name="_Toc256000111"/>
      <w:bookmarkStart w:id="370" w:name="_Toc256000285"/>
      <w:r w:rsidRPr="00AB6CEB">
        <w:rPr>
          <w:rFonts w:eastAsia="Calibri" w:cstheme="minorBidi"/>
          <w:color w:val="auto"/>
          <w:lang w:eastAsia="en-US"/>
        </w:rPr>
        <w:t>Sopimuksen voimassaoloaikana Palveluntuottaja ei saa poistaa Tilaajan lukuun käsittelemiään henkilötietoja ilman Tilaajan nimenomaista pyyntöä.</w:t>
      </w:r>
      <w:bookmarkEnd w:id="370"/>
      <w:bookmarkEnd w:id="369"/>
      <w:r w:rsidRPr="00AB6CEB">
        <w:rPr>
          <w:rFonts w:eastAsia="Calibri" w:cstheme="minorBidi"/>
          <w:color w:val="auto"/>
          <w:lang w:eastAsia="en-US"/>
        </w:rPr>
        <w:t xml:space="preserve"> </w:t>
      </w:r>
    </w:p>
    <w:p w:rsidR="00371C1E" w:rsidRPr="00AB6CEB" w:rsidP="00371C1E">
      <w:pPr>
        <w:numPr>
          <w:ilvl w:val="1"/>
          <w:numId w:val="36"/>
        </w:numPr>
        <w:tabs>
          <w:tab w:val="clear" w:pos="1304"/>
          <w:tab w:val="clear" w:pos="2608"/>
          <w:tab w:val="clear" w:pos="3912"/>
          <w:tab w:val="clear" w:pos="5216"/>
          <w:tab w:val="clear" w:pos="6521"/>
          <w:tab w:val="clear" w:pos="7825"/>
          <w:tab w:val="clear" w:pos="9129"/>
        </w:tabs>
        <w:suppressAutoHyphens w:val="0"/>
        <w:spacing w:before="120"/>
        <w:jc w:val="both"/>
        <w:outlineLvl w:val="1"/>
        <w:rPr>
          <w:rFonts w:cstheme="minorHAnsi"/>
          <w:color w:val="auto"/>
          <w:szCs w:val="22"/>
          <w:lang w:eastAsia="en-US"/>
        </w:rPr>
      </w:pPr>
      <w:bookmarkStart w:id="371" w:name="_Toc256000112"/>
      <w:bookmarkStart w:id="372" w:name="_Toc256000286"/>
      <w:r w:rsidRPr="00AB6CEB">
        <w:rPr>
          <w:rFonts w:eastAsia="Calibri" w:cstheme="minorBidi"/>
          <w:color w:val="auto"/>
          <w:lang w:eastAsia="en-US"/>
        </w:rPr>
        <w:t xml:space="preserve">Sopimuksen päättyessä tai purkautuessa Palveluntuottaja sitoutuu viivytyksettä Tilaajan antaman ohjeistuksen mukaisesti joko palauttamaan tai poistamaan Tilaajan lukuun käsittelemänsä henkilötiedot. Henkilötiedot tulee toimittaa Tilaajan edellyttämässä muodossa sekä poistaa mahdollisesti olemassa olevat jäljennökset tietoturvallisella tavalla. Mikäli unionin oikeudessa tai jäsenvaltion lainsäädännössä vaaditaan säilyttämään henkilötiedot, velvollisuutta tietojen poistamiseen ei ole. Palveluntuottajan tulee Tilaajan pyynnöstä esittää </w:t>
      </w:r>
      <w:r w:rsidRPr="00CA05E6">
        <w:rPr>
          <w:rFonts w:eastAsia="Calibri" w:cstheme="minorBidi"/>
          <w:color w:val="auto"/>
          <w:lang w:eastAsia="en-US"/>
        </w:rPr>
        <w:t>poistamisesta kohtuullinen selvitys. Tilaaja voi antaa tältä osin tarkempia ohjeita Palveluntuottajalle.</w:t>
      </w:r>
      <w:r w:rsidRPr="00CA05E6">
        <w:rPr>
          <w:rFonts w:cstheme="minorBidi"/>
          <w:color w:val="auto"/>
        </w:rPr>
        <w:t xml:space="preserve"> </w:t>
      </w:r>
      <w:r w:rsidRPr="00CA05E6">
        <w:rPr>
          <w:rFonts w:eastAsia="Calibri" w:cstheme="minorBidi"/>
          <w:color w:val="auto"/>
          <w:lang w:eastAsia="en-US"/>
        </w:rPr>
        <w:t>Tilaajan pyynnöstä Palveluntuottaja voi arkistoida henkilötietoja Tilaajan määrittämän ajan ennen niiden palautusta tai poistamista. Tällöin Osapuolet sopivat erikseen arkistoinnista aiheutuvien kulujen korvaamisesta. Selvyyden vuoksi todetaan, että tätä tietosuojaliitettä sovelletaan myös henkilötietojen käsittelyyn arkistointitarkoituksessa.</w:t>
      </w:r>
      <w:bookmarkEnd w:id="372"/>
      <w:bookmarkEnd w:id="371"/>
    </w:p>
    <w:p w:rsidR="00371C1E" w:rsidRPr="006337A2" w:rsidP="00371C1E">
      <w:pPr>
        <w:numPr>
          <w:ilvl w:val="0"/>
          <w:numId w:val="36"/>
        </w:numPr>
        <w:tabs>
          <w:tab w:val="clear" w:pos="1304"/>
          <w:tab w:val="clear" w:pos="2608"/>
          <w:tab w:val="clear" w:pos="3912"/>
          <w:tab w:val="clear" w:pos="5216"/>
          <w:tab w:val="clear" w:pos="6521"/>
          <w:tab w:val="clear" w:pos="7825"/>
          <w:tab w:val="clear" w:pos="9129"/>
        </w:tabs>
        <w:suppressAutoHyphens w:val="0"/>
        <w:spacing w:before="480"/>
        <w:jc w:val="both"/>
        <w:outlineLvl w:val="0"/>
        <w:rPr>
          <w:rFonts w:cstheme="minorHAnsi"/>
          <w:b/>
          <w:caps/>
          <w:color w:val="auto"/>
          <w:szCs w:val="22"/>
          <w:lang w:eastAsia="en-US"/>
        </w:rPr>
      </w:pPr>
      <w:bookmarkStart w:id="373" w:name="_Toc256000113"/>
      <w:bookmarkStart w:id="374" w:name="_Toc256000287"/>
      <w:r w:rsidRPr="006337A2">
        <w:rPr>
          <w:rFonts w:cstheme="minorBidi"/>
          <w:b/>
          <w:caps/>
          <w:color w:val="auto"/>
          <w:lang w:eastAsia="en-US"/>
        </w:rPr>
        <w:t>Vastuut HENKILÖTIETOJEN KÄSITTELYSSÄ</w:t>
      </w:r>
      <w:bookmarkEnd w:id="374"/>
      <w:bookmarkEnd w:id="373"/>
    </w:p>
    <w:p w:rsidR="00371C1E" w:rsidRPr="00D177A1" w:rsidP="00371C1E">
      <w:pPr>
        <w:numPr>
          <w:ilvl w:val="1"/>
          <w:numId w:val="36"/>
        </w:numPr>
        <w:tabs>
          <w:tab w:val="clear" w:pos="1304"/>
          <w:tab w:val="clear" w:pos="2608"/>
          <w:tab w:val="clear" w:pos="3912"/>
          <w:tab w:val="clear" w:pos="5216"/>
          <w:tab w:val="clear" w:pos="6521"/>
          <w:tab w:val="clear" w:pos="7825"/>
          <w:tab w:val="clear" w:pos="9129"/>
        </w:tabs>
        <w:suppressAutoHyphens w:val="0"/>
        <w:spacing w:before="120"/>
        <w:jc w:val="both"/>
        <w:outlineLvl w:val="1"/>
        <w:rPr>
          <w:rFonts w:cstheme="minorBidi"/>
          <w:color w:val="auto"/>
          <w:lang w:eastAsia="en-US"/>
        </w:rPr>
      </w:pPr>
      <w:bookmarkStart w:id="375" w:name="_Toc256000114"/>
      <w:bookmarkStart w:id="376" w:name="_Toc256000288"/>
      <w:r w:rsidRPr="00D177A1">
        <w:rPr>
          <w:rFonts w:cstheme="minorBidi"/>
          <w:color w:val="auto"/>
          <w:lang w:eastAsia="en-US"/>
        </w:rPr>
        <w:t>Sopimuksessa, johon henkilötietojen käsittely perustuu, mahdollisesti olevaa vastuunrajoituslauseketta ei sovelleta tämän Tietosuojaliitteen tai sen mukaisten velvoitteiden rikkomiseen.</w:t>
      </w:r>
      <w:bookmarkEnd w:id="376"/>
      <w:bookmarkEnd w:id="375"/>
      <w:r w:rsidRPr="00D177A1">
        <w:rPr>
          <w:rFonts w:cstheme="minorBidi"/>
          <w:color w:val="auto"/>
          <w:lang w:eastAsia="en-US"/>
        </w:rPr>
        <w:t xml:space="preserve"> </w:t>
      </w:r>
    </w:p>
    <w:p w:rsidR="00371C1E" w:rsidRPr="00D177A1" w:rsidP="00371C1E">
      <w:pPr>
        <w:numPr>
          <w:ilvl w:val="1"/>
          <w:numId w:val="36"/>
        </w:numPr>
        <w:tabs>
          <w:tab w:val="clear" w:pos="1304"/>
          <w:tab w:val="clear" w:pos="2608"/>
          <w:tab w:val="clear" w:pos="3912"/>
          <w:tab w:val="clear" w:pos="5216"/>
          <w:tab w:val="clear" w:pos="6521"/>
          <w:tab w:val="clear" w:pos="7825"/>
          <w:tab w:val="clear" w:pos="9129"/>
        </w:tabs>
        <w:suppressAutoHyphens w:val="0"/>
        <w:spacing w:before="120"/>
        <w:jc w:val="both"/>
        <w:outlineLvl w:val="1"/>
        <w:rPr>
          <w:rFonts w:eastAsia="Calibri" w:cstheme="minorBidi"/>
          <w:color w:val="auto"/>
          <w:lang w:eastAsia="en-US"/>
        </w:rPr>
      </w:pPr>
      <w:bookmarkStart w:id="377" w:name="_Hlk127303863"/>
      <w:bookmarkStart w:id="378" w:name="_Toc256000115"/>
      <w:bookmarkStart w:id="379" w:name="_Toc256000289"/>
      <w:r w:rsidRPr="00D177A1">
        <w:rPr>
          <w:rFonts w:eastAsia="Calibri" w:cstheme="minorBidi"/>
          <w:color w:val="auto"/>
          <w:lang w:eastAsia="en-US"/>
        </w:rPr>
        <w:t xml:space="preserve">Osapuolella on oikeus saada vahingonkorvausta toisen </w:t>
      </w:r>
      <w:r>
        <w:rPr>
          <w:rFonts w:eastAsia="Calibri" w:cstheme="minorBidi"/>
          <w:color w:val="auto"/>
          <w:lang w:eastAsia="en-US"/>
        </w:rPr>
        <w:t>Osapuolen</w:t>
      </w:r>
      <w:r w:rsidRPr="00D177A1">
        <w:rPr>
          <w:rFonts w:eastAsia="Calibri" w:cstheme="minorBidi"/>
          <w:color w:val="auto"/>
          <w:lang w:eastAsia="en-US"/>
        </w:rPr>
        <w:t xml:space="preserve"> Tietosuojaliitteeseen perustuvasta sopimusrikkomuksesta aiheutuneesta välittömästä vahingosta. Näiden ehtojen mukaiset vahingonkorvausvelvollisuuden rajoitukset eivät koske tapausta, jossa </w:t>
      </w:r>
      <w:r>
        <w:rPr>
          <w:rFonts w:eastAsia="Calibri" w:cstheme="minorBidi"/>
          <w:color w:val="auto"/>
          <w:lang w:eastAsia="en-US"/>
        </w:rPr>
        <w:t>Osapuoli</w:t>
      </w:r>
      <w:r w:rsidRPr="00D177A1">
        <w:rPr>
          <w:rFonts w:eastAsia="Calibri" w:cstheme="minorBidi"/>
          <w:color w:val="auto"/>
          <w:lang w:eastAsia="en-US"/>
        </w:rPr>
        <w:t xml:space="preserve"> on aiheuttanut vahingon tahallisesti tai törkeällä huolimattomuudella</w:t>
      </w:r>
      <w:r w:rsidRPr="000F2165">
        <w:rPr>
          <w:rFonts w:eastAsia="Calibri" w:cstheme="minorBidi"/>
          <w:color w:val="auto"/>
          <w:lang w:eastAsia="en-US"/>
        </w:rPr>
        <w:t>. Palveluntuottajan enimmäisvastuu vahinkotapahtumaa kohden on suurin seuraavista: viisi (5) kertaa kahdentoista (12) kuukauden Sopimuksen perusteella suoritettavien toistuvaismaksujen laskennallinen määrä tai 100 000 euroa.</w:t>
      </w:r>
      <w:bookmarkEnd w:id="379"/>
      <w:bookmarkEnd w:id="378"/>
      <w:r w:rsidRPr="000F2165">
        <w:rPr>
          <w:rFonts w:eastAsia="Calibri" w:cstheme="minorBidi"/>
          <w:color w:val="auto"/>
          <w:lang w:eastAsia="en-US"/>
        </w:rPr>
        <w:t xml:space="preserve"> </w:t>
      </w:r>
    </w:p>
    <w:p w:rsidR="00371C1E" w:rsidRPr="006337A2" w:rsidP="00371C1E">
      <w:pPr>
        <w:numPr>
          <w:ilvl w:val="1"/>
          <w:numId w:val="36"/>
        </w:numPr>
        <w:tabs>
          <w:tab w:val="clear" w:pos="1304"/>
          <w:tab w:val="clear" w:pos="2608"/>
          <w:tab w:val="clear" w:pos="3912"/>
          <w:tab w:val="clear" w:pos="5216"/>
          <w:tab w:val="clear" w:pos="6521"/>
          <w:tab w:val="clear" w:pos="7825"/>
          <w:tab w:val="clear" w:pos="9129"/>
        </w:tabs>
        <w:suppressAutoHyphens w:val="0"/>
        <w:spacing w:before="120"/>
        <w:jc w:val="both"/>
        <w:outlineLvl w:val="1"/>
        <w:rPr>
          <w:rFonts w:cstheme="minorBidi"/>
          <w:color w:val="auto"/>
          <w:lang w:eastAsia="en-US"/>
        </w:rPr>
      </w:pPr>
      <w:bookmarkEnd w:id="377"/>
      <w:bookmarkStart w:id="380" w:name="_Toc256000116"/>
      <w:bookmarkStart w:id="381" w:name="_Toc256000290"/>
      <w:r>
        <w:rPr>
          <w:rFonts w:eastAsia="Calibri" w:cstheme="minorBidi"/>
          <w:color w:val="auto"/>
          <w:lang w:eastAsia="en-US"/>
        </w:rPr>
        <w:t>Osapuolen</w:t>
      </w:r>
      <w:r w:rsidRPr="006337A2">
        <w:rPr>
          <w:rFonts w:eastAsia="Calibri" w:cstheme="minorBidi"/>
          <w:color w:val="auto"/>
          <w:lang w:eastAsia="en-US"/>
        </w:rPr>
        <w:t xml:space="preserve"> vastuu rekisteröidylle aiheutuneesta vahingosta määräytyy EU:n yleisen tietosuoja-asetuksen 82 artiklan 4 kohdan tai muussa tietosuojalainsäädännössä olevan vastaavan määräyksen mukaan. Jos </w:t>
      </w:r>
      <w:r>
        <w:rPr>
          <w:rFonts w:eastAsia="Calibri" w:cstheme="minorBidi"/>
          <w:color w:val="auto"/>
          <w:lang w:eastAsia="en-US"/>
        </w:rPr>
        <w:t>Osapuoli</w:t>
      </w:r>
      <w:r w:rsidRPr="006337A2">
        <w:rPr>
          <w:rFonts w:eastAsia="Calibri" w:cstheme="minorBidi"/>
          <w:color w:val="auto"/>
          <w:lang w:eastAsia="en-US"/>
        </w:rPr>
        <w:t xml:space="preserve"> on maksanut rekisteröidylle korvauksen tietosuojalainsäädännön rikkomisen </w:t>
      </w:r>
      <w:r w:rsidRPr="006337A2">
        <w:rPr>
          <w:rFonts w:eastAsia="Calibri" w:cstheme="minorBidi"/>
          <w:color w:val="auto"/>
          <w:lang w:eastAsia="en-US"/>
        </w:rPr>
        <w:t>johdosta</w:t>
      </w:r>
      <w:r w:rsidRPr="006337A2">
        <w:rPr>
          <w:rFonts w:eastAsia="Calibri" w:cstheme="minorBidi"/>
          <w:color w:val="auto"/>
          <w:lang w:eastAsia="en-US"/>
        </w:rPr>
        <w:t xml:space="preserve"> aiheutuneesta vahingosta, </w:t>
      </w:r>
      <w:r>
        <w:rPr>
          <w:rFonts w:eastAsia="Calibri" w:cstheme="minorBidi"/>
          <w:color w:val="auto"/>
          <w:lang w:eastAsia="en-US"/>
        </w:rPr>
        <w:t>Osapuolella</w:t>
      </w:r>
      <w:r w:rsidRPr="006337A2">
        <w:rPr>
          <w:rFonts w:eastAsia="Calibri" w:cstheme="minorBidi"/>
          <w:color w:val="auto"/>
          <w:lang w:eastAsia="en-US"/>
        </w:rPr>
        <w:t xml:space="preserve"> on oikeus sovittujen vastuunrajoitusten rajoittamatta periä samaan tietojenkäsittelyyn osallistuneelta toiselta </w:t>
      </w:r>
      <w:r>
        <w:rPr>
          <w:rFonts w:eastAsia="Calibri" w:cstheme="minorBidi"/>
          <w:color w:val="auto"/>
          <w:lang w:eastAsia="en-US"/>
        </w:rPr>
        <w:t>Osapuolelta</w:t>
      </w:r>
      <w:r w:rsidRPr="006337A2">
        <w:rPr>
          <w:rFonts w:eastAsia="Calibri" w:cstheme="minorBidi"/>
          <w:color w:val="auto"/>
          <w:lang w:eastAsia="en-US"/>
        </w:rPr>
        <w:t xml:space="preserve"> tämän vahingonkorvausvastuuta vastaava osuus rekisteröidylle maksetusta korvauksesta.</w:t>
      </w:r>
      <w:bookmarkEnd w:id="381"/>
      <w:bookmarkEnd w:id="380"/>
      <w:r w:rsidRPr="006337A2">
        <w:rPr>
          <w:rFonts w:eastAsia="Calibri" w:cstheme="minorBidi"/>
          <w:color w:val="auto"/>
          <w:lang w:eastAsia="en-US"/>
        </w:rPr>
        <w:t xml:space="preserve"> </w:t>
      </w:r>
    </w:p>
    <w:p w:rsidR="00371C1E" w:rsidRPr="00AB6CEB" w:rsidP="00371C1E">
      <w:pPr>
        <w:numPr>
          <w:ilvl w:val="1"/>
          <w:numId w:val="36"/>
        </w:numPr>
        <w:tabs>
          <w:tab w:val="clear" w:pos="1304"/>
          <w:tab w:val="clear" w:pos="2608"/>
          <w:tab w:val="clear" w:pos="3912"/>
          <w:tab w:val="clear" w:pos="5216"/>
          <w:tab w:val="clear" w:pos="6521"/>
          <w:tab w:val="clear" w:pos="7825"/>
          <w:tab w:val="clear" w:pos="9129"/>
        </w:tabs>
        <w:suppressAutoHyphens w:val="0"/>
        <w:spacing w:before="120"/>
        <w:jc w:val="both"/>
        <w:outlineLvl w:val="1"/>
        <w:rPr>
          <w:rFonts w:cstheme="minorHAnsi"/>
          <w:color w:val="auto"/>
          <w:szCs w:val="22"/>
          <w:lang w:eastAsia="en-US"/>
        </w:rPr>
      </w:pPr>
      <w:bookmarkStart w:id="382" w:name="_Toc256000117"/>
      <w:bookmarkStart w:id="383" w:name="_Toc256000291"/>
      <w:r>
        <w:rPr>
          <w:rFonts w:eastAsia="Calibri" w:cstheme="minorBidi"/>
          <w:color w:val="auto"/>
          <w:lang w:eastAsia="en-US"/>
        </w:rPr>
        <w:t>Osapuolet</w:t>
      </w:r>
      <w:r w:rsidRPr="00AB6CEB">
        <w:rPr>
          <w:rFonts w:eastAsia="Calibri" w:cstheme="minorBidi"/>
          <w:color w:val="auto"/>
          <w:lang w:eastAsia="en-US"/>
        </w:rPr>
        <w:t xml:space="preserve"> </w:t>
      </w:r>
      <w:r w:rsidRPr="00AB6CEB">
        <w:rPr>
          <w:rFonts w:cstheme="minorBidi"/>
          <w:color w:val="auto"/>
          <w:lang w:eastAsia="en-US"/>
        </w:rPr>
        <w:t>on vahingon havaittuaan velvollinen ryhtymään asianmukaisiin toimenpiteisiin vahingon rajoittamiseksi.</w:t>
      </w:r>
      <w:bookmarkEnd w:id="383"/>
      <w:bookmarkEnd w:id="382"/>
    </w:p>
    <w:p w:rsidR="00371C1E" w:rsidRPr="00AB6CEB" w:rsidP="00371C1E">
      <w:pPr>
        <w:numPr>
          <w:ilvl w:val="0"/>
          <w:numId w:val="36"/>
        </w:numPr>
        <w:tabs>
          <w:tab w:val="clear" w:pos="1304"/>
          <w:tab w:val="clear" w:pos="2608"/>
          <w:tab w:val="clear" w:pos="3912"/>
          <w:tab w:val="clear" w:pos="5216"/>
          <w:tab w:val="clear" w:pos="6521"/>
          <w:tab w:val="clear" w:pos="7825"/>
          <w:tab w:val="clear" w:pos="9129"/>
        </w:tabs>
        <w:suppressAutoHyphens w:val="0"/>
        <w:spacing w:before="480"/>
        <w:jc w:val="both"/>
        <w:outlineLvl w:val="0"/>
        <w:rPr>
          <w:rFonts w:cstheme="minorHAnsi"/>
          <w:b/>
          <w:caps/>
          <w:color w:val="auto"/>
          <w:szCs w:val="22"/>
          <w:lang w:eastAsia="en-US"/>
        </w:rPr>
      </w:pPr>
      <w:bookmarkStart w:id="384" w:name="_Toc256000118"/>
      <w:bookmarkStart w:id="385" w:name="_Toc256000292"/>
      <w:r w:rsidRPr="00AB6CEB">
        <w:rPr>
          <w:rFonts w:cstheme="minorBidi"/>
          <w:b/>
          <w:caps/>
          <w:color w:val="auto"/>
          <w:lang w:eastAsia="en-US"/>
        </w:rPr>
        <w:t>SOPIMUSEHTOJEN VOIMASSAOLO</w:t>
      </w:r>
      <w:bookmarkEnd w:id="385"/>
      <w:bookmarkEnd w:id="384"/>
    </w:p>
    <w:p w:rsidR="00371C1E" w:rsidRPr="00AB6CEB" w:rsidP="00371C1E">
      <w:pPr>
        <w:numPr>
          <w:ilvl w:val="1"/>
          <w:numId w:val="36"/>
        </w:numPr>
        <w:tabs>
          <w:tab w:val="clear" w:pos="1304"/>
          <w:tab w:val="clear" w:pos="2608"/>
          <w:tab w:val="clear" w:pos="3912"/>
          <w:tab w:val="clear" w:pos="5216"/>
          <w:tab w:val="clear" w:pos="6521"/>
          <w:tab w:val="clear" w:pos="7825"/>
          <w:tab w:val="clear" w:pos="9129"/>
        </w:tabs>
        <w:suppressAutoHyphens w:val="0"/>
        <w:spacing w:before="120"/>
        <w:jc w:val="both"/>
        <w:outlineLvl w:val="1"/>
        <w:rPr>
          <w:rFonts w:eastAsia="Calibri" w:cstheme="minorHAnsi"/>
          <w:color w:val="auto"/>
          <w:szCs w:val="22"/>
          <w:lang w:eastAsia="en-US"/>
        </w:rPr>
      </w:pPr>
      <w:bookmarkStart w:id="386" w:name="_Toc256000119"/>
      <w:bookmarkStart w:id="387" w:name="_Toc256000293"/>
      <w:r w:rsidRPr="00AB6CEB">
        <w:rPr>
          <w:rFonts w:eastAsia="Calibri" w:cstheme="minorBidi"/>
          <w:color w:val="auto"/>
          <w:lang w:eastAsia="en-US"/>
        </w:rPr>
        <w:t>Salassapitoa ja Palveluntuottajan vastuuta koskevat sopimusehdot sekä muut sellaiset sopimusmääräykset, joiden on katsottava tarkoitetun jäämään voimaan Sopimuksen päättymisen jälkeenkin pysyvät voimassa Sopimuksen päättymisestä huolimatta.</w:t>
      </w:r>
      <w:bookmarkEnd w:id="387"/>
      <w:bookmarkEnd w:id="386"/>
    </w:p>
    <w:p w:rsidR="00371C1E" w:rsidRPr="00AB6CEB" w:rsidP="00371C1E">
      <w:pPr>
        <w:numPr>
          <w:ilvl w:val="0"/>
          <w:numId w:val="36"/>
        </w:numPr>
        <w:tabs>
          <w:tab w:val="clear" w:pos="1304"/>
          <w:tab w:val="clear" w:pos="2608"/>
          <w:tab w:val="clear" w:pos="3912"/>
          <w:tab w:val="clear" w:pos="5216"/>
          <w:tab w:val="clear" w:pos="6521"/>
          <w:tab w:val="clear" w:pos="7825"/>
          <w:tab w:val="clear" w:pos="9129"/>
        </w:tabs>
        <w:suppressAutoHyphens w:val="0"/>
        <w:spacing w:before="480"/>
        <w:jc w:val="both"/>
        <w:outlineLvl w:val="0"/>
        <w:rPr>
          <w:rFonts w:cstheme="minorHAnsi"/>
          <w:b/>
          <w:caps/>
          <w:color w:val="auto"/>
          <w:szCs w:val="22"/>
          <w:lang w:eastAsia="en-US"/>
        </w:rPr>
      </w:pPr>
      <w:bookmarkStart w:id="388" w:name="_Toc256000120"/>
      <w:bookmarkStart w:id="389" w:name="_Toc256000294"/>
      <w:r w:rsidRPr="00AB6CEB">
        <w:rPr>
          <w:rFonts w:cstheme="minorBidi"/>
          <w:b/>
          <w:caps/>
          <w:color w:val="auto"/>
          <w:lang w:eastAsia="en-US"/>
        </w:rPr>
        <w:t>Muut ehdot</w:t>
      </w:r>
      <w:bookmarkEnd w:id="389"/>
      <w:bookmarkEnd w:id="388"/>
      <w:r w:rsidRPr="00AB6CEB">
        <w:rPr>
          <w:rFonts w:cstheme="minorBidi"/>
          <w:b/>
          <w:caps/>
          <w:color w:val="auto"/>
          <w:lang w:eastAsia="en-US"/>
        </w:rPr>
        <w:t xml:space="preserve"> </w:t>
      </w:r>
    </w:p>
    <w:p w:rsidR="00371C1E" w:rsidRPr="00AB6CEB" w:rsidP="00371C1E">
      <w:pPr>
        <w:numPr>
          <w:ilvl w:val="1"/>
          <w:numId w:val="36"/>
        </w:numPr>
        <w:tabs>
          <w:tab w:val="clear" w:pos="1304"/>
          <w:tab w:val="clear" w:pos="2608"/>
          <w:tab w:val="clear" w:pos="3912"/>
          <w:tab w:val="clear" w:pos="5216"/>
          <w:tab w:val="clear" w:pos="6521"/>
          <w:tab w:val="clear" w:pos="7825"/>
          <w:tab w:val="clear" w:pos="9129"/>
        </w:tabs>
        <w:suppressAutoHyphens w:val="0"/>
        <w:spacing w:before="120"/>
        <w:jc w:val="both"/>
        <w:outlineLvl w:val="1"/>
        <w:rPr>
          <w:rFonts w:eastAsia="Calibri" w:cstheme="minorHAnsi"/>
          <w:color w:val="auto"/>
          <w:szCs w:val="22"/>
          <w:lang w:eastAsia="en-US"/>
        </w:rPr>
      </w:pPr>
      <w:bookmarkStart w:id="390" w:name="_Toc256000121"/>
      <w:bookmarkStart w:id="391" w:name="_Toc256000295"/>
      <w:r w:rsidRPr="00AB6CEB">
        <w:rPr>
          <w:rFonts w:eastAsia="Calibri" w:cstheme="minorBidi"/>
          <w:color w:val="auto"/>
          <w:lang w:eastAsia="en-US"/>
        </w:rPr>
        <w:t>Osapuolet ymmärtävät, että Sopimusta tehtäessä tietosuojaa koskeva lainsäädäntö on muutostilassa. Jos kyseiseen lainsäädäntöön tai sitä tai sen tulkintaa koskeviin suosituksiin, ohjeistuksiin tai määräyksiin tulee muutoksia, jotka vaikuttavat tässä sopimuksessa määriteltyihin Osapuolten asemaan tai velvollisuuksiin, tätä Tietosuojaliitettä voidaan niiltä osin tarkistaa.</w:t>
      </w:r>
      <w:bookmarkEnd w:id="391"/>
      <w:bookmarkEnd w:id="390"/>
    </w:p>
    <w:p w:rsidR="00371C1E" w:rsidRPr="00AB6CEB" w:rsidP="00371C1E">
      <w:pPr>
        <w:numPr>
          <w:ilvl w:val="1"/>
          <w:numId w:val="36"/>
        </w:numPr>
        <w:tabs>
          <w:tab w:val="clear" w:pos="1304"/>
          <w:tab w:val="clear" w:pos="2608"/>
          <w:tab w:val="clear" w:pos="3912"/>
          <w:tab w:val="clear" w:pos="5216"/>
          <w:tab w:val="clear" w:pos="6521"/>
          <w:tab w:val="clear" w:pos="7825"/>
          <w:tab w:val="clear" w:pos="9129"/>
        </w:tabs>
        <w:suppressAutoHyphens w:val="0"/>
        <w:spacing w:before="120"/>
        <w:jc w:val="both"/>
        <w:outlineLvl w:val="1"/>
        <w:rPr>
          <w:rFonts w:eastAsia="Calibri" w:cstheme="minorHAnsi"/>
          <w:color w:val="auto"/>
          <w:szCs w:val="22"/>
          <w:lang w:eastAsia="en-US"/>
        </w:rPr>
      </w:pPr>
      <w:bookmarkStart w:id="392" w:name="_Toc256000122"/>
      <w:bookmarkStart w:id="393" w:name="_Toc256000296"/>
      <w:r w:rsidRPr="00AB6CEB">
        <w:rPr>
          <w:rFonts w:eastAsia="Calibri" w:cstheme="minorBidi"/>
          <w:color w:val="auto"/>
          <w:lang w:eastAsia="en-US"/>
        </w:rPr>
        <w:t>Jos jokin tämän Tietosuojaliitteen ehto olisi Tietosuojalainsäädännön tai sen perusteella tehtyjen tulkintojen mukaan arvioituna puutteellinen, pätemätön tai mitätön, Osapuolet sitoutuvat neuvottelemaan asiasta ja muuttamaan tai täydentämään Tietosuojaliitettä tarpeellisella tavalla.</w:t>
      </w:r>
      <w:bookmarkEnd w:id="393"/>
      <w:bookmarkEnd w:id="392"/>
    </w:p>
    <w:p w:rsidR="00371C1E" w:rsidRPr="00AB6CEB" w:rsidP="00371C1E">
      <w:pPr>
        <w:numPr>
          <w:ilvl w:val="1"/>
          <w:numId w:val="36"/>
        </w:numPr>
        <w:tabs>
          <w:tab w:val="clear" w:pos="1304"/>
          <w:tab w:val="clear" w:pos="2608"/>
          <w:tab w:val="clear" w:pos="3912"/>
          <w:tab w:val="clear" w:pos="5216"/>
          <w:tab w:val="clear" w:pos="6521"/>
          <w:tab w:val="clear" w:pos="7825"/>
          <w:tab w:val="clear" w:pos="9129"/>
        </w:tabs>
        <w:suppressAutoHyphens w:val="0"/>
        <w:spacing w:before="120"/>
        <w:jc w:val="both"/>
        <w:outlineLvl w:val="1"/>
        <w:rPr>
          <w:rFonts w:eastAsia="Calibri" w:cstheme="minorBidi"/>
          <w:color w:val="auto"/>
          <w:lang w:eastAsia="en-US"/>
        </w:rPr>
      </w:pPr>
      <w:bookmarkStart w:id="394" w:name="_Toc256000123"/>
      <w:bookmarkStart w:id="395" w:name="_Toc256000297"/>
      <w:r w:rsidRPr="00AB6CEB">
        <w:rPr>
          <w:rFonts w:eastAsia="Calibri" w:cstheme="minorBidi"/>
          <w:color w:val="auto"/>
          <w:lang w:eastAsia="en-US"/>
        </w:rPr>
        <w:t xml:space="preserve">Palveluntuottajan ilmoitukset Tilaajalle koskien tietoturvaloukkauksia tulee toimittaa tietosuojavastaavalle osoitteeseen </w:t>
      </w:r>
      <w:r w:rsidRPr="00AB6CEB">
        <w:rPr>
          <w:rFonts w:cstheme="minorBidi"/>
          <w:color w:val="auto"/>
          <w:lang w:eastAsia="en-US"/>
        </w:rPr>
        <w:t xml:space="preserve">tietosuojavastaava@pirha.fi ja </w:t>
      </w:r>
      <w:r w:rsidRPr="00AB6CEB">
        <w:rPr>
          <w:rFonts w:eastAsia="Calibri" w:cstheme="minorBidi"/>
          <w:color w:val="auto"/>
          <w:lang w:eastAsia="en-US"/>
        </w:rPr>
        <w:t xml:space="preserve">tietoturvavastaavalle osoitteeseen tietoturvavastaava@pirha.fi. Kaikki muut henkilötietojen käsittelyä ja tietosuojaa koskevat ilmoitukset ja pyynnöt, kuten rekisteröityjen oikeuksia koskevat pyynnöt, yhteydenotot Pirkanmaan hyvinvointialueen suostumuksen saamiseksi henkilötietojen siirtoon EU- ja ETA-alueen ulkopuolelle sekä muutokset alihankkijoissa tai yhteyshenkilöissä tulee toimittaa osoitteeseen </w:t>
      </w:r>
      <w:r w:rsidRPr="00AB6CEB">
        <w:rPr>
          <w:rFonts w:cstheme="minorBidi"/>
          <w:color w:val="auto"/>
          <w:lang w:eastAsia="en-US"/>
        </w:rPr>
        <w:t>kirjaamo@pirha.fi</w:t>
      </w:r>
      <w:r w:rsidRPr="00AB6CEB">
        <w:rPr>
          <w:rFonts w:eastAsia="Calibri" w:cstheme="minorBidi"/>
          <w:color w:val="auto"/>
          <w:lang w:eastAsia="en-US"/>
        </w:rPr>
        <w:t>. Palveluntuottajan tulee yksilöidä yhteydenotossa mitä Sopimusta yhteydenotto koskee.</w:t>
      </w:r>
      <w:bookmarkEnd w:id="395"/>
      <w:bookmarkEnd w:id="394"/>
    </w:p>
    <w:p w:rsidR="00371C1E" w:rsidRPr="00AB6CEB" w:rsidP="00371C1E">
      <w:pPr>
        <w:tabs>
          <w:tab w:val="clear" w:pos="1304"/>
          <w:tab w:val="clear" w:pos="2608"/>
          <w:tab w:val="clear" w:pos="3912"/>
          <w:tab w:val="clear" w:pos="5216"/>
          <w:tab w:val="clear" w:pos="6521"/>
          <w:tab w:val="clear" w:pos="7825"/>
          <w:tab w:val="clear" w:pos="9129"/>
        </w:tabs>
        <w:suppressAutoHyphens w:val="0"/>
        <w:spacing w:after="0" w:line="240" w:lineRule="auto"/>
        <w:rPr>
          <w:rFonts w:eastAsia="Calibri" w:cstheme="minorBidi"/>
          <w:color w:val="auto"/>
          <w:lang w:eastAsia="en-US"/>
        </w:rPr>
      </w:pPr>
      <w:r w:rsidRPr="00AB6CEB">
        <w:rPr>
          <w:rFonts w:eastAsia="Calibri" w:cstheme="minorBidi"/>
          <w:color w:val="auto"/>
          <w:lang w:eastAsia="en-US"/>
        </w:rPr>
        <w:br w:type="page"/>
      </w:r>
    </w:p>
    <w:p w:rsidR="00371C1E" w:rsidP="00841DB6">
      <w:pPr>
        <w:pStyle w:val="Heading1"/>
        <w:numPr>
          <w:ilvl w:val="0"/>
          <w:numId w:val="0"/>
        </w:numPr>
        <w:ind w:left="432"/>
        <w:rPr>
          <w:color w:val="auto"/>
          <w:lang w:eastAsia="en-US"/>
        </w:rPr>
      </w:pPr>
      <w:bookmarkStart w:id="396" w:name="_Toc256000124"/>
      <w:bookmarkStart w:id="397" w:name="_Toc256000298"/>
      <w:r>
        <w:t>OSA II: KUVAUS HENKILÖTIETOJEN KÄSITTELYTOIMISTA</w:t>
      </w:r>
      <w:bookmarkEnd w:id="397"/>
      <w:bookmarkEnd w:id="396"/>
    </w:p>
    <w:p w:rsidR="00371C1E" w:rsidRPr="003C3D79" w:rsidP="00371C1E">
      <w:pPr>
        <w:pStyle w:val="Heading2"/>
        <w:numPr>
          <w:ilvl w:val="0"/>
          <w:numId w:val="38"/>
        </w:numPr>
        <w:tabs>
          <w:tab w:val="num" w:pos="360"/>
        </w:tabs>
        <w:ind w:left="0" w:firstLine="0"/>
        <w:rPr>
          <w:rFonts w:eastAsia="Calibri"/>
          <w:sz w:val="22"/>
          <w:szCs w:val="22"/>
        </w:rPr>
      </w:pPr>
      <w:bookmarkStart w:id="398" w:name="_Toc256000125"/>
      <w:bookmarkStart w:id="399" w:name="_Toc256000299"/>
      <w:r w:rsidRPr="003C3D79">
        <w:rPr>
          <w:rFonts w:eastAsia="Calibri" w:cstheme="minorBidi"/>
          <w:sz w:val="22"/>
          <w:szCs w:val="22"/>
          <w:lang w:eastAsia="en-US"/>
        </w:rPr>
        <w:t>PALVELUNTUOTTAJA</w:t>
      </w:r>
      <w:r w:rsidR="000A508B">
        <w:rPr>
          <w:rFonts w:eastAsia="Calibri" w:cstheme="minorBidi"/>
          <w:sz w:val="22"/>
          <w:szCs w:val="22"/>
          <w:lang w:eastAsia="en-US"/>
        </w:rPr>
        <w:t>N</w:t>
      </w:r>
      <w:r w:rsidRPr="003C3D79">
        <w:rPr>
          <w:rFonts w:eastAsia="Calibri" w:cstheme="minorBidi"/>
          <w:sz w:val="22"/>
          <w:szCs w:val="22"/>
          <w:lang w:eastAsia="en-US"/>
        </w:rPr>
        <w:t xml:space="preserve"> </w:t>
      </w:r>
      <w:r w:rsidRPr="003C3D79">
        <w:rPr>
          <w:rFonts w:eastAsia="Calibri"/>
          <w:sz w:val="22"/>
          <w:szCs w:val="22"/>
        </w:rPr>
        <w:t>YHTEYSHENKILÖ TIETOSUOJAA KOSKEVISSA ASIOISSA</w:t>
      </w:r>
      <w:bookmarkEnd w:id="399"/>
      <w:bookmarkEnd w:id="398"/>
    </w:p>
    <w:p w:rsidR="00371C1E" w:rsidRPr="00EB4177" w:rsidP="00371C1E">
      <w:pPr>
        <w:ind w:left="360"/>
        <w:rPr>
          <w:rFonts w:ascii="Calibri" w:hAnsi="Calibri" w:eastAsiaTheme="minorHAnsi" w:cs="Calibri"/>
          <w:color w:val="FF0000"/>
        </w:rPr>
      </w:pPr>
      <w:sdt>
        <w:sdtPr>
          <w:rPr>
            <w:color w:val="FF0000"/>
          </w:rPr>
          <w:alias w:val="Yhteyshenkilön nimi"/>
          <w:tag w:val="Yhteyshenkilön nimi"/>
          <w:id w:val="1774743133"/>
          <w:placeholder>
            <w:docPart w:val="38BB82E861AD42AC9F93E22C2D22E56E"/>
          </w:placeholder>
          <w:showingPlcHdr/>
          <w:text/>
        </w:sdtPr>
        <w:sdtContent>
          <w:r w:rsidRPr="00EB4177">
            <w:rPr>
              <w:rStyle w:val="PlaceholderText"/>
            </w:rPr>
            <w:t>Kirjoita tekstiä napsauttamalla tai napauttamalla tätä.</w:t>
          </w:r>
        </w:sdtContent>
      </w:sdt>
    </w:p>
    <w:p w:rsidR="00371C1E" w:rsidRPr="00EB4177" w:rsidP="00371C1E">
      <w:pPr>
        <w:ind w:left="360"/>
        <w:rPr>
          <w:rFonts w:cs="Arial"/>
          <w:color w:val="FF0000"/>
        </w:rPr>
      </w:pPr>
      <w:sdt>
        <w:sdtPr>
          <w:rPr>
            <w:color w:val="FF0000"/>
          </w:rPr>
          <w:alias w:val="Nimike"/>
          <w:tag w:val="Nimike"/>
          <w:id w:val="-1193069096"/>
          <w:placeholder>
            <w:docPart w:val="38BB82E861AD42AC9F93E22C2D22E56E"/>
          </w:placeholder>
          <w:showingPlcHdr/>
          <w:text/>
        </w:sdtPr>
        <w:sdtContent>
          <w:r w:rsidRPr="00EB4177">
            <w:rPr>
              <w:rStyle w:val="PlaceholderText"/>
            </w:rPr>
            <w:t>Kirjoita tekstiä napsauttamalla tai napauttamalla tätä.</w:t>
          </w:r>
        </w:sdtContent>
      </w:sdt>
    </w:p>
    <w:p w:rsidR="00371C1E" w:rsidRPr="00EB4177" w:rsidP="00371C1E">
      <w:pPr>
        <w:ind w:left="360"/>
        <w:rPr>
          <w:color w:val="FF0000"/>
        </w:rPr>
      </w:pPr>
      <w:sdt>
        <w:sdtPr>
          <w:rPr>
            <w:color w:val="FF0000"/>
          </w:rPr>
          <w:alias w:val="Puhelinnumero"/>
          <w:tag w:val="Puhelinnumero"/>
          <w:id w:val="-445767460"/>
          <w:placeholder>
            <w:docPart w:val="38BB82E861AD42AC9F93E22C2D22E56E"/>
          </w:placeholder>
          <w:showingPlcHdr/>
          <w:text/>
        </w:sdtPr>
        <w:sdtContent>
          <w:r w:rsidRPr="00EB4177">
            <w:rPr>
              <w:rStyle w:val="PlaceholderText"/>
            </w:rPr>
            <w:t>Kirjoita tekstiä napsauttamalla tai napauttamalla tätä.</w:t>
          </w:r>
        </w:sdtContent>
      </w:sdt>
    </w:p>
    <w:p w:rsidR="00371C1E" w:rsidRPr="00EB4177" w:rsidP="00371C1E">
      <w:pPr>
        <w:ind w:left="360"/>
        <w:rPr>
          <w:color w:val="FF0000"/>
        </w:rPr>
      </w:pPr>
      <w:sdt>
        <w:sdtPr>
          <w:rPr>
            <w:color w:val="FF0000"/>
          </w:rPr>
          <w:alias w:val="Sähköpostiosoite"/>
          <w:tag w:val="Sähköpostiosoite"/>
          <w:id w:val="1826246824"/>
          <w:placeholder>
            <w:docPart w:val="38BB82E861AD42AC9F93E22C2D22E56E"/>
          </w:placeholder>
          <w:showingPlcHdr/>
          <w:text/>
        </w:sdtPr>
        <w:sdtContent>
          <w:r w:rsidRPr="00EB4177">
            <w:rPr>
              <w:rStyle w:val="PlaceholderText"/>
            </w:rPr>
            <w:t>Kirjoita tekstiä napsauttamalla tai napauttamalla tätä.</w:t>
          </w:r>
        </w:sdtContent>
      </w:sdt>
    </w:p>
    <w:p w:rsidR="00371C1E" w:rsidRPr="005271A7" w:rsidP="00371C1E">
      <w:pPr>
        <w:rPr>
          <w:color w:val="auto"/>
          <w:sz w:val="24"/>
          <w:szCs w:val="22"/>
        </w:rPr>
      </w:pPr>
    </w:p>
    <w:p w:rsidR="00371C1E" w:rsidRPr="005271A7" w:rsidP="00941A53">
      <w:pPr>
        <w:pStyle w:val="ListParagraph"/>
        <w:keepNext w:val="0"/>
        <w:numPr>
          <w:ilvl w:val="0"/>
          <w:numId w:val="38"/>
        </w:numPr>
        <w:tabs>
          <w:tab w:val="clear" w:pos="1304"/>
          <w:tab w:val="clear" w:pos="2608"/>
          <w:tab w:val="clear" w:pos="3912"/>
          <w:tab w:val="clear" w:pos="5216"/>
          <w:tab w:val="clear" w:pos="6521"/>
          <w:tab w:val="clear" w:pos="7825"/>
          <w:tab w:val="clear" w:pos="9129"/>
        </w:tabs>
        <w:suppressAutoHyphens w:val="0"/>
        <w:spacing w:before="0" w:after="160" w:line="254" w:lineRule="auto"/>
        <w:contextualSpacing/>
        <w:rPr>
          <w:b/>
          <w:color w:val="auto"/>
        </w:rPr>
      </w:pPr>
      <w:r w:rsidRPr="005271A7">
        <w:rPr>
          <w:b/>
          <w:color w:val="auto"/>
        </w:rPr>
        <w:t>DOKUMENTIN TARKOITUS</w:t>
      </w:r>
    </w:p>
    <w:p w:rsidR="00371C1E" w:rsidRPr="005271A7" w:rsidP="00371C1E">
      <w:pPr>
        <w:jc w:val="both"/>
        <w:rPr>
          <w:color w:val="auto"/>
        </w:rPr>
      </w:pPr>
      <w:r w:rsidRPr="005271A7">
        <w:rPr>
          <w:color w:val="auto"/>
        </w:rPr>
        <w:t xml:space="preserve">Tilaaja on tehnyt </w:t>
      </w:r>
      <w:r w:rsidRPr="005271A7">
        <w:rPr>
          <w:rFonts w:eastAsia="Calibri" w:cstheme="minorBidi"/>
          <w:color w:val="auto"/>
          <w:lang w:eastAsia="en-US"/>
        </w:rPr>
        <w:t xml:space="preserve">Palveluntuottajan </w:t>
      </w:r>
      <w:r w:rsidRPr="005271A7">
        <w:rPr>
          <w:color w:val="auto"/>
        </w:rPr>
        <w:t xml:space="preserve">kanssa Sopimuksen, joka koskee sellaista palvelua, jossa </w:t>
      </w:r>
      <w:r w:rsidRPr="005271A7">
        <w:rPr>
          <w:rFonts w:eastAsia="Calibri" w:cstheme="minorBidi"/>
          <w:color w:val="auto"/>
          <w:lang w:eastAsia="en-US"/>
        </w:rPr>
        <w:t xml:space="preserve">Palveluntuottaja </w:t>
      </w:r>
      <w:r w:rsidRPr="005271A7">
        <w:rPr>
          <w:color w:val="auto"/>
        </w:rPr>
        <w:t xml:space="preserve">toimii Tilaajan ylläpitämään henkilörekisteriin kuuluvien henkilötietojen käsittelijänä. </w:t>
      </w:r>
    </w:p>
    <w:p w:rsidR="00371C1E" w:rsidRPr="005271A7" w:rsidP="00371C1E">
      <w:pPr>
        <w:rPr>
          <w:color w:val="auto"/>
        </w:rPr>
      </w:pPr>
      <w:r w:rsidRPr="005271A7">
        <w:rPr>
          <w:color w:val="auto"/>
        </w:rPr>
        <w:t xml:space="preserve">Tässä dokumentissa kuvataan käsittelytoimet, joita </w:t>
      </w:r>
      <w:r w:rsidRPr="005271A7">
        <w:rPr>
          <w:rFonts w:eastAsia="Calibri" w:cstheme="minorBidi"/>
          <w:color w:val="auto"/>
          <w:lang w:eastAsia="en-US"/>
        </w:rPr>
        <w:t xml:space="preserve">Palveluntuottaja </w:t>
      </w:r>
      <w:r w:rsidRPr="005271A7">
        <w:rPr>
          <w:color w:val="auto"/>
        </w:rPr>
        <w:t xml:space="preserve">henkilötietojen käsittelijänä toteuttaa sekä henkilötietojen tyypit sekä käsiteltävät henkilötiedot. Henkilötietojen käsittelyssä on noudatettava </w:t>
      </w:r>
      <w:r w:rsidRPr="005271A7">
        <w:rPr>
          <w:rFonts w:eastAsia="Calibri" w:cstheme="minorBidi"/>
          <w:color w:val="auto"/>
          <w:lang w:eastAsia="en-US"/>
        </w:rPr>
        <w:t xml:space="preserve">Palveluntuottajan </w:t>
      </w:r>
      <w:r w:rsidRPr="005271A7">
        <w:rPr>
          <w:color w:val="auto"/>
        </w:rPr>
        <w:t>ja Tilaajan välistä Sopimusta, Tietosuojaliitettä sekä Tilaajan ohjeita.</w:t>
      </w:r>
    </w:p>
    <w:p w:rsidR="00371C1E" w:rsidRPr="005271A7" w:rsidP="00371C1E">
      <w:pPr>
        <w:jc w:val="both"/>
        <w:rPr>
          <w:color w:val="auto"/>
        </w:rPr>
      </w:pPr>
    </w:p>
    <w:p w:rsidR="00371C1E" w:rsidRPr="005271A7" w:rsidP="00941A53">
      <w:pPr>
        <w:pStyle w:val="ListParagraph"/>
        <w:keepNext w:val="0"/>
        <w:numPr>
          <w:ilvl w:val="0"/>
          <w:numId w:val="38"/>
        </w:numPr>
        <w:tabs>
          <w:tab w:val="clear" w:pos="1304"/>
          <w:tab w:val="clear" w:pos="2608"/>
          <w:tab w:val="clear" w:pos="3912"/>
          <w:tab w:val="clear" w:pos="5216"/>
          <w:tab w:val="clear" w:pos="6521"/>
          <w:tab w:val="clear" w:pos="7825"/>
          <w:tab w:val="clear" w:pos="9129"/>
        </w:tabs>
        <w:suppressAutoHyphens w:val="0"/>
        <w:spacing w:before="0" w:after="160" w:line="254" w:lineRule="auto"/>
        <w:contextualSpacing/>
        <w:rPr>
          <w:b/>
          <w:color w:val="auto"/>
          <w:lang w:val="fi-FI"/>
        </w:rPr>
      </w:pPr>
      <w:r w:rsidRPr="005271A7">
        <w:rPr>
          <w:b/>
          <w:color w:val="auto"/>
          <w:lang w:val="fi-FI"/>
        </w:rPr>
        <w:t xml:space="preserve">HENKILÖTIETOJEN TYYPIT JA REKISTERÖITYJEN RYHMÄT </w:t>
      </w:r>
    </w:p>
    <w:p w:rsidR="00371C1E" w:rsidRPr="005271A7" w:rsidP="00371C1E">
      <w:pPr>
        <w:rPr>
          <w:color w:val="auto"/>
        </w:rPr>
      </w:pPr>
      <w:r w:rsidRPr="005271A7">
        <w:rPr>
          <w:color w:val="auto"/>
        </w:rPr>
        <w:t>Osapuolet ovat sopineet, että Palveluntuottaja käsittelee Tilaajan puolesta Sopimuksessa sovitun palvelun tuottamiseksi seuraavia Tilaajan henkilörekisteriin kuuluvia henkilötietoja:</w:t>
      </w:r>
    </w:p>
    <w:p w:rsidR="00371C1E" w:rsidRPr="000E57C1" w:rsidP="00371C1E">
      <w:pPr>
        <w:pStyle w:val="ListParagraph"/>
        <w:rPr>
          <w:i/>
          <w:color w:val="auto"/>
          <w:lang w:val="fi-FI"/>
        </w:rPr>
      </w:pPr>
      <w:r w:rsidRPr="000E57C1">
        <w:rPr>
          <w:i/>
          <w:color w:val="auto"/>
          <w:lang w:val="fi-FI"/>
        </w:rPr>
        <w:t>Ohje: Palveluntuottaja kirjoittaa tähän, mitä rekisteröityjen ryhmiä käsittelee, esim. Tilaajan työntekijät, Sosiaalihuollon asiakkaat, Potilaat</w:t>
      </w:r>
    </w:p>
    <w:sdt>
      <w:sdtPr>
        <w:id w:val="400021573"/>
        <w:placeholder>
          <w:docPart w:val="337E98B843E443A2B2D4486085E0D0E7"/>
        </w:placeholder>
        <w:richText/>
      </w:sdtPr>
      <w:sdtEndPr>
        <w:rPr>
          <w:iCs/>
        </w:rPr>
      </w:sdtEndPr>
      <w:sdtContent>
        <w:sdt>
          <w:sdtPr>
            <w:rPr>
              <w:color w:val="auto"/>
            </w:rPr>
            <w:id w:val="-217746798"/>
            <w:placeholder>
              <w:docPart w:val="337E98B843E443A2B2D4486085E0D0E7"/>
            </w:placeholder>
            <w:text/>
          </w:sdtPr>
          <w:sdtEndPr>
            <w:rPr>
              <w:color w:val="auto"/>
            </w:rPr>
          </w:sdtEndPr>
          <w:sdtContent>
            <w:p w:rsidR="00371C1E" w:rsidRPr="00111055" w:rsidP="00371C1E">
              <w:pPr>
                <w:ind w:left="227"/>
                <w:rPr>
                  <w:iCs/>
                  <w:color w:val="FF0000"/>
                </w:rPr>
              </w:pPr>
              <w:r w:rsidRPr="00111055">
                <w:rPr>
                  <w:iCs/>
                  <w:color w:val="auto"/>
                </w:rPr>
                <w:t>Tilaajan työntekijät, Sosiaalihuollon asiakkaat</w:t>
              </w:r>
            </w:p>
          </w:sdtContent>
        </w:sdt>
      </w:sdtContent>
    </w:sdt>
    <w:p w:rsidR="00371C1E" w:rsidP="00371C1E">
      <w:pPr>
        <w:pStyle w:val="ListParagraph"/>
        <w:rPr>
          <w:i/>
          <w:color w:val="auto"/>
          <w:lang w:val="fi-FI"/>
        </w:rPr>
      </w:pPr>
      <w:r w:rsidRPr="000E57C1">
        <w:rPr>
          <w:i/>
          <w:color w:val="auto"/>
          <w:lang w:val="fi-FI"/>
        </w:rPr>
        <w:t>Ohje: Palveluntuottaja täydentää tähän, mitä henkilötietoja käsittelee, esim. Tilaajan työntekijän nimi ja käyttäjätunnus, Sosiaalihuollon asiakkaiden yleisiä henkilötietoja (kuten nimi ja yhteystiedot) sekä sosiaalihuollon palveluissa syntyviä asiakastietoja</w:t>
      </w:r>
    </w:p>
    <w:p w:rsidR="00371C1E" w:rsidRPr="00111055" w:rsidP="00371C1E">
      <w:pPr>
        <w:jc w:val="both"/>
        <w:rPr>
          <w:iCs/>
          <w:color w:val="auto"/>
        </w:rPr>
      </w:pPr>
      <w:sdt>
        <w:sdtPr>
          <w:rPr>
            <w:iCs/>
            <w:color w:val="auto"/>
          </w:rPr>
          <w:id w:val="-877778021"/>
          <w:placeholder>
            <w:docPart w:val="337E98B843E443A2B2D4486085E0D0E7"/>
          </w:placeholder>
          <w:text/>
        </w:sdtPr>
        <w:sdtContent>
          <w:r w:rsidRPr="00111055" w:rsidR="00111055">
            <w:rPr>
              <w:iCs/>
              <w:color w:val="auto"/>
            </w:rPr>
            <w:t>Tilaajan työntekijän nimi ja käyttäjätunnus, Sosiaalihuollon asiakkaiden yleisiä henkilötietoja (kuten nimi ja yhteystiedot) sekä sosiaalihuollon palveluissa syntyviä asiakastietoja</w:t>
          </w:r>
        </w:sdtContent>
      </w:sdt>
    </w:p>
    <w:p w:rsidR="008F5DA2" w:rsidP="008F5DA2"/>
    <w:p w:rsidR="00371C1E" w:rsidRPr="005271A7" w:rsidP="00941A53">
      <w:pPr>
        <w:pStyle w:val="ListParagraph"/>
        <w:keepNext w:val="0"/>
        <w:numPr>
          <w:ilvl w:val="0"/>
          <w:numId w:val="38"/>
        </w:numPr>
        <w:tabs>
          <w:tab w:val="clear" w:pos="1304"/>
          <w:tab w:val="clear" w:pos="2608"/>
          <w:tab w:val="clear" w:pos="3912"/>
          <w:tab w:val="clear" w:pos="5216"/>
          <w:tab w:val="clear" w:pos="6521"/>
          <w:tab w:val="clear" w:pos="7825"/>
          <w:tab w:val="clear" w:pos="9129"/>
        </w:tabs>
        <w:suppressAutoHyphens w:val="0"/>
        <w:spacing w:before="0" w:after="160" w:line="254" w:lineRule="auto"/>
        <w:contextualSpacing/>
        <w:rPr>
          <w:b/>
          <w:color w:val="auto"/>
        </w:rPr>
      </w:pPr>
      <w:r w:rsidRPr="005271A7">
        <w:rPr>
          <w:b/>
          <w:color w:val="auto"/>
        </w:rPr>
        <w:t xml:space="preserve">KÄSITTELYN LUONNE JA TARKOITUS </w:t>
      </w:r>
    </w:p>
    <w:p w:rsidR="00371C1E" w:rsidRPr="005271A7" w:rsidP="00371C1E">
      <w:pPr>
        <w:jc w:val="both"/>
        <w:rPr>
          <w:color w:val="auto"/>
        </w:rPr>
      </w:pPr>
      <w:r w:rsidRPr="005271A7">
        <w:rPr>
          <w:color w:val="auto"/>
        </w:rPr>
        <w:t xml:space="preserve">Osapuolet ovat sopineet, että </w:t>
      </w:r>
      <w:r w:rsidRPr="005271A7">
        <w:rPr>
          <w:rFonts w:eastAsia="Calibri" w:cstheme="minorBidi"/>
          <w:color w:val="auto"/>
          <w:lang w:eastAsia="en-US"/>
        </w:rPr>
        <w:t xml:space="preserve">Palveluntuottaja </w:t>
      </w:r>
      <w:r w:rsidRPr="005271A7">
        <w:rPr>
          <w:color w:val="auto"/>
        </w:rPr>
        <w:t>käsittelee tietoja Sopimuksessa sovitun palvelun tuottamiseksi:</w:t>
      </w:r>
    </w:p>
    <w:p w:rsidR="00371C1E" w:rsidRPr="000E57C1" w:rsidP="00371C1E">
      <w:pPr>
        <w:pStyle w:val="ListParagraph"/>
        <w:rPr>
          <w:i/>
          <w:color w:val="auto"/>
          <w:lang w:val="fi-FI"/>
        </w:rPr>
      </w:pPr>
      <w:r w:rsidRPr="000E57C1">
        <w:rPr>
          <w:rFonts w:eastAsia="Calibri"/>
          <w:i/>
          <w:color w:val="auto"/>
          <w:lang w:val="fi-FI" w:eastAsia="en-US"/>
        </w:rPr>
        <w:t xml:space="preserve">Ohje: Palveluntuottaja kirjoittaa tähän, miksi ja miten käsittelee kyseisiä henkilötietoja </w:t>
      </w:r>
    </w:p>
    <w:p w:rsidR="00371C1E" w:rsidRPr="000E57C1" w:rsidP="00371C1E">
      <w:pPr>
        <w:ind w:left="227"/>
        <w:rPr>
          <w:color w:val="auto"/>
        </w:rPr>
      </w:pPr>
      <w:sdt>
        <w:sdtPr>
          <w:rPr>
            <w:rFonts w:ascii="Arial" w:hAnsi="Arial" w:cs="Arial"/>
            <w:color w:val="auto"/>
            <w:szCs w:val="22"/>
            <w:shd w:val="clear" w:color="auto" w:fill="FFFFFF"/>
          </w:rPr>
          <w:id w:val="-1269460598"/>
          <w:placeholder>
            <w:docPart w:val="BF72DD8DCBFA400D91D7042E8DD85E36"/>
          </w:placeholder>
          <w:text/>
        </w:sdtPr>
        <w:sdtContent>
          <w:r w:rsidRPr="007D54C0" w:rsidR="007D54C0">
            <w:rPr>
              <w:rFonts w:ascii="Arial" w:hAnsi="Arial" w:cs="Arial"/>
              <w:color w:val="auto"/>
              <w:szCs w:val="22"/>
              <w:shd w:val="clear" w:color="auto" w:fill="FFFFFF"/>
            </w:rPr>
            <w:t>Tilaaja on hankkinut Palveluntuottajalta asiakasostopalvelua. Palveluntuottaja käsittelee henkilötietoja tehtävänsä toteuttamiseksi.</w:t>
          </w:r>
        </w:sdtContent>
      </w:sdt>
    </w:p>
    <w:p w:rsidR="00371C1E" w:rsidRPr="005271A7" w:rsidP="00371C1E">
      <w:pPr>
        <w:jc w:val="both"/>
        <w:rPr>
          <w:b/>
          <w:color w:val="auto"/>
        </w:rPr>
      </w:pPr>
    </w:p>
    <w:p w:rsidR="00371C1E" w:rsidRPr="005271A7" w:rsidP="00941A53">
      <w:pPr>
        <w:pStyle w:val="ListParagraph"/>
        <w:keepNext w:val="0"/>
        <w:numPr>
          <w:ilvl w:val="0"/>
          <w:numId w:val="38"/>
        </w:numPr>
        <w:tabs>
          <w:tab w:val="clear" w:pos="1304"/>
          <w:tab w:val="clear" w:pos="2608"/>
          <w:tab w:val="clear" w:pos="3912"/>
          <w:tab w:val="clear" w:pos="5216"/>
          <w:tab w:val="clear" w:pos="6521"/>
          <w:tab w:val="clear" w:pos="7825"/>
          <w:tab w:val="clear" w:pos="9129"/>
        </w:tabs>
        <w:suppressAutoHyphens w:val="0"/>
        <w:spacing w:before="0" w:after="160" w:line="254" w:lineRule="auto"/>
        <w:contextualSpacing/>
        <w:rPr>
          <w:b/>
          <w:color w:val="auto"/>
        </w:rPr>
      </w:pPr>
      <w:r w:rsidRPr="005271A7">
        <w:rPr>
          <w:b/>
          <w:color w:val="auto"/>
        </w:rPr>
        <w:t xml:space="preserve">HENKILÖTIETOJEN KÄSITTELYN KESTO </w:t>
      </w:r>
    </w:p>
    <w:p w:rsidR="00371C1E" w:rsidRPr="005271A7" w:rsidP="00371C1E">
      <w:pPr>
        <w:spacing w:line="264" w:lineRule="auto"/>
        <w:rPr>
          <w:rFonts w:eastAsia="Calibri"/>
          <w:color w:val="auto"/>
        </w:rPr>
      </w:pPr>
      <w:r w:rsidRPr="005271A7">
        <w:rPr>
          <w:rFonts w:eastAsia="Calibri" w:cstheme="minorBidi"/>
          <w:color w:val="auto"/>
          <w:lang w:eastAsia="en-US"/>
        </w:rPr>
        <w:t xml:space="preserve">Palveluntuottaja </w:t>
      </w:r>
      <w:r w:rsidRPr="005271A7">
        <w:rPr>
          <w:rFonts w:eastAsia="Calibri"/>
          <w:color w:val="auto"/>
        </w:rPr>
        <w:t>käsittelee tässä liitteessä yksilöityjä henkilötietoja niin kauan kuin Sopimus on voimassa tai se on muuten tarpeen sopimuksen täyttämiseksi ja/tai niin kauan kuin pakottava lainsäädäntö sitä edellyttää.</w:t>
      </w:r>
    </w:p>
    <w:p w:rsidR="000F2165" w:rsidP="002307BE">
      <w:pPr>
        <w:sectPr w:rsidSect="009F4B71">
          <w:headerReference w:type="default" r:id="rId18"/>
          <w:pgSz w:w="11906" w:h="16838" w:orient="portrait" w:code="9"/>
          <w:pgMar w:top="964" w:right="1077" w:bottom="720" w:left="1077" w:header="680" w:footer="567" w:gutter="0"/>
          <w:cols w:space="708"/>
          <w:docGrid w:linePitch="299"/>
        </w:sectPr>
      </w:pPr>
    </w:p>
    <w:p w:rsidR="001B53E2" w:rsidP="00745B74">
      <w:pPr>
        <w:pStyle w:val="Heading1"/>
        <w:numPr>
          <w:ilvl w:val="0"/>
          <w:numId w:val="0"/>
        </w:numPr>
        <w:ind w:left="432"/>
        <w:rPr>
          <w:sz w:val="20"/>
          <w:lang w:eastAsia="en-US"/>
        </w:rPr>
      </w:pPr>
      <w:bookmarkStart w:id="400" w:name="_Toc256000126"/>
      <w:bookmarkStart w:id="401" w:name="_Toc256000300"/>
      <w:r w:rsidRPr="677BD449">
        <w:rPr>
          <w:lang w:eastAsia="en-US"/>
        </w:rPr>
        <w:t>SALASSAPITO- JA TURVALLISUU</w:t>
      </w:r>
      <w:r>
        <w:rPr>
          <w:lang w:eastAsia="en-US"/>
        </w:rPr>
        <w:t>SL</w:t>
      </w:r>
      <w:r w:rsidRPr="677BD449">
        <w:rPr>
          <w:lang w:eastAsia="en-US"/>
        </w:rPr>
        <w:t>IITE HANKINTOIHIN</w:t>
      </w:r>
      <w:bookmarkEnd w:id="401"/>
      <w:bookmarkEnd w:id="400"/>
      <w:r w:rsidRPr="677BD449">
        <w:rPr>
          <w:lang w:eastAsia="en-US"/>
        </w:rPr>
        <w:t xml:space="preserve"> </w:t>
      </w:r>
    </w:p>
    <w:p w:rsidR="001B53E2" w:rsidRPr="003E6458" w:rsidP="00745B74">
      <w:pPr>
        <w:numPr>
          <w:ilvl w:val="0"/>
          <w:numId w:val="41"/>
        </w:numPr>
        <w:tabs>
          <w:tab w:val="clear" w:pos="1304"/>
          <w:tab w:val="clear" w:pos="2608"/>
          <w:tab w:val="clear" w:pos="3912"/>
          <w:tab w:val="clear" w:pos="5216"/>
          <w:tab w:val="clear" w:pos="6521"/>
          <w:tab w:val="clear" w:pos="7825"/>
          <w:tab w:val="clear" w:pos="9129"/>
        </w:tabs>
        <w:suppressAutoHyphens w:val="0"/>
        <w:spacing w:before="480"/>
        <w:jc w:val="both"/>
        <w:outlineLvl w:val="0"/>
        <w:rPr>
          <w:b/>
          <w:caps/>
          <w:szCs w:val="22"/>
          <w:lang w:eastAsia="en-US"/>
        </w:rPr>
      </w:pPr>
      <w:bookmarkStart w:id="402" w:name="_Toc256000127"/>
      <w:bookmarkStart w:id="403" w:name="_Toc256000301"/>
      <w:r w:rsidRPr="003E6458">
        <w:rPr>
          <w:b/>
          <w:caps/>
          <w:szCs w:val="22"/>
          <w:lang w:eastAsia="en-US"/>
        </w:rPr>
        <w:t>TARKOITUS JA SOVELTAMINEN</w:t>
      </w:r>
      <w:bookmarkEnd w:id="403"/>
      <w:bookmarkEnd w:id="402"/>
    </w:p>
    <w:p w:rsidR="001B53E2" w:rsidRPr="003E6458" w:rsidP="00745B74">
      <w:pPr>
        <w:numPr>
          <w:ilvl w:val="1"/>
          <w:numId w:val="41"/>
        </w:numPr>
        <w:tabs>
          <w:tab w:val="clear" w:pos="1304"/>
          <w:tab w:val="clear" w:pos="2608"/>
          <w:tab w:val="clear" w:pos="3912"/>
          <w:tab w:val="clear" w:pos="5216"/>
          <w:tab w:val="clear" w:pos="6521"/>
          <w:tab w:val="clear" w:pos="7825"/>
          <w:tab w:val="clear" w:pos="9129"/>
        </w:tabs>
        <w:suppressAutoHyphens w:val="0"/>
        <w:spacing w:before="120"/>
        <w:jc w:val="both"/>
        <w:outlineLvl w:val="1"/>
        <w:rPr>
          <w:rFonts w:eastAsia="Calibri"/>
          <w:color w:val="auto"/>
          <w:szCs w:val="22"/>
          <w:lang w:eastAsia="en-US"/>
        </w:rPr>
      </w:pPr>
      <w:bookmarkStart w:id="404" w:name="_Toc256000128"/>
      <w:bookmarkStart w:id="405" w:name="_Toc256000302"/>
      <w:r w:rsidRPr="5BC2D2CA">
        <w:rPr>
          <w:color w:val="auto"/>
          <w:szCs w:val="22"/>
          <w:lang w:eastAsia="en-US"/>
        </w:rPr>
        <w:t>Tässä liitteessä Tilaajalla tarkoitetaan Pirkanmaan hyvinvointialuetta ja Palveluntuottajalla Pirkanmaan hyvinvointialueen sopimuskumppania. Sopimuksessa, johon tämä Salassapito- ja turvallisuusliite sisältyy (jäljempänä "Sopimus"), sopimuskumppanista on voitu käyttää myös termiä Toimittaja.</w:t>
      </w:r>
      <w:r w:rsidRPr="5BC2D2CA">
        <w:rPr>
          <w:color w:val="auto"/>
          <w:szCs w:val="22"/>
        </w:rPr>
        <w:t xml:space="preserve"> </w:t>
      </w:r>
      <w:r w:rsidRPr="5BC2D2CA">
        <w:rPr>
          <w:color w:val="auto"/>
          <w:szCs w:val="22"/>
          <w:lang w:eastAsia="en-US"/>
        </w:rPr>
        <w:t>Tilaajasta ja Palveluntuottajasta käytetään erikseen viitattuna termiä ”Osapuoli” ja yhdessä ”Osapuolet”.</w:t>
      </w:r>
      <w:bookmarkEnd w:id="405"/>
      <w:bookmarkEnd w:id="404"/>
    </w:p>
    <w:p w:rsidR="001B53E2" w:rsidRPr="003E6458" w:rsidP="00745B74">
      <w:pPr>
        <w:numPr>
          <w:ilvl w:val="1"/>
          <w:numId w:val="41"/>
        </w:numPr>
        <w:tabs>
          <w:tab w:val="clear" w:pos="1304"/>
          <w:tab w:val="clear" w:pos="2608"/>
          <w:tab w:val="clear" w:pos="3912"/>
          <w:tab w:val="clear" w:pos="5216"/>
          <w:tab w:val="clear" w:pos="6521"/>
          <w:tab w:val="clear" w:pos="7825"/>
          <w:tab w:val="clear" w:pos="9129"/>
        </w:tabs>
        <w:suppressAutoHyphens w:val="0"/>
        <w:spacing w:before="120"/>
        <w:jc w:val="both"/>
        <w:outlineLvl w:val="1"/>
        <w:rPr>
          <w:rFonts w:eastAsia="Calibri"/>
          <w:color w:val="auto"/>
          <w:szCs w:val="22"/>
          <w:lang w:eastAsia="en-US"/>
        </w:rPr>
      </w:pPr>
      <w:bookmarkStart w:id="406" w:name="_Toc256000129"/>
      <w:bookmarkStart w:id="407" w:name="_Toc256000303"/>
      <w:r w:rsidRPr="003E6458">
        <w:rPr>
          <w:color w:val="auto"/>
          <w:szCs w:val="22"/>
          <w:lang w:eastAsia="en-US"/>
        </w:rPr>
        <w:t xml:space="preserve">Tässä Salassapito- ja Turvallisuusliitteessä määritellään </w:t>
      </w:r>
      <w:r w:rsidRPr="003E6458">
        <w:rPr>
          <w:rFonts w:eastAsia="Calibri"/>
          <w:color w:val="auto"/>
          <w:szCs w:val="22"/>
          <w:lang w:eastAsia="en-US"/>
        </w:rPr>
        <w:t xml:space="preserve">Tilaajaa </w:t>
      </w:r>
      <w:r w:rsidRPr="003E6458">
        <w:rPr>
          <w:color w:val="auto"/>
          <w:szCs w:val="22"/>
          <w:lang w:eastAsia="en-US"/>
        </w:rPr>
        <w:t xml:space="preserve">ja Palveluntuottajaa sitovasti ne luottamuksellisen tiedon käsittelyä ja tietoturvallisuutta koskevat ehdot, joiden mukaisesti Palveluntuottaja käsittelee </w:t>
      </w:r>
      <w:r w:rsidRPr="003E6458">
        <w:rPr>
          <w:rFonts w:eastAsia="Calibri"/>
          <w:color w:val="auto"/>
          <w:szCs w:val="22"/>
          <w:lang w:eastAsia="en-US"/>
        </w:rPr>
        <w:t>Tilaajan</w:t>
      </w:r>
      <w:r w:rsidRPr="003E6458">
        <w:rPr>
          <w:color w:val="auto"/>
          <w:szCs w:val="22"/>
          <w:lang w:eastAsia="en-US"/>
        </w:rPr>
        <w:t xml:space="preserve"> Luottamuksellista tietoa (kuten jäljempänä määritelty).</w:t>
      </w:r>
      <w:bookmarkEnd w:id="407"/>
      <w:bookmarkEnd w:id="406"/>
      <w:r w:rsidRPr="003E6458">
        <w:rPr>
          <w:rFonts w:eastAsia="Calibri"/>
          <w:color w:val="auto"/>
          <w:szCs w:val="22"/>
          <w:lang w:eastAsia="en-US"/>
        </w:rPr>
        <w:t xml:space="preserve"> </w:t>
      </w:r>
    </w:p>
    <w:p w:rsidR="001B53E2" w:rsidRPr="003E6458" w:rsidP="00745B74">
      <w:pPr>
        <w:numPr>
          <w:ilvl w:val="1"/>
          <w:numId w:val="41"/>
        </w:numPr>
        <w:tabs>
          <w:tab w:val="clear" w:pos="1304"/>
          <w:tab w:val="clear" w:pos="2608"/>
          <w:tab w:val="clear" w:pos="3912"/>
          <w:tab w:val="clear" w:pos="5216"/>
          <w:tab w:val="clear" w:pos="6521"/>
          <w:tab w:val="clear" w:pos="7825"/>
          <w:tab w:val="clear" w:pos="9129"/>
        </w:tabs>
        <w:suppressAutoHyphens w:val="0"/>
        <w:spacing w:before="120"/>
        <w:jc w:val="both"/>
        <w:outlineLvl w:val="1"/>
        <w:rPr>
          <w:rFonts w:eastAsia="Calibri"/>
          <w:szCs w:val="22"/>
          <w:lang w:eastAsia="en-US"/>
        </w:rPr>
      </w:pPr>
      <w:bookmarkStart w:id="408" w:name="_Toc256000130"/>
      <w:bookmarkStart w:id="409" w:name="_Toc256000304"/>
      <w:r w:rsidRPr="003E6458">
        <w:rPr>
          <w:szCs w:val="22"/>
          <w:lang w:eastAsia="en-US"/>
        </w:rPr>
        <w:t>Palveluntuottaja noudattaa kulloinkin voimassa olevaa tietoturvallisuutta, tietosuojaa, asiakas- ja potilastietoa, pelastustoiminnan tietoja, julkisuutta ja salassapitoa koskevaa lainsäädäntöä. Käsitellessään Luottamuksellista tietoa Palveluntuottaja noudattaa yleisiä hyviä tietoturvaperiaatteita, joilla varmistetaan toiminnan jatkuvuus sekä poikkeamiin varautuminen.</w:t>
      </w:r>
      <w:bookmarkEnd w:id="409"/>
      <w:bookmarkEnd w:id="408"/>
    </w:p>
    <w:p w:rsidR="001B53E2" w:rsidRPr="006064A9" w:rsidP="00745B74">
      <w:pPr>
        <w:numPr>
          <w:ilvl w:val="1"/>
          <w:numId w:val="41"/>
        </w:numPr>
        <w:tabs>
          <w:tab w:val="clear" w:pos="1304"/>
          <w:tab w:val="clear" w:pos="2608"/>
          <w:tab w:val="clear" w:pos="3912"/>
          <w:tab w:val="clear" w:pos="5216"/>
          <w:tab w:val="clear" w:pos="6521"/>
          <w:tab w:val="clear" w:pos="7825"/>
          <w:tab w:val="clear" w:pos="9129"/>
        </w:tabs>
        <w:suppressAutoHyphens w:val="0"/>
        <w:spacing w:before="120"/>
        <w:jc w:val="both"/>
        <w:outlineLvl w:val="1"/>
        <w:rPr>
          <w:rFonts w:eastAsia="Calibri"/>
          <w:szCs w:val="22"/>
          <w:lang w:eastAsia="en-US"/>
        </w:rPr>
      </w:pPr>
      <w:bookmarkStart w:id="410" w:name="_Toc256000131"/>
      <w:bookmarkStart w:id="411" w:name="_Toc256000305"/>
      <w:r w:rsidRPr="006064A9">
        <w:rPr>
          <w:szCs w:val="22"/>
          <w:lang w:eastAsia="en-US"/>
        </w:rPr>
        <w:t xml:space="preserve">Tässä Salassapito- ja Turvallisuusliitteessä määritellyt vaatimukset asettavat vähimmäistason Sopimuksen kohteen tietoturvallisuudelle. Mikäli </w:t>
      </w:r>
      <w:r w:rsidRPr="006064A9">
        <w:rPr>
          <w:rFonts w:eastAsia="Calibri"/>
          <w:szCs w:val="22"/>
          <w:lang w:eastAsia="en-US"/>
        </w:rPr>
        <w:t>Tilaaja</w:t>
      </w:r>
      <w:r w:rsidRPr="006064A9">
        <w:rPr>
          <w:szCs w:val="22"/>
          <w:lang w:eastAsia="en-US"/>
        </w:rPr>
        <w:t xml:space="preserve"> katsoo, että Palveluntuottajan kohde vaatii tarkempia</w:t>
      </w:r>
      <w:r>
        <w:rPr>
          <w:szCs w:val="22"/>
          <w:lang w:eastAsia="en-US"/>
        </w:rPr>
        <w:t xml:space="preserve"> </w:t>
      </w:r>
      <w:r w:rsidRPr="006064A9">
        <w:rPr>
          <w:szCs w:val="22"/>
          <w:lang w:eastAsia="en-US"/>
        </w:rPr>
        <w:t>tietoturvavaatimuksia, täydennetään tämän Salassapito- ja Turvallisuusliit</w:t>
      </w:r>
      <w:r>
        <w:rPr>
          <w:szCs w:val="22"/>
          <w:lang w:eastAsia="en-US"/>
        </w:rPr>
        <w:t xml:space="preserve">että </w:t>
      </w:r>
      <w:r w:rsidRPr="006064A9">
        <w:rPr>
          <w:szCs w:val="22"/>
          <w:lang w:eastAsia="en-US"/>
        </w:rPr>
        <w:t xml:space="preserve">palvelukohtaisilla tietoturvavaatimuksilla </w:t>
      </w:r>
      <w:r>
        <w:rPr>
          <w:szCs w:val="22"/>
          <w:lang w:eastAsia="en-US"/>
        </w:rPr>
        <w:t>(</w:t>
      </w:r>
      <w:r w:rsidRPr="006064A9">
        <w:rPr>
          <w:szCs w:val="22"/>
          <w:lang w:eastAsia="en-US"/>
        </w:rPr>
        <w:t>alaliite</w:t>
      </w:r>
      <w:r>
        <w:rPr>
          <w:szCs w:val="22"/>
          <w:lang w:eastAsia="en-US"/>
        </w:rPr>
        <w:t>)</w:t>
      </w:r>
      <w:r w:rsidRPr="006064A9">
        <w:rPr>
          <w:szCs w:val="22"/>
          <w:lang w:eastAsia="en-US"/>
        </w:rPr>
        <w:t>.</w:t>
      </w:r>
      <w:bookmarkEnd w:id="411"/>
      <w:bookmarkEnd w:id="410"/>
    </w:p>
    <w:p w:rsidR="001B53E2" w:rsidRPr="003E6458" w:rsidP="00745B74">
      <w:pPr>
        <w:numPr>
          <w:ilvl w:val="1"/>
          <w:numId w:val="41"/>
        </w:numPr>
        <w:tabs>
          <w:tab w:val="clear" w:pos="1304"/>
          <w:tab w:val="clear" w:pos="2608"/>
          <w:tab w:val="clear" w:pos="3912"/>
          <w:tab w:val="clear" w:pos="5216"/>
          <w:tab w:val="clear" w:pos="6521"/>
          <w:tab w:val="clear" w:pos="7825"/>
          <w:tab w:val="clear" w:pos="9129"/>
        </w:tabs>
        <w:suppressAutoHyphens w:val="0"/>
        <w:spacing w:before="120"/>
        <w:jc w:val="both"/>
        <w:outlineLvl w:val="1"/>
        <w:rPr>
          <w:rFonts w:eastAsia="Calibri"/>
          <w:color w:val="auto"/>
          <w:szCs w:val="22"/>
          <w:lang w:eastAsia="en-US"/>
        </w:rPr>
      </w:pPr>
      <w:bookmarkStart w:id="412" w:name="_Toc256000132"/>
      <w:bookmarkStart w:id="413" w:name="_Toc256000306"/>
      <w:r w:rsidRPr="5BC2D2CA">
        <w:rPr>
          <w:szCs w:val="22"/>
          <w:lang w:eastAsia="en-US"/>
        </w:rPr>
        <w:t xml:space="preserve">Palveluntuottajalla tulee olla ohjeistus luottamuksellisen tiedon käsittelylle, joiden mukaisesti Palveluntuottajan henkilöstö ja asianosaiset ulkopuoliset tahot käsittelevät luottamuksellista </w:t>
      </w:r>
      <w:r w:rsidRPr="5BC2D2CA">
        <w:rPr>
          <w:color w:val="auto"/>
          <w:szCs w:val="22"/>
          <w:lang w:eastAsia="en-US"/>
        </w:rPr>
        <w:t>tietoa.</w:t>
      </w:r>
      <w:bookmarkEnd w:id="413"/>
      <w:bookmarkEnd w:id="412"/>
    </w:p>
    <w:p w:rsidR="001B53E2" w:rsidRPr="003E6458" w:rsidP="00745B74">
      <w:pPr>
        <w:numPr>
          <w:ilvl w:val="1"/>
          <w:numId w:val="41"/>
        </w:numPr>
        <w:tabs>
          <w:tab w:val="clear" w:pos="1304"/>
          <w:tab w:val="clear" w:pos="2608"/>
          <w:tab w:val="clear" w:pos="3912"/>
          <w:tab w:val="clear" w:pos="5216"/>
          <w:tab w:val="clear" w:pos="6521"/>
          <w:tab w:val="clear" w:pos="7825"/>
          <w:tab w:val="clear" w:pos="9129"/>
        </w:tabs>
        <w:suppressAutoHyphens w:val="0"/>
        <w:spacing w:before="120"/>
        <w:jc w:val="both"/>
        <w:outlineLvl w:val="1"/>
        <w:rPr>
          <w:rFonts w:eastAsia="Calibri"/>
          <w:color w:val="auto"/>
          <w:szCs w:val="22"/>
          <w:lang w:eastAsia="en-US"/>
        </w:rPr>
      </w:pPr>
      <w:bookmarkStart w:id="414" w:name="_Toc256000133"/>
      <w:bookmarkStart w:id="415" w:name="_Toc256000307"/>
      <w:r w:rsidRPr="5BC2D2CA">
        <w:rPr>
          <w:rFonts w:eastAsia="Calibri"/>
          <w:color w:val="auto"/>
          <w:szCs w:val="22"/>
          <w:lang w:eastAsia="en-US"/>
        </w:rPr>
        <w:t xml:space="preserve">Osapuolten välisen Sopimuksen päättyessä </w:t>
      </w:r>
      <w:r w:rsidRPr="5BC2D2CA">
        <w:rPr>
          <w:color w:val="auto"/>
          <w:szCs w:val="22"/>
          <w:lang w:eastAsia="en-US"/>
        </w:rPr>
        <w:t xml:space="preserve">Palveluntuottaja </w:t>
      </w:r>
      <w:r w:rsidRPr="5BC2D2CA">
        <w:rPr>
          <w:rFonts w:eastAsia="Calibri"/>
          <w:color w:val="auto"/>
          <w:szCs w:val="22"/>
          <w:lang w:eastAsia="en-US"/>
        </w:rPr>
        <w:t>sitoutuu viivytyksettä Tilaajan antaman ohjeistuksen mukaisesti joko palauttamaan tai poistamaan Luottamuksellisen tiedon ja siitä mahdollisesti tekemänsä kopiot.</w:t>
      </w:r>
      <w:r w:rsidRPr="5BC2D2CA">
        <w:rPr>
          <w:color w:val="auto"/>
          <w:szCs w:val="22"/>
        </w:rPr>
        <w:t xml:space="preserve"> </w:t>
      </w:r>
      <w:r w:rsidRPr="5BC2D2CA">
        <w:rPr>
          <w:rFonts w:eastAsia="Calibri"/>
          <w:color w:val="auto"/>
          <w:szCs w:val="22"/>
          <w:lang w:eastAsia="en-US"/>
        </w:rPr>
        <w:t>Mikäli unionin oikeudessa tai jäsenvaltion lainsäädännössä vaaditaan säilyttämään Luottamukselliset tiedot, velvollisuutta tietojen poistamiseen ei ole.</w:t>
      </w:r>
      <w:r w:rsidRPr="5BC2D2CA">
        <w:rPr>
          <w:color w:val="auto"/>
          <w:szCs w:val="22"/>
        </w:rPr>
        <w:t xml:space="preserve"> </w:t>
      </w:r>
      <w:r w:rsidRPr="5BC2D2CA">
        <w:rPr>
          <w:rFonts w:eastAsia="Calibri"/>
          <w:color w:val="auto"/>
          <w:szCs w:val="22"/>
          <w:lang w:eastAsia="en-US"/>
        </w:rPr>
        <w:t>Palveluntuottajan tulee Tilaajan pyynnöstä esittää poistamisesta kohtuullinen selvitys. Tilaaja voi antaa tältä osin tarkempia ohjeita Palveluntuottajalle. Tilaajan pyynnöstä Palveluntuottaja voi arkistoida henkilötietoja Tilaajan määrittämän ajan ennen niiden palautusta tai poistamista. Tällöin Osapuolet sopivat erikseen arkistoinnista aiheutuvien kulujen korvaamisesta. Selvyyden vuoksi todetaan, tätä Salassapito- ja turvallisuusliitettä sovelletaan myös luottamuksellisten tietojen käsittelyyn arkistointitarkoituksessa.</w:t>
      </w:r>
      <w:bookmarkEnd w:id="415"/>
      <w:bookmarkEnd w:id="414"/>
    </w:p>
    <w:p w:rsidR="001B53E2" w:rsidRPr="003E6458" w:rsidP="00745B74">
      <w:pPr>
        <w:pStyle w:val="ListParagraph"/>
        <w:keepNext w:val="0"/>
        <w:numPr>
          <w:ilvl w:val="0"/>
          <w:numId w:val="41"/>
        </w:numPr>
        <w:tabs>
          <w:tab w:val="clear" w:pos="1304"/>
          <w:tab w:val="clear" w:pos="2608"/>
          <w:tab w:val="clear" w:pos="3912"/>
          <w:tab w:val="clear" w:pos="5216"/>
          <w:tab w:val="clear" w:pos="6521"/>
          <w:tab w:val="clear" w:pos="7825"/>
          <w:tab w:val="clear" w:pos="9129"/>
        </w:tabs>
        <w:suppressAutoHyphens w:val="0"/>
        <w:spacing w:before="480" w:line="288" w:lineRule="auto"/>
        <w:contextualSpacing/>
        <w:jc w:val="both"/>
        <w:outlineLvl w:val="0"/>
        <w:rPr>
          <w:rFonts w:eastAsia="Calibri"/>
          <w:b/>
          <w:szCs w:val="22"/>
          <w:u w:val="single"/>
          <w:lang w:eastAsia="en-US"/>
        </w:rPr>
      </w:pPr>
      <w:bookmarkStart w:id="416" w:name="_Toc256000134"/>
      <w:bookmarkStart w:id="417" w:name="_Toc256000308"/>
      <w:r w:rsidRPr="003E6458">
        <w:rPr>
          <w:rFonts w:eastAsia="Calibri"/>
          <w:b/>
          <w:szCs w:val="22"/>
          <w:lang w:eastAsia="en-US"/>
        </w:rPr>
        <w:t>SALASSAPITO</w:t>
      </w:r>
      <w:bookmarkEnd w:id="417"/>
      <w:bookmarkEnd w:id="416"/>
    </w:p>
    <w:p w:rsidR="001B53E2" w:rsidRPr="003E6458" w:rsidP="001B53E2">
      <w:pPr>
        <w:numPr>
          <w:ilvl w:val="1"/>
          <w:numId w:val="37"/>
        </w:numPr>
        <w:tabs>
          <w:tab w:val="clear" w:pos="1304"/>
          <w:tab w:val="clear" w:pos="2608"/>
          <w:tab w:val="clear" w:pos="3912"/>
          <w:tab w:val="clear" w:pos="5216"/>
          <w:tab w:val="clear" w:pos="6521"/>
          <w:tab w:val="clear" w:pos="7825"/>
          <w:tab w:val="clear" w:pos="9129"/>
        </w:tabs>
        <w:suppressAutoHyphens w:val="0"/>
        <w:spacing w:before="120"/>
        <w:jc w:val="both"/>
        <w:outlineLvl w:val="1"/>
        <w:rPr>
          <w:color w:val="auto"/>
          <w:szCs w:val="22"/>
          <w:lang w:eastAsia="en-US"/>
        </w:rPr>
      </w:pPr>
      <w:bookmarkStart w:id="418" w:name="_Toc256000135"/>
      <w:bookmarkStart w:id="419" w:name="_Toc256000309"/>
      <w:r w:rsidRPr="5BC2D2CA">
        <w:rPr>
          <w:szCs w:val="22"/>
          <w:lang w:eastAsia="en-US"/>
        </w:rPr>
        <w:t xml:space="preserve">Luottamuksellisella tiedolla tarkoitetaan kaikkea </w:t>
      </w:r>
      <w:r w:rsidRPr="5BC2D2CA">
        <w:rPr>
          <w:rFonts w:eastAsia="Calibri"/>
          <w:szCs w:val="22"/>
          <w:lang w:eastAsia="en-US"/>
        </w:rPr>
        <w:t>Tilaajan</w:t>
      </w:r>
      <w:r w:rsidRPr="5BC2D2CA">
        <w:rPr>
          <w:szCs w:val="22"/>
          <w:lang w:eastAsia="en-US"/>
        </w:rPr>
        <w:t xml:space="preserve"> luottamuksellista tietoa, jollaista on henkilötieto, henkilöstön tieto, sosiaalihuollon asiakastieto, potilastieto, pelastustoiminnan tieto sekä muu </w:t>
      </w:r>
      <w:r w:rsidRPr="5BC2D2CA">
        <w:rPr>
          <w:rFonts w:eastAsia="Calibri"/>
          <w:szCs w:val="22"/>
          <w:lang w:eastAsia="en-US"/>
        </w:rPr>
        <w:t>Tilaajan</w:t>
      </w:r>
      <w:r w:rsidRPr="5BC2D2CA">
        <w:rPr>
          <w:szCs w:val="22"/>
          <w:lang w:eastAsia="en-US"/>
        </w:rPr>
        <w:t xml:space="preserve"> toiminnan järjestämiseen ja luonteeseen liittyvä tieto, joka ei ole yleisesti tiedossa. Tällaista tietoa tyypillisesti on </w:t>
      </w:r>
      <w:r w:rsidRPr="5BC2D2CA">
        <w:rPr>
          <w:rFonts w:eastAsia="Calibri"/>
          <w:szCs w:val="22"/>
          <w:lang w:eastAsia="en-US"/>
        </w:rPr>
        <w:t>Tilaajan</w:t>
      </w:r>
      <w:r w:rsidRPr="5BC2D2CA">
        <w:rPr>
          <w:szCs w:val="22"/>
          <w:lang w:eastAsia="en-US"/>
        </w:rPr>
        <w:t xml:space="preserve"> tietotekniikkainfrastruktuuriin, tietoturvahallintoon, sovelluksiin, järjest</w:t>
      </w:r>
      <w:r w:rsidRPr="5BC2D2CA">
        <w:rPr>
          <w:color w:val="auto"/>
          <w:szCs w:val="22"/>
          <w:lang w:eastAsia="en-US"/>
        </w:rPr>
        <w:t xml:space="preserve">elmiin, toimintatapoihin ja käytänteisiin liittyvä tieto, tietoturvasta ja sovelluksista vastuullisiin ja niitä ylläpitäviin liittyvä tieto sekä kaikki sellainen </w:t>
      </w:r>
      <w:r w:rsidRPr="5BC2D2CA">
        <w:rPr>
          <w:rFonts w:eastAsia="Calibri"/>
          <w:color w:val="auto"/>
          <w:szCs w:val="22"/>
          <w:lang w:eastAsia="en-US"/>
        </w:rPr>
        <w:t>Tilaajan</w:t>
      </w:r>
      <w:r w:rsidRPr="5BC2D2CA">
        <w:rPr>
          <w:color w:val="auto"/>
          <w:szCs w:val="22"/>
          <w:lang w:eastAsia="en-US"/>
        </w:rPr>
        <w:t xml:space="preserve"> toimintaan liittyvä tieto, joka ei ole yleisesti tiedossa ja joka annetaan Palveluntuottajan tietoon Sopimuksen perusteella tai syntyy sovitun palvelun yhteydessä. Luottamuksellinen tieto voidaan ilmaista suullisesti, kirjallisesti tai sähköisesti.</w:t>
      </w:r>
      <w:bookmarkEnd w:id="419"/>
      <w:bookmarkEnd w:id="418"/>
    </w:p>
    <w:p w:rsidR="001B53E2" w:rsidRPr="003E6458" w:rsidP="001B53E2">
      <w:pPr>
        <w:numPr>
          <w:ilvl w:val="1"/>
          <w:numId w:val="37"/>
        </w:numPr>
        <w:tabs>
          <w:tab w:val="clear" w:pos="1304"/>
          <w:tab w:val="clear" w:pos="2608"/>
          <w:tab w:val="clear" w:pos="3912"/>
          <w:tab w:val="clear" w:pos="5216"/>
          <w:tab w:val="clear" w:pos="6521"/>
          <w:tab w:val="clear" w:pos="7825"/>
          <w:tab w:val="clear" w:pos="9129"/>
        </w:tabs>
        <w:suppressAutoHyphens w:val="0"/>
        <w:spacing w:before="120"/>
        <w:jc w:val="both"/>
        <w:outlineLvl w:val="1"/>
        <w:rPr>
          <w:color w:val="auto"/>
          <w:szCs w:val="22"/>
          <w:lang w:eastAsia="en-US"/>
        </w:rPr>
      </w:pPr>
      <w:bookmarkStart w:id="420" w:name="_Toc256000136"/>
      <w:bookmarkStart w:id="421" w:name="_Toc256000310"/>
      <w:r w:rsidRPr="5BC2D2CA">
        <w:rPr>
          <w:color w:val="auto"/>
          <w:szCs w:val="22"/>
          <w:lang w:eastAsia="en-US"/>
        </w:rPr>
        <w:t>Palveluntuottaja sitoutuu pitämään salas</w:t>
      </w:r>
      <w:r w:rsidRPr="5BC2D2CA">
        <w:rPr>
          <w:szCs w:val="22"/>
          <w:lang w:eastAsia="en-US"/>
        </w:rPr>
        <w:t>sa kaiken Luottamuksellisen tiedon ja käsittelemään sitä tämän Salassapito- ja Turvallisuus</w:t>
      </w:r>
      <w:r>
        <w:rPr>
          <w:szCs w:val="22"/>
          <w:lang w:eastAsia="en-US"/>
        </w:rPr>
        <w:t>liitteen</w:t>
      </w:r>
      <w:r w:rsidRPr="5BC2D2CA">
        <w:rPr>
          <w:szCs w:val="22"/>
          <w:lang w:eastAsia="en-US"/>
        </w:rPr>
        <w:t xml:space="preserve"> vaatimusten mukaisesti. Palveluntuottaja ei käytä, käsittele tai talleta </w:t>
      </w:r>
      <w:r w:rsidRPr="5BC2D2CA">
        <w:rPr>
          <w:color w:val="auto"/>
          <w:szCs w:val="22"/>
          <w:lang w:eastAsia="en-US"/>
        </w:rPr>
        <w:t>Luottamuksellista tietoa muutoin kuin Osapuolten välisen Sopimuksen toteuttamiseksi.</w:t>
      </w:r>
      <w:bookmarkEnd w:id="421"/>
      <w:bookmarkEnd w:id="420"/>
    </w:p>
    <w:p w:rsidR="001B53E2" w:rsidRPr="003E6458" w:rsidP="001B53E2">
      <w:pPr>
        <w:numPr>
          <w:ilvl w:val="1"/>
          <w:numId w:val="37"/>
        </w:numPr>
        <w:tabs>
          <w:tab w:val="clear" w:pos="1304"/>
          <w:tab w:val="clear" w:pos="2608"/>
          <w:tab w:val="clear" w:pos="3912"/>
          <w:tab w:val="clear" w:pos="5216"/>
          <w:tab w:val="clear" w:pos="6521"/>
          <w:tab w:val="clear" w:pos="7825"/>
          <w:tab w:val="clear" w:pos="9129"/>
        </w:tabs>
        <w:suppressAutoHyphens w:val="0"/>
        <w:spacing w:before="120"/>
        <w:jc w:val="both"/>
        <w:outlineLvl w:val="1"/>
        <w:rPr>
          <w:color w:val="auto"/>
          <w:szCs w:val="22"/>
          <w:lang w:eastAsia="en-US"/>
        </w:rPr>
      </w:pPr>
      <w:bookmarkStart w:id="422" w:name="_Toc256000137"/>
      <w:bookmarkStart w:id="423" w:name="_Toc256000311"/>
      <w:r w:rsidRPr="5BC2D2CA">
        <w:rPr>
          <w:color w:val="auto"/>
          <w:szCs w:val="22"/>
          <w:lang w:eastAsia="en-US"/>
        </w:rPr>
        <w:t xml:space="preserve">Palveluntuottaja ei paljasta tai luovuta Luottamuksellista tietoa ulkopuolisille tahoille ilman </w:t>
      </w:r>
      <w:r w:rsidRPr="5BC2D2CA">
        <w:rPr>
          <w:rFonts w:eastAsia="Calibri"/>
          <w:color w:val="auto"/>
          <w:szCs w:val="22"/>
          <w:lang w:eastAsia="en-US"/>
        </w:rPr>
        <w:t>Tilaajan</w:t>
      </w:r>
      <w:r w:rsidRPr="5BC2D2CA">
        <w:rPr>
          <w:color w:val="auto"/>
          <w:szCs w:val="22"/>
          <w:lang w:eastAsia="en-US"/>
        </w:rPr>
        <w:t xml:space="preserve"> kirjallista suostumusta. Palveluntuottajalla on kuitenkin oikeus luovuttaa viranomaisille tietoja, jotka se on velvollinen lain tai oikeuden päätöksen perusteella luovuttamaan. Palveluntuottajan tulee ilmoittaa tästä välittömästi ja kirjallisesti </w:t>
      </w:r>
      <w:r w:rsidRPr="5BC2D2CA">
        <w:rPr>
          <w:rFonts w:eastAsia="Calibri"/>
          <w:color w:val="auto"/>
          <w:szCs w:val="22"/>
          <w:lang w:eastAsia="en-US"/>
        </w:rPr>
        <w:t>Tilaajalle</w:t>
      </w:r>
      <w:r w:rsidRPr="5BC2D2CA">
        <w:rPr>
          <w:color w:val="auto"/>
          <w:szCs w:val="22"/>
          <w:lang w:eastAsia="en-US"/>
        </w:rPr>
        <w:t xml:space="preserve"> sekä kertoa kenelle ja mitä tietoja on luovutettu.</w:t>
      </w:r>
      <w:bookmarkEnd w:id="423"/>
      <w:bookmarkEnd w:id="422"/>
    </w:p>
    <w:p w:rsidR="001B53E2" w:rsidRPr="003E6458" w:rsidP="001B53E2">
      <w:pPr>
        <w:numPr>
          <w:ilvl w:val="1"/>
          <w:numId w:val="37"/>
        </w:numPr>
        <w:tabs>
          <w:tab w:val="clear" w:pos="1304"/>
          <w:tab w:val="clear" w:pos="2608"/>
          <w:tab w:val="clear" w:pos="3912"/>
          <w:tab w:val="clear" w:pos="5216"/>
          <w:tab w:val="clear" w:pos="6521"/>
          <w:tab w:val="clear" w:pos="7825"/>
          <w:tab w:val="clear" w:pos="9129"/>
        </w:tabs>
        <w:suppressAutoHyphens w:val="0"/>
        <w:spacing w:before="120"/>
        <w:jc w:val="both"/>
        <w:outlineLvl w:val="1"/>
        <w:rPr>
          <w:color w:val="auto"/>
          <w:szCs w:val="22"/>
          <w:lang w:eastAsia="en-US"/>
        </w:rPr>
      </w:pPr>
      <w:bookmarkStart w:id="424" w:name="_Toc256000138"/>
      <w:bookmarkStart w:id="425" w:name="_Toc256000312"/>
      <w:r w:rsidRPr="5BC2D2CA">
        <w:rPr>
          <w:color w:val="auto"/>
          <w:szCs w:val="22"/>
          <w:lang w:eastAsia="en-US"/>
        </w:rPr>
        <w:t>Mikäli Palveluntuottaja käsittelee Tilaajan Luottamuksellista tietoa Sopimuksen toteuttamiseksi sähköpostissa, pilvipalveluratkaisuissa taikka muilla tavoin Palveluntuottajan sisäverkon ulkopuolelta, tulee Palveluntuottajan käyttää monimenetelmäistä todentamista (MFA) Luottamuksellisen tiedon suojaamiseksi.</w:t>
      </w:r>
      <w:bookmarkEnd w:id="425"/>
      <w:bookmarkEnd w:id="424"/>
    </w:p>
    <w:p w:rsidR="001B53E2" w:rsidRPr="003E6458" w:rsidP="001B53E2">
      <w:pPr>
        <w:numPr>
          <w:ilvl w:val="1"/>
          <w:numId w:val="37"/>
        </w:numPr>
        <w:tabs>
          <w:tab w:val="clear" w:pos="1304"/>
          <w:tab w:val="clear" w:pos="2608"/>
          <w:tab w:val="clear" w:pos="3912"/>
          <w:tab w:val="clear" w:pos="5216"/>
          <w:tab w:val="clear" w:pos="6521"/>
          <w:tab w:val="clear" w:pos="7825"/>
          <w:tab w:val="clear" w:pos="9129"/>
        </w:tabs>
        <w:suppressAutoHyphens w:val="0"/>
        <w:spacing w:before="120"/>
        <w:jc w:val="both"/>
        <w:outlineLvl w:val="1"/>
        <w:rPr>
          <w:szCs w:val="22"/>
          <w:lang w:eastAsia="en-US"/>
        </w:rPr>
      </w:pPr>
      <w:bookmarkStart w:id="426" w:name="_Toc256000139"/>
      <w:bookmarkStart w:id="427" w:name="_Toc256000313"/>
      <w:r w:rsidRPr="5BC2D2CA">
        <w:rPr>
          <w:color w:val="auto"/>
          <w:szCs w:val="22"/>
          <w:lang w:eastAsia="en-US"/>
        </w:rPr>
        <w:t>Palveluntuottaja saattaa Sopimuksen toteuttamiseen osallistuvan henkilöstönsä ja käyttämänsä alihankkijat tietoisiksi tämän Salassapito- ja Turvallisuus</w:t>
      </w:r>
      <w:r>
        <w:rPr>
          <w:color w:val="auto"/>
          <w:szCs w:val="22"/>
          <w:lang w:eastAsia="en-US"/>
        </w:rPr>
        <w:t xml:space="preserve">liitteen </w:t>
      </w:r>
      <w:r w:rsidRPr="5BC2D2CA">
        <w:rPr>
          <w:color w:val="auto"/>
          <w:szCs w:val="22"/>
          <w:lang w:eastAsia="en-US"/>
        </w:rPr>
        <w:t>salassapitovelvoitteista sekä vastaa siitä, että he noudattavat näitä salassap</w:t>
      </w:r>
      <w:r w:rsidRPr="5BC2D2CA">
        <w:rPr>
          <w:szCs w:val="22"/>
          <w:lang w:eastAsia="en-US"/>
        </w:rPr>
        <w:t>itoehtoja tai heitä koskee lakisääteinen salassapitovelvollisuus.</w:t>
      </w:r>
      <w:bookmarkEnd w:id="427"/>
      <w:bookmarkEnd w:id="426"/>
    </w:p>
    <w:p w:rsidR="001B53E2" w:rsidRPr="003E6458" w:rsidP="001B53E2">
      <w:pPr>
        <w:numPr>
          <w:ilvl w:val="1"/>
          <w:numId w:val="37"/>
        </w:numPr>
        <w:tabs>
          <w:tab w:val="clear" w:pos="1304"/>
          <w:tab w:val="clear" w:pos="2608"/>
          <w:tab w:val="clear" w:pos="3912"/>
          <w:tab w:val="clear" w:pos="5216"/>
          <w:tab w:val="clear" w:pos="6521"/>
          <w:tab w:val="clear" w:pos="7825"/>
          <w:tab w:val="clear" w:pos="9129"/>
        </w:tabs>
        <w:suppressAutoHyphens w:val="0"/>
        <w:spacing w:before="120"/>
        <w:jc w:val="both"/>
        <w:outlineLvl w:val="1"/>
        <w:rPr>
          <w:szCs w:val="22"/>
          <w:lang w:eastAsia="en-US"/>
        </w:rPr>
      </w:pPr>
      <w:bookmarkStart w:id="428" w:name="_Toc256000140"/>
      <w:bookmarkStart w:id="429" w:name="_Toc256000314"/>
      <w:r w:rsidRPr="003E6458">
        <w:rPr>
          <w:szCs w:val="22"/>
          <w:lang w:eastAsia="en-US"/>
        </w:rPr>
        <w:t xml:space="preserve">Palveluntuottaja sitoutuu lisäksi noudattamaan </w:t>
      </w:r>
      <w:r w:rsidRPr="003E6458">
        <w:rPr>
          <w:rFonts w:eastAsia="Calibri"/>
          <w:szCs w:val="22"/>
          <w:lang w:eastAsia="en-US"/>
        </w:rPr>
        <w:t>Tilaajan</w:t>
      </w:r>
      <w:r w:rsidRPr="003E6458">
        <w:rPr>
          <w:szCs w:val="22"/>
          <w:lang w:eastAsia="en-US"/>
        </w:rPr>
        <w:t xml:space="preserve"> luottamuksellisuuteen ja turvallisuuteen liittyviä ohjeita, jotka on saatettu Palveluntuottajan tietoon.</w:t>
      </w:r>
      <w:bookmarkEnd w:id="429"/>
      <w:bookmarkEnd w:id="428"/>
    </w:p>
    <w:p w:rsidR="001B53E2" w:rsidRPr="003E6458" w:rsidP="001B53E2">
      <w:pPr>
        <w:numPr>
          <w:ilvl w:val="1"/>
          <w:numId w:val="37"/>
        </w:numPr>
        <w:tabs>
          <w:tab w:val="clear" w:pos="1304"/>
          <w:tab w:val="clear" w:pos="2608"/>
          <w:tab w:val="clear" w:pos="3912"/>
          <w:tab w:val="clear" w:pos="5216"/>
          <w:tab w:val="clear" w:pos="6521"/>
          <w:tab w:val="clear" w:pos="7825"/>
          <w:tab w:val="clear" w:pos="9129"/>
        </w:tabs>
        <w:suppressAutoHyphens w:val="0"/>
        <w:spacing w:before="120"/>
        <w:jc w:val="both"/>
        <w:outlineLvl w:val="1"/>
        <w:rPr>
          <w:szCs w:val="22"/>
          <w:lang w:eastAsia="en-US"/>
        </w:rPr>
      </w:pPr>
      <w:bookmarkStart w:id="430" w:name="_Toc256000141"/>
      <w:bookmarkStart w:id="431" w:name="_Toc256000315"/>
      <w:r w:rsidRPr="003E6458">
        <w:rPr>
          <w:szCs w:val="22"/>
          <w:lang w:eastAsia="en-US"/>
        </w:rPr>
        <w:t xml:space="preserve">Salassapitovelvollisuus ei koske tietoa, joka on yleisesti saatavilla tai julkista tai jonka Palveluntuottaja on saanut laillisesti haltuunsa muuten kuin </w:t>
      </w:r>
      <w:r w:rsidRPr="003E6458">
        <w:rPr>
          <w:rFonts w:eastAsia="Calibri"/>
          <w:szCs w:val="22"/>
          <w:lang w:eastAsia="en-US"/>
        </w:rPr>
        <w:t>Tilaajalta</w:t>
      </w:r>
      <w:r w:rsidRPr="003E6458">
        <w:rPr>
          <w:szCs w:val="22"/>
          <w:lang w:eastAsia="en-US"/>
        </w:rPr>
        <w:t>.</w:t>
      </w:r>
      <w:bookmarkEnd w:id="431"/>
      <w:bookmarkEnd w:id="430"/>
    </w:p>
    <w:p w:rsidR="001B53E2" w:rsidRPr="003E6458" w:rsidP="001B53E2">
      <w:pPr>
        <w:numPr>
          <w:ilvl w:val="0"/>
          <w:numId w:val="37"/>
        </w:numPr>
        <w:tabs>
          <w:tab w:val="clear" w:pos="1304"/>
          <w:tab w:val="clear" w:pos="2608"/>
          <w:tab w:val="clear" w:pos="3912"/>
          <w:tab w:val="clear" w:pos="5216"/>
          <w:tab w:val="clear" w:pos="6521"/>
          <w:tab w:val="clear" w:pos="7825"/>
          <w:tab w:val="clear" w:pos="9129"/>
        </w:tabs>
        <w:suppressAutoHyphens w:val="0"/>
        <w:spacing w:before="480"/>
        <w:jc w:val="both"/>
        <w:outlineLvl w:val="0"/>
        <w:rPr>
          <w:rFonts w:eastAsia="Calibri"/>
          <w:b/>
          <w:szCs w:val="22"/>
          <w:lang w:eastAsia="en-US"/>
        </w:rPr>
      </w:pPr>
      <w:bookmarkStart w:id="432" w:name="_Toc256000142"/>
      <w:bookmarkStart w:id="433" w:name="_Toc256000316"/>
      <w:r w:rsidRPr="003E6458">
        <w:rPr>
          <w:rFonts w:eastAsia="Calibri"/>
          <w:b/>
          <w:szCs w:val="22"/>
          <w:lang w:eastAsia="en-US"/>
        </w:rPr>
        <w:t>HALLINNOLLINEN JA FYYSINEN TIETOTURVA</w:t>
      </w:r>
      <w:bookmarkEnd w:id="433"/>
      <w:bookmarkEnd w:id="432"/>
    </w:p>
    <w:p w:rsidR="001B53E2" w:rsidRPr="003E6458" w:rsidP="001B53E2">
      <w:pPr>
        <w:numPr>
          <w:ilvl w:val="1"/>
          <w:numId w:val="37"/>
        </w:numPr>
        <w:tabs>
          <w:tab w:val="clear" w:pos="1304"/>
          <w:tab w:val="clear" w:pos="2608"/>
          <w:tab w:val="clear" w:pos="3912"/>
          <w:tab w:val="clear" w:pos="5216"/>
          <w:tab w:val="clear" w:pos="6521"/>
          <w:tab w:val="clear" w:pos="7825"/>
          <w:tab w:val="clear" w:pos="9129"/>
        </w:tabs>
        <w:suppressAutoHyphens w:val="0"/>
        <w:spacing w:before="120"/>
        <w:jc w:val="both"/>
        <w:outlineLvl w:val="1"/>
        <w:rPr>
          <w:szCs w:val="22"/>
          <w:lang w:eastAsia="en-US"/>
        </w:rPr>
      </w:pPr>
      <w:bookmarkStart w:id="434" w:name="_Toc256000143"/>
      <w:bookmarkStart w:id="435" w:name="_Toc256000317"/>
      <w:r w:rsidRPr="003E6458">
        <w:rPr>
          <w:szCs w:val="22"/>
          <w:lang w:eastAsia="en-US"/>
        </w:rPr>
        <w:t>Palveluntuottaja toteuttaa asianmukaiset toimenpiteet, joita tarvitaan Luottamuksellisen tiedon suojaamiseksi luvattomalta tietoihin pääsyltä tai tietojen tuhoutumiselta tai muuttumiselta.</w:t>
      </w:r>
      <w:bookmarkEnd w:id="435"/>
      <w:bookmarkEnd w:id="434"/>
    </w:p>
    <w:p w:rsidR="001B53E2" w:rsidRPr="003E6458" w:rsidP="001B53E2">
      <w:pPr>
        <w:numPr>
          <w:ilvl w:val="1"/>
          <w:numId w:val="37"/>
        </w:numPr>
        <w:tabs>
          <w:tab w:val="clear" w:pos="1304"/>
          <w:tab w:val="clear" w:pos="2608"/>
          <w:tab w:val="clear" w:pos="3912"/>
          <w:tab w:val="clear" w:pos="5216"/>
          <w:tab w:val="clear" w:pos="6521"/>
          <w:tab w:val="clear" w:pos="7825"/>
          <w:tab w:val="clear" w:pos="9129"/>
        </w:tabs>
        <w:suppressAutoHyphens w:val="0"/>
        <w:spacing w:before="120"/>
        <w:jc w:val="both"/>
        <w:outlineLvl w:val="1"/>
        <w:rPr>
          <w:szCs w:val="22"/>
          <w:lang w:eastAsia="en-US"/>
        </w:rPr>
      </w:pPr>
      <w:bookmarkStart w:id="436" w:name="_Toc256000144"/>
      <w:bookmarkStart w:id="437" w:name="_Toc256000318"/>
      <w:r w:rsidRPr="003E6458">
        <w:rPr>
          <w:szCs w:val="22"/>
          <w:lang w:eastAsia="en-US"/>
        </w:rPr>
        <w:t xml:space="preserve">Palveluntuottajalla on tietoturvan hallintamalli, jonka avulla toteutetaan </w:t>
      </w:r>
      <w:r w:rsidRPr="003E6458">
        <w:rPr>
          <w:rFonts w:eastAsia="Calibri"/>
          <w:szCs w:val="22"/>
          <w:lang w:eastAsia="en-US"/>
        </w:rPr>
        <w:t>Tilaajan</w:t>
      </w:r>
      <w:r w:rsidRPr="003E6458">
        <w:rPr>
          <w:szCs w:val="22"/>
          <w:lang w:eastAsia="en-US"/>
        </w:rPr>
        <w:t xml:space="preserve"> asettamia tietoturvatavoitteita ja vaatimuksia. Palveluntuottaja määrittelee ja nimittää organisaatiossaan tietoturvallisuuteen liittyvät roolit ja vastuut yleisesti tai Osapuolten välisen Sopimuksen toteuttamiseksi.</w:t>
      </w:r>
      <w:bookmarkEnd w:id="437"/>
      <w:bookmarkEnd w:id="436"/>
    </w:p>
    <w:p w:rsidR="001B53E2" w:rsidRPr="003E6458" w:rsidP="001B53E2">
      <w:pPr>
        <w:numPr>
          <w:ilvl w:val="1"/>
          <w:numId w:val="37"/>
        </w:numPr>
        <w:tabs>
          <w:tab w:val="clear" w:pos="1304"/>
          <w:tab w:val="clear" w:pos="2608"/>
          <w:tab w:val="clear" w:pos="3912"/>
          <w:tab w:val="clear" w:pos="5216"/>
          <w:tab w:val="clear" w:pos="6521"/>
          <w:tab w:val="clear" w:pos="7825"/>
          <w:tab w:val="clear" w:pos="9129"/>
        </w:tabs>
        <w:suppressAutoHyphens w:val="0"/>
        <w:spacing w:before="120"/>
        <w:jc w:val="both"/>
        <w:outlineLvl w:val="1"/>
        <w:rPr>
          <w:szCs w:val="22"/>
          <w:lang w:eastAsia="en-US"/>
        </w:rPr>
      </w:pPr>
      <w:bookmarkStart w:id="438" w:name="_Toc256000145"/>
      <w:bookmarkStart w:id="439" w:name="_Toc256000319"/>
      <w:r w:rsidRPr="003E6458">
        <w:rPr>
          <w:szCs w:val="22"/>
          <w:lang w:eastAsia="en-US"/>
        </w:rPr>
        <w:t>Palveluntuottaja tunnistaa ja dokumentoi Sopimuksen kohteeseen liittyvät järjestelmät ja huolehtii niiden sisältämien tietojen luottamuksellisuuden, eheyden, saatavuuden, käytettävyyden ja kiistämättömyyden toteuttamisesta Sopimuksen vaatimusten mukaisesti.</w:t>
      </w:r>
      <w:bookmarkEnd w:id="439"/>
      <w:bookmarkEnd w:id="438"/>
      <w:r w:rsidRPr="003E6458">
        <w:rPr>
          <w:szCs w:val="22"/>
          <w:lang w:eastAsia="en-US"/>
        </w:rPr>
        <w:t xml:space="preserve"> </w:t>
      </w:r>
    </w:p>
    <w:p w:rsidR="001B53E2" w:rsidRPr="003E6458" w:rsidP="001B53E2">
      <w:pPr>
        <w:numPr>
          <w:ilvl w:val="1"/>
          <w:numId w:val="37"/>
        </w:numPr>
        <w:tabs>
          <w:tab w:val="clear" w:pos="1304"/>
          <w:tab w:val="clear" w:pos="2608"/>
          <w:tab w:val="clear" w:pos="3912"/>
          <w:tab w:val="clear" w:pos="5216"/>
          <w:tab w:val="clear" w:pos="6521"/>
          <w:tab w:val="clear" w:pos="7825"/>
          <w:tab w:val="clear" w:pos="9129"/>
        </w:tabs>
        <w:suppressAutoHyphens w:val="0"/>
        <w:spacing w:before="120"/>
        <w:jc w:val="both"/>
        <w:outlineLvl w:val="1"/>
        <w:rPr>
          <w:color w:val="auto"/>
          <w:szCs w:val="22"/>
          <w:lang w:eastAsia="en-US"/>
        </w:rPr>
      </w:pPr>
      <w:bookmarkStart w:id="440" w:name="_Toc256000146"/>
      <w:bookmarkStart w:id="441" w:name="_Toc256000320"/>
      <w:r w:rsidRPr="5BC2D2CA">
        <w:rPr>
          <w:szCs w:val="22"/>
          <w:lang w:eastAsia="en-US"/>
        </w:rPr>
        <w:t>Palveluntuottaja sitoutuu jatkuvasti kehittämä</w:t>
      </w:r>
      <w:r w:rsidRPr="5BC2D2CA">
        <w:rPr>
          <w:color w:val="auto"/>
          <w:szCs w:val="22"/>
          <w:lang w:eastAsia="en-US"/>
        </w:rPr>
        <w:t>än ja vastaa tuottamansa palvelun tietoturvallisuuden ja jatkuvuuden jatkuvasta kehittämisestä.</w:t>
      </w:r>
      <w:bookmarkEnd w:id="441"/>
      <w:bookmarkEnd w:id="440"/>
      <w:r w:rsidRPr="5BC2D2CA">
        <w:rPr>
          <w:color w:val="auto"/>
          <w:szCs w:val="22"/>
          <w:lang w:eastAsia="en-US"/>
        </w:rPr>
        <w:t xml:space="preserve"> </w:t>
      </w:r>
    </w:p>
    <w:p w:rsidR="001B53E2" w:rsidRPr="001B53E2" w:rsidP="001B53E2">
      <w:pPr>
        <w:numPr>
          <w:ilvl w:val="1"/>
          <w:numId w:val="37"/>
        </w:numPr>
        <w:tabs>
          <w:tab w:val="clear" w:pos="1304"/>
          <w:tab w:val="clear" w:pos="2608"/>
          <w:tab w:val="clear" w:pos="3912"/>
          <w:tab w:val="clear" w:pos="5216"/>
          <w:tab w:val="clear" w:pos="6521"/>
          <w:tab w:val="clear" w:pos="7825"/>
          <w:tab w:val="clear" w:pos="9129"/>
        </w:tabs>
        <w:suppressAutoHyphens w:val="0"/>
        <w:spacing w:before="120"/>
        <w:jc w:val="both"/>
        <w:outlineLvl w:val="1"/>
        <w:rPr>
          <w:rFonts w:eastAsia="Calibri"/>
          <w:color w:val="auto"/>
          <w:szCs w:val="22"/>
          <w:lang w:eastAsia="en-US"/>
        </w:rPr>
      </w:pPr>
      <w:bookmarkStart w:id="442" w:name="_Toc256000147"/>
      <w:bookmarkStart w:id="443" w:name="_Toc256000321"/>
      <w:r w:rsidRPr="001B53E2">
        <w:rPr>
          <w:color w:val="auto"/>
          <w:szCs w:val="22"/>
          <w:lang w:eastAsia="en-US"/>
        </w:rPr>
        <w:t xml:space="preserve">Palveluntuottajan </w:t>
      </w:r>
      <w:r w:rsidRPr="001B53E2">
        <w:rPr>
          <w:rFonts w:eastAsia="Calibri"/>
          <w:color w:val="auto"/>
          <w:szCs w:val="22"/>
          <w:lang w:eastAsia="en-US"/>
        </w:rPr>
        <w:t xml:space="preserve">toimitilojen turvallisuus, kun Sopimuksen kohteeseen liittyvä työ suoritetaan </w:t>
      </w:r>
      <w:r w:rsidRPr="001B53E2">
        <w:rPr>
          <w:color w:val="auto"/>
          <w:szCs w:val="22"/>
          <w:lang w:eastAsia="en-US"/>
        </w:rPr>
        <w:t xml:space="preserve">Palveluntuottajan </w:t>
      </w:r>
      <w:r w:rsidRPr="001B53E2">
        <w:rPr>
          <w:rFonts w:eastAsia="Calibri"/>
          <w:color w:val="auto"/>
          <w:szCs w:val="22"/>
          <w:lang w:eastAsia="en-US"/>
        </w:rPr>
        <w:t>tai sen alihankkijan tiloissa, riippumatta siitä onko Palveluntuottajan tilat omia vai Palveluntuottajan hallinnoimia.</w:t>
      </w:r>
      <w:bookmarkEnd w:id="443"/>
      <w:bookmarkEnd w:id="442"/>
    </w:p>
    <w:p w:rsidR="001B53E2" w:rsidRPr="003E6458" w:rsidP="001B53E2">
      <w:pPr>
        <w:numPr>
          <w:ilvl w:val="2"/>
          <w:numId w:val="37"/>
        </w:numPr>
        <w:tabs>
          <w:tab w:val="clear" w:pos="1304"/>
          <w:tab w:val="clear" w:pos="2608"/>
          <w:tab w:val="clear" w:pos="3912"/>
          <w:tab w:val="clear" w:pos="5216"/>
          <w:tab w:val="clear" w:pos="6521"/>
          <w:tab w:val="clear" w:pos="7825"/>
          <w:tab w:val="clear" w:pos="9129"/>
        </w:tabs>
        <w:suppressAutoHyphens w:val="0"/>
        <w:spacing w:before="120"/>
        <w:jc w:val="both"/>
        <w:outlineLvl w:val="2"/>
        <w:rPr>
          <w:szCs w:val="22"/>
          <w:lang w:eastAsia="en-US"/>
        </w:rPr>
      </w:pPr>
      <w:bookmarkStart w:id="444" w:name="_Toc256000148"/>
      <w:bookmarkStart w:id="445" w:name="_Toc256000322"/>
      <w:r w:rsidRPr="003E6458">
        <w:rPr>
          <w:szCs w:val="22"/>
          <w:lang w:eastAsia="en-US"/>
        </w:rPr>
        <w:t>Palveluntuottajan tulee varmistaa tilojen tarkoituksenmukainen fyysinen turvallisuus tulipalon, sähkökatkosten, vesivaurioiden, ulkopuolisten häiriötekijöiden ja muiden vastaavien erityistilanteiden varalta.</w:t>
      </w:r>
      <w:bookmarkEnd w:id="445"/>
      <w:bookmarkEnd w:id="444"/>
    </w:p>
    <w:p w:rsidR="001B53E2" w:rsidRPr="003E6458" w:rsidP="001B53E2">
      <w:pPr>
        <w:numPr>
          <w:ilvl w:val="2"/>
          <w:numId w:val="37"/>
        </w:numPr>
        <w:tabs>
          <w:tab w:val="clear" w:pos="1304"/>
          <w:tab w:val="clear" w:pos="2608"/>
          <w:tab w:val="clear" w:pos="3912"/>
          <w:tab w:val="clear" w:pos="5216"/>
          <w:tab w:val="clear" w:pos="6521"/>
          <w:tab w:val="clear" w:pos="7825"/>
          <w:tab w:val="clear" w:pos="9129"/>
        </w:tabs>
        <w:suppressAutoHyphens w:val="0"/>
        <w:spacing w:before="120"/>
        <w:jc w:val="both"/>
        <w:outlineLvl w:val="2"/>
        <w:rPr>
          <w:szCs w:val="22"/>
          <w:lang w:eastAsia="en-US"/>
        </w:rPr>
      </w:pPr>
      <w:bookmarkStart w:id="446" w:name="_Toc256000149"/>
      <w:bookmarkStart w:id="447" w:name="_Toc256000323"/>
      <w:r w:rsidRPr="003E6458">
        <w:rPr>
          <w:szCs w:val="22"/>
          <w:lang w:eastAsia="en-US"/>
        </w:rPr>
        <w:t>Henkilöt, joille ei ole myönnetty oikeutta Luottamukselliseen tietoon, saavat oleskella tiloissa ainoastaan valvonnan alaisina. Valvontaa ei edellytetä, mikäli Luottamuksellista tietoa säilytetään tai käsitellään tiloissa siten, että nämä henkilöt eivät voi päästä niihin käsiksi. Palveluntuottaja arvioi ja toteuttaa riittävän valvontaratkaisun kuhunkin tarpeeseen.</w:t>
      </w:r>
      <w:bookmarkEnd w:id="447"/>
      <w:bookmarkEnd w:id="446"/>
    </w:p>
    <w:p w:rsidR="001B53E2" w:rsidRPr="003E6458" w:rsidP="001B53E2">
      <w:pPr>
        <w:numPr>
          <w:ilvl w:val="1"/>
          <w:numId w:val="37"/>
        </w:numPr>
        <w:tabs>
          <w:tab w:val="clear" w:pos="1304"/>
          <w:tab w:val="clear" w:pos="2608"/>
          <w:tab w:val="clear" w:pos="3912"/>
          <w:tab w:val="clear" w:pos="5216"/>
          <w:tab w:val="clear" w:pos="6521"/>
          <w:tab w:val="clear" w:pos="7825"/>
          <w:tab w:val="clear" w:pos="9129"/>
        </w:tabs>
        <w:suppressAutoHyphens w:val="0"/>
        <w:spacing w:before="120"/>
        <w:jc w:val="both"/>
        <w:outlineLvl w:val="1"/>
        <w:rPr>
          <w:rFonts w:eastAsia="Calibri"/>
          <w:b/>
          <w:szCs w:val="22"/>
          <w:lang w:eastAsia="en-US"/>
        </w:rPr>
      </w:pPr>
      <w:bookmarkStart w:id="448" w:name="_Toc256000150"/>
      <w:bookmarkStart w:id="449" w:name="_Toc256000324"/>
      <w:r w:rsidRPr="003E6458">
        <w:rPr>
          <w:rFonts w:eastAsia="Calibri"/>
          <w:b/>
          <w:szCs w:val="22"/>
          <w:lang w:eastAsia="en-US"/>
        </w:rPr>
        <w:t>Alihankkijat</w:t>
      </w:r>
      <w:bookmarkEnd w:id="449"/>
      <w:bookmarkEnd w:id="448"/>
    </w:p>
    <w:p w:rsidR="001B53E2" w:rsidRPr="003E6458" w:rsidP="001B53E2">
      <w:pPr>
        <w:numPr>
          <w:ilvl w:val="2"/>
          <w:numId w:val="37"/>
        </w:numPr>
        <w:tabs>
          <w:tab w:val="clear" w:pos="1304"/>
          <w:tab w:val="clear" w:pos="2608"/>
          <w:tab w:val="clear" w:pos="3912"/>
          <w:tab w:val="clear" w:pos="5216"/>
          <w:tab w:val="clear" w:pos="6521"/>
          <w:tab w:val="clear" w:pos="7825"/>
          <w:tab w:val="clear" w:pos="9129"/>
        </w:tabs>
        <w:suppressAutoHyphens w:val="0"/>
        <w:spacing w:before="120"/>
        <w:jc w:val="both"/>
        <w:outlineLvl w:val="2"/>
        <w:rPr>
          <w:color w:val="auto"/>
          <w:szCs w:val="22"/>
          <w:lang w:eastAsia="en-US"/>
        </w:rPr>
      </w:pPr>
      <w:bookmarkStart w:id="450" w:name="_Toc256000151"/>
      <w:bookmarkStart w:id="451" w:name="_Toc256000325"/>
      <w:r w:rsidRPr="5BC2D2CA">
        <w:rPr>
          <w:szCs w:val="22"/>
          <w:lang w:eastAsia="en-US"/>
        </w:rPr>
        <w:t>Palvelu</w:t>
      </w:r>
      <w:r w:rsidRPr="5BC2D2CA">
        <w:rPr>
          <w:color w:val="auto"/>
          <w:szCs w:val="22"/>
          <w:lang w:eastAsia="en-US"/>
        </w:rPr>
        <w:t>ntuottaja huolehtii, että Palveluntuottajan alihankkijoihin ja heidän palveluksessaan oleviin henkilöihin sovelletaan samoja tai sisällöllisesti saman sisältöisiä ehtoja kuin on tässä Salassapito- ja Turvallisuusliitteessä Palveluntuottajalle asetettu.</w:t>
      </w:r>
      <w:bookmarkEnd w:id="451"/>
      <w:bookmarkEnd w:id="450"/>
    </w:p>
    <w:p w:rsidR="001B53E2" w:rsidRPr="003E6458" w:rsidP="001B53E2">
      <w:pPr>
        <w:numPr>
          <w:ilvl w:val="2"/>
          <w:numId w:val="37"/>
        </w:numPr>
        <w:tabs>
          <w:tab w:val="clear" w:pos="1304"/>
          <w:tab w:val="clear" w:pos="2608"/>
          <w:tab w:val="clear" w:pos="3912"/>
          <w:tab w:val="clear" w:pos="5216"/>
          <w:tab w:val="clear" w:pos="6521"/>
          <w:tab w:val="clear" w:pos="7825"/>
          <w:tab w:val="clear" w:pos="9129"/>
        </w:tabs>
        <w:suppressAutoHyphens w:val="0"/>
        <w:spacing w:before="120"/>
        <w:jc w:val="both"/>
        <w:outlineLvl w:val="2"/>
        <w:rPr>
          <w:color w:val="auto"/>
          <w:szCs w:val="22"/>
          <w:lang w:eastAsia="en-US"/>
        </w:rPr>
      </w:pPr>
      <w:bookmarkStart w:id="452" w:name="_Toc256000152"/>
      <w:bookmarkStart w:id="453" w:name="_Toc256000326"/>
      <w:r w:rsidRPr="5BC2D2CA">
        <w:rPr>
          <w:color w:val="auto"/>
          <w:szCs w:val="22"/>
          <w:lang w:eastAsia="en-US"/>
        </w:rPr>
        <w:t>Palveluntuottaja vastaa käyttämiensä alihankkijoiden toiminnasta kuin omastaan.</w:t>
      </w:r>
      <w:bookmarkEnd w:id="453"/>
      <w:bookmarkEnd w:id="452"/>
    </w:p>
    <w:p w:rsidR="001B53E2" w:rsidRPr="003E6458" w:rsidP="001B53E2">
      <w:pPr>
        <w:numPr>
          <w:ilvl w:val="1"/>
          <w:numId w:val="37"/>
        </w:numPr>
        <w:tabs>
          <w:tab w:val="clear" w:pos="1304"/>
          <w:tab w:val="clear" w:pos="2608"/>
          <w:tab w:val="clear" w:pos="3912"/>
          <w:tab w:val="clear" w:pos="5216"/>
          <w:tab w:val="clear" w:pos="6521"/>
          <w:tab w:val="clear" w:pos="7825"/>
          <w:tab w:val="clear" w:pos="9129"/>
        </w:tabs>
        <w:suppressAutoHyphens w:val="0"/>
        <w:spacing w:before="120"/>
        <w:jc w:val="both"/>
        <w:outlineLvl w:val="1"/>
        <w:rPr>
          <w:rFonts w:eastAsia="Calibri"/>
          <w:b/>
          <w:bCs/>
          <w:color w:val="auto"/>
          <w:szCs w:val="22"/>
          <w:lang w:eastAsia="en-US"/>
        </w:rPr>
      </w:pPr>
      <w:bookmarkStart w:id="454" w:name="_Toc256000153"/>
      <w:bookmarkStart w:id="455" w:name="_Toc256000327"/>
      <w:r w:rsidRPr="5BC2D2CA">
        <w:rPr>
          <w:rFonts w:eastAsia="Calibri"/>
          <w:b/>
          <w:bCs/>
          <w:color w:val="auto"/>
          <w:szCs w:val="22"/>
          <w:lang w:eastAsia="en-US"/>
        </w:rPr>
        <w:t>Auditoinnit</w:t>
      </w:r>
      <w:bookmarkEnd w:id="455"/>
      <w:bookmarkEnd w:id="454"/>
    </w:p>
    <w:p w:rsidR="001B53E2" w:rsidRPr="003E6458" w:rsidP="001B53E2">
      <w:pPr>
        <w:numPr>
          <w:ilvl w:val="2"/>
          <w:numId w:val="37"/>
        </w:numPr>
        <w:tabs>
          <w:tab w:val="clear" w:pos="1304"/>
          <w:tab w:val="clear" w:pos="2608"/>
          <w:tab w:val="clear" w:pos="3912"/>
          <w:tab w:val="clear" w:pos="5216"/>
          <w:tab w:val="clear" w:pos="6521"/>
          <w:tab w:val="clear" w:pos="7825"/>
          <w:tab w:val="clear" w:pos="9129"/>
        </w:tabs>
        <w:suppressAutoHyphens w:val="0"/>
        <w:spacing w:before="120"/>
        <w:jc w:val="both"/>
        <w:rPr>
          <w:rFonts w:eastAsia="Calibri"/>
          <w:color w:val="auto"/>
          <w:szCs w:val="22"/>
          <w:lang w:eastAsia="en-US"/>
        </w:rPr>
      </w:pPr>
      <w:r w:rsidRPr="5BC2D2CA">
        <w:rPr>
          <w:rFonts w:eastAsia="Calibri"/>
          <w:color w:val="auto"/>
          <w:szCs w:val="22"/>
          <w:lang w:eastAsia="en-US"/>
        </w:rPr>
        <w:t xml:space="preserve">Tilaajalla tai sen nimeämällä riippumattomalla kolmannella osapuolella, joka ei voi olla Palveluntuottajan kilpailija, on oikeus auditoida </w:t>
      </w:r>
      <w:r w:rsidRPr="5BC2D2CA">
        <w:rPr>
          <w:color w:val="auto"/>
          <w:szCs w:val="22"/>
          <w:lang w:eastAsia="en-US"/>
        </w:rPr>
        <w:t xml:space="preserve">Palveluntuottajan </w:t>
      </w:r>
      <w:r w:rsidRPr="5BC2D2CA">
        <w:rPr>
          <w:rFonts w:eastAsia="Calibri"/>
          <w:color w:val="auto"/>
          <w:szCs w:val="22"/>
          <w:lang w:eastAsia="en-US"/>
        </w:rPr>
        <w:t xml:space="preserve">Sopimuksen toteuttamiseen liittyvät turvallisuusmenettelyt varmistuakseen siitä, että </w:t>
      </w:r>
      <w:r w:rsidRPr="5BC2D2CA">
        <w:rPr>
          <w:color w:val="auto"/>
          <w:szCs w:val="22"/>
          <w:lang w:eastAsia="en-US"/>
        </w:rPr>
        <w:t xml:space="preserve">Palveluntuottaja </w:t>
      </w:r>
      <w:r w:rsidRPr="5BC2D2CA">
        <w:rPr>
          <w:rFonts w:eastAsia="Calibri"/>
          <w:color w:val="auto"/>
          <w:szCs w:val="22"/>
          <w:lang w:eastAsia="en-US"/>
        </w:rPr>
        <w:t>on täyttänyt Sopimuksen ja tämän Salassapito- ja Turvallisuusliitteen mukaiset velvollisuutensa.</w:t>
      </w:r>
    </w:p>
    <w:p w:rsidR="001B53E2" w:rsidRPr="003E6458" w:rsidP="001B53E2">
      <w:pPr>
        <w:numPr>
          <w:ilvl w:val="2"/>
          <w:numId w:val="37"/>
        </w:numPr>
        <w:tabs>
          <w:tab w:val="clear" w:pos="1304"/>
          <w:tab w:val="clear" w:pos="2608"/>
          <w:tab w:val="clear" w:pos="3912"/>
          <w:tab w:val="clear" w:pos="5216"/>
          <w:tab w:val="clear" w:pos="6521"/>
          <w:tab w:val="clear" w:pos="7825"/>
          <w:tab w:val="clear" w:pos="9129"/>
        </w:tabs>
        <w:suppressAutoHyphens w:val="0"/>
        <w:spacing w:before="120"/>
        <w:jc w:val="both"/>
        <w:rPr>
          <w:rFonts w:eastAsia="Calibri"/>
          <w:szCs w:val="22"/>
          <w:lang w:eastAsia="en-US"/>
        </w:rPr>
      </w:pPr>
      <w:r w:rsidRPr="003E6458">
        <w:rPr>
          <w:rFonts w:eastAsia="Calibri"/>
          <w:szCs w:val="22"/>
          <w:lang w:eastAsia="en-US"/>
        </w:rPr>
        <w:t xml:space="preserve">Tarkastus toteutetaan lähtökohtaisesti 30 vuorokauden varoitusaikaa noudattaen. Mikäli </w:t>
      </w:r>
      <w:bookmarkStart w:id="456" w:name="_Hlk125089015"/>
      <w:r w:rsidRPr="003E6458">
        <w:rPr>
          <w:rFonts w:eastAsia="Calibri"/>
          <w:szCs w:val="22"/>
          <w:lang w:eastAsia="en-US"/>
        </w:rPr>
        <w:t xml:space="preserve">Tilaaja </w:t>
      </w:r>
      <w:bookmarkEnd w:id="456"/>
      <w:r w:rsidRPr="003E6458">
        <w:rPr>
          <w:rFonts w:eastAsia="Calibri"/>
          <w:szCs w:val="22"/>
          <w:lang w:eastAsia="en-US"/>
        </w:rPr>
        <w:t>voi osoittaa erityisen perusteen tarkastuksen toteuttamiselle, kuten kohtuulliset syyt epäillä Sopimuksen rikkomista tai tietoturvaloukkausta, on Tilaajalla oikeus käynnistää tarkastusmenettely 7 vuorokauden ilmoitusaikaa noudattaen sen lisäksi, mitä tässä Salassapito- ja Turvallisuusliitteessä todetaan muusta avustamisesta. Ilman erityistä perustetta tehtäviä tarkastuksia voidaan suorittaa enintään 1 vuodessa.</w:t>
      </w:r>
    </w:p>
    <w:p w:rsidR="001B53E2" w:rsidRPr="003E6458" w:rsidP="001B53E2">
      <w:pPr>
        <w:numPr>
          <w:ilvl w:val="2"/>
          <w:numId w:val="37"/>
        </w:numPr>
        <w:tabs>
          <w:tab w:val="clear" w:pos="1304"/>
          <w:tab w:val="clear" w:pos="2608"/>
          <w:tab w:val="clear" w:pos="3912"/>
          <w:tab w:val="clear" w:pos="5216"/>
          <w:tab w:val="clear" w:pos="6521"/>
          <w:tab w:val="clear" w:pos="7825"/>
          <w:tab w:val="clear" w:pos="9129"/>
        </w:tabs>
        <w:suppressAutoHyphens w:val="0"/>
        <w:spacing w:before="120"/>
        <w:jc w:val="both"/>
        <w:outlineLvl w:val="2"/>
        <w:rPr>
          <w:color w:val="auto"/>
          <w:szCs w:val="22"/>
          <w:lang w:eastAsia="en-US"/>
        </w:rPr>
      </w:pPr>
      <w:bookmarkStart w:id="457" w:name="_Toc256000154"/>
      <w:bookmarkStart w:id="458" w:name="_Toc256000328"/>
      <w:r w:rsidRPr="5BC2D2CA">
        <w:rPr>
          <w:rFonts w:eastAsia="Calibri"/>
          <w:szCs w:val="22"/>
          <w:lang w:eastAsia="en-US"/>
        </w:rPr>
        <w:t xml:space="preserve">Kumpikin Osapuoli vastaa tarkastuksesta itselleen aiheutuneista kustannuksista. Mikäli tarkastuksessa havaitaan merkittäviä puutteita, </w:t>
      </w:r>
      <w:r w:rsidRPr="5BC2D2CA">
        <w:rPr>
          <w:szCs w:val="22"/>
          <w:lang w:eastAsia="en-US"/>
        </w:rPr>
        <w:t xml:space="preserve">Palveluntuottaja </w:t>
      </w:r>
      <w:r w:rsidRPr="5BC2D2CA">
        <w:rPr>
          <w:rFonts w:eastAsia="Calibri"/>
          <w:szCs w:val="22"/>
          <w:lang w:eastAsia="en-US"/>
        </w:rPr>
        <w:t xml:space="preserve">vastaa tarkastuksesta Tilaajalle ja </w:t>
      </w:r>
      <w:r w:rsidRPr="5BC2D2CA">
        <w:rPr>
          <w:szCs w:val="22"/>
          <w:lang w:eastAsia="en-US"/>
        </w:rPr>
        <w:t xml:space="preserve">Palveluntuottajalle </w:t>
      </w:r>
      <w:r w:rsidRPr="5BC2D2CA">
        <w:rPr>
          <w:rFonts w:eastAsia="Calibri"/>
          <w:szCs w:val="22"/>
          <w:lang w:eastAsia="en-US"/>
        </w:rPr>
        <w:t>aiheutuneista tarkastuksen kohteen mukaan kohtuullisista kustannuksista sekä Tilaajan nimeämän kolmannen</w:t>
      </w:r>
      <w:r w:rsidRPr="5BC2D2CA">
        <w:rPr>
          <w:rFonts w:eastAsia="Calibri"/>
          <w:color w:val="auto"/>
          <w:szCs w:val="22"/>
          <w:lang w:eastAsia="en-US"/>
        </w:rPr>
        <w:t xml:space="preserve"> osapuolen palkkiosta ja kuluista. </w:t>
      </w:r>
      <w:r w:rsidRPr="5BC2D2CA">
        <w:rPr>
          <w:color w:val="auto"/>
          <w:szCs w:val="22"/>
          <w:lang w:eastAsia="en-US"/>
        </w:rPr>
        <w:t xml:space="preserve">Palveluntuottaja </w:t>
      </w:r>
      <w:r w:rsidRPr="5BC2D2CA">
        <w:rPr>
          <w:rFonts w:eastAsia="Calibri"/>
          <w:color w:val="auto"/>
          <w:szCs w:val="22"/>
          <w:lang w:eastAsia="en-US"/>
        </w:rPr>
        <w:t>sitoutuu avustamaan Tilaajaa ja Tilaajan nimeämää kolmatta osapuolta tarkastuksen suorittamisessa.</w:t>
      </w:r>
      <w:bookmarkEnd w:id="458"/>
      <w:bookmarkEnd w:id="457"/>
    </w:p>
    <w:p w:rsidR="001B53E2" w:rsidRPr="003E6458" w:rsidP="001B53E2">
      <w:pPr>
        <w:numPr>
          <w:ilvl w:val="0"/>
          <w:numId w:val="37"/>
        </w:numPr>
        <w:tabs>
          <w:tab w:val="clear" w:pos="1304"/>
          <w:tab w:val="clear" w:pos="2608"/>
          <w:tab w:val="clear" w:pos="3912"/>
          <w:tab w:val="clear" w:pos="5216"/>
          <w:tab w:val="clear" w:pos="6521"/>
          <w:tab w:val="clear" w:pos="7825"/>
          <w:tab w:val="clear" w:pos="9129"/>
        </w:tabs>
        <w:suppressAutoHyphens w:val="0"/>
        <w:spacing w:before="480"/>
        <w:jc w:val="both"/>
        <w:outlineLvl w:val="0"/>
        <w:rPr>
          <w:rFonts w:eastAsia="Calibri"/>
          <w:b/>
          <w:bCs/>
          <w:color w:val="auto"/>
          <w:szCs w:val="22"/>
          <w:lang w:eastAsia="en-US"/>
        </w:rPr>
      </w:pPr>
      <w:bookmarkStart w:id="459" w:name="_Toc256000155"/>
      <w:bookmarkStart w:id="460" w:name="_Toc256000329"/>
      <w:r w:rsidRPr="5BC2D2CA">
        <w:rPr>
          <w:rFonts w:eastAsia="Calibri"/>
          <w:b/>
          <w:bCs/>
          <w:color w:val="auto"/>
          <w:szCs w:val="22"/>
          <w:lang w:eastAsia="en-US"/>
        </w:rPr>
        <w:t>PALVELUNTUOTTAJAN HENKILÖSTÖ</w:t>
      </w:r>
      <w:bookmarkEnd w:id="460"/>
      <w:bookmarkEnd w:id="459"/>
    </w:p>
    <w:p w:rsidR="001B53E2" w:rsidRPr="003E6458" w:rsidP="001B53E2">
      <w:pPr>
        <w:numPr>
          <w:ilvl w:val="1"/>
          <w:numId w:val="37"/>
        </w:numPr>
        <w:tabs>
          <w:tab w:val="clear" w:pos="1304"/>
          <w:tab w:val="clear" w:pos="2608"/>
          <w:tab w:val="clear" w:pos="3912"/>
          <w:tab w:val="clear" w:pos="5216"/>
          <w:tab w:val="clear" w:pos="6521"/>
          <w:tab w:val="clear" w:pos="7825"/>
          <w:tab w:val="clear" w:pos="9129"/>
        </w:tabs>
        <w:suppressAutoHyphens w:val="0"/>
        <w:spacing w:before="120"/>
        <w:jc w:val="both"/>
        <w:outlineLvl w:val="1"/>
        <w:rPr>
          <w:color w:val="auto"/>
          <w:szCs w:val="22"/>
          <w:lang w:eastAsia="en-US"/>
        </w:rPr>
      </w:pPr>
      <w:bookmarkStart w:id="461" w:name="_Toc256000156"/>
      <w:bookmarkStart w:id="462" w:name="_Toc256000330"/>
      <w:r w:rsidRPr="5BC2D2CA">
        <w:rPr>
          <w:color w:val="auto"/>
          <w:szCs w:val="22"/>
          <w:lang w:eastAsia="en-US"/>
        </w:rPr>
        <w:t xml:space="preserve">Palveluntuottajan tulee erillisestä pyynnöstä toimittaa listaus Sopimuksen täyttämiseen käyttämästään henkilöstöstä </w:t>
      </w:r>
      <w:r w:rsidRPr="5BC2D2CA">
        <w:rPr>
          <w:rFonts w:eastAsia="Calibri"/>
          <w:color w:val="auto"/>
          <w:szCs w:val="22"/>
          <w:lang w:eastAsia="en-US"/>
        </w:rPr>
        <w:t>Tilaajalle</w:t>
      </w:r>
      <w:r w:rsidRPr="5BC2D2CA">
        <w:rPr>
          <w:color w:val="auto"/>
          <w:szCs w:val="22"/>
          <w:lang w:eastAsia="en-US"/>
        </w:rPr>
        <w:t>.</w:t>
      </w:r>
      <w:r w:rsidRPr="5BC2D2CA">
        <w:rPr>
          <w:color w:val="auto"/>
          <w:szCs w:val="22"/>
        </w:rPr>
        <w:t xml:space="preserve"> </w:t>
      </w:r>
      <w:r w:rsidRPr="5BC2D2CA">
        <w:rPr>
          <w:color w:val="auto"/>
          <w:szCs w:val="22"/>
          <w:lang w:eastAsia="en-US"/>
        </w:rPr>
        <w:t xml:space="preserve">Mikäli Sopimuksessa on mainittu, että Palveluntuottaja toimittaa listauksen Sopimuksen täyttämiseen käyttämästään henkilöstöstä, sovelletaan Sopimusta. </w:t>
      </w:r>
      <w:r w:rsidRPr="5BC2D2CA">
        <w:rPr>
          <w:rFonts w:eastAsia="Calibri"/>
          <w:color w:val="auto"/>
          <w:szCs w:val="22"/>
          <w:lang w:eastAsia="en-US"/>
        </w:rPr>
        <w:t xml:space="preserve">Tilaajalla </w:t>
      </w:r>
      <w:r w:rsidRPr="5BC2D2CA">
        <w:rPr>
          <w:color w:val="auto"/>
          <w:szCs w:val="22"/>
          <w:lang w:eastAsia="en-US"/>
        </w:rPr>
        <w:t>on oikeus joko hyväksyä tai hylätä Palveluntuottajan Tilaajalle ehdottama Sopimuksen täyttämiseen käytettävä henkilöstö perustellusta syystä.</w:t>
      </w:r>
      <w:bookmarkEnd w:id="462"/>
      <w:bookmarkEnd w:id="461"/>
    </w:p>
    <w:p w:rsidR="001B53E2" w:rsidRPr="003E6458" w:rsidP="001B53E2">
      <w:pPr>
        <w:numPr>
          <w:ilvl w:val="1"/>
          <w:numId w:val="37"/>
        </w:numPr>
        <w:tabs>
          <w:tab w:val="clear" w:pos="1304"/>
          <w:tab w:val="clear" w:pos="2608"/>
          <w:tab w:val="clear" w:pos="3912"/>
          <w:tab w:val="clear" w:pos="5216"/>
          <w:tab w:val="clear" w:pos="6521"/>
          <w:tab w:val="clear" w:pos="7825"/>
          <w:tab w:val="clear" w:pos="9129"/>
        </w:tabs>
        <w:suppressAutoHyphens w:val="0"/>
        <w:spacing w:before="120"/>
        <w:jc w:val="both"/>
        <w:outlineLvl w:val="1"/>
        <w:rPr>
          <w:color w:val="auto"/>
          <w:szCs w:val="22"/>
          <w:lang w:eastAsia="en-US"/>
        </w:rPr>
      </w:pPr>
      <w:bookmarkStart w:id="463" w:name="_Toc256000157"/>
      <w:bookmarkStart w:id="464" w:name="_Toc256000331"/>
      <w:r w:rsidRPr="5BC2D2CA">
        <w:rPr>
          <w:rFonts w:eastAsia="Calibri"/>
          <w:color w:val="auto"/>
          <w:szCs w:val="22"/>
          <w:lang w:eastAsia="en-US"/>
        </w:rPr>
        <w:t xml:space="preserve">Tilaajalla </w:t>
      </w:r>
      <w:r w:rsidRPr="5BC2D2CA">
        <w:rPr>
          <w:color w:val="auto"/>
          <w:szCs w:val="22"/>
          <w:lang w:eastAsia="en-US"/>
        </w:rPr>
        <w:t>on oikeus teettää sille nimetystä Palveluntuottajan henkilöstöstä turvallisuusselvitys sikäli, kun sovellettava lainsäädäntö sen sallii.</w:t>
      </w:r>
      <w:bookmarkEnd w:id="464"/>
      <w:bookmarkEnd w:id="463"/>
    </w:p>
    <w:p w:rsidR="001B53E2" w:rsidRPr="003E6458" w:rsidP="001B53E2">
      <w:pPr>
        <w:numPr>
          <w:ilvl w:val="1"/>
          <w:numId w:val="37"/>
        </w:numPr>
        <w:tabs>
          <w:tab w:val="clear" w:pos="1304"/>
          <w:tab w:val="clear" w:pos="2608"/>
          <w:tab w:val="clear" w:pos="3912"/>
          <w:tab w:val="clear" w:pos="5216"/>
          <w:tab w:val="clear" w:pos="6521"/>
          <w:tab w:val="clear" w:pos="7825"/>
          <w:tab w:val="clear" w:pos="9129"/>
        </w:tabs>
        <w:suppressAutoHyphens w:val="0"/>
        <w:spacing w:before="120"/>
        <w:jc w:val="both"/>
        <w:outlineLvl w:val="1"/>
        <w:rPr>
          <w:color w:val="auto"/>
          <w:szCs w:val="22"/>
          <w:lang w:eastAsia="en-US"/>
        </w:rPr>
      </w:pPr>
      <w:bookmarkStart w:id="465" w:name="_Toc256000158"/>
      <w:bookmarkStart w:id="466" w:name="_Toc256000332"/>
      <w:r w:rsidRPr="5BC2D2CA">
        <w:rPr>
          <w:rFonts w:eastAsia="Calibri"/>
          <w:color w:val="auto"/>
          <w:szCs w:val="22"/>
          <w:lang w:eastAsia="en-US"/>
        </w:rPr>
        <w:t xml:space="preserve">Tilaaja </w:t>
      </w:r>
      <w:r w:rsidRPr="5BC2D2CA">
        <w:rPr>
          <w:color w:val="auto"/>
          <w:szCs w:val="22"/>
          <w:lang w:eastAsia="en-US"/>
        </w:rPr>
        <w:t>voi erikseen pyytää nimettyjä Palveluntuottajan henkilöstön jäseniä allekirjoittamaan henkilökohtaisen salassapitosopimuksen.</w:t>
      </w:r>
      <w:bookmarkEnd w:id="466"/>
      <w:bookmarkEnd w:id="465"/>
    </w:p>
    <w:p w:rsidR="001B53E2" w:rsidRPr="003E6458" w:rsidP="001B53E2">
      <w:pPr>
        <w:numPr>
          <w:ilvl w:val="1"/>
          <w:numId w:val="37"/>
        </w:numPr>
        <w:tabs>
          <w:tab w:val="clear" w:pos="1304"/>
          <w:tab w:val="clear" w:pos="2608"/>
          <w:tab w:val="clear" w:pos="3912"/>
          <w:tab w:val="clear" w:pos="5216"/>
          <w:tab w:val="clear" w:pos="6521"/>
          <w:tab w:val="clear" w:pos="7825"/>
          <w:tab w:val="clear" w:pos="9129"/>
        </w:tabs>
        <w:suppressAutoHyphens w:val="0"/>
        <w:spacing w:before="120"/>
        <w:jc w:val="both"/>
        <w:outlineLvl w:val="1"/>
        <w:rPr>
          <w:color w:val="auto"/>
          <w:szCs w:val="22"/>
          <w:lang w:eastAsia="en-US"/>
        </w:rPr>
      </w:pPr>
      <w:bookmarkStart w:id="467" w:name="_Toc256000159"/>
      <w:bookmarkStart w:id="468" w:name="_Toc256000333"/>
      <w:r w:rsidRPr="5BC2D2CA">
        <w:rPr>
          <w:szCs w:val="22"/>
          <w:lang w:eastAsia="en-US"/>
        </w:rPr>
        <w:t xml:space="preserve">Palveluntuottaja sitoutuu varmistamaan, että kaikki henkilöt, joilla on oikeus Sopimuksen kohteen toteuttamiseksi käsitellä Luottamuksellista tietoa, käsittelevät niitä ainoastaan </w:t>
      </w:r>
      <w:r w:rsidRPr="5BC2D2CA">
        <w:rPr>
          <w:rFonts w:eastAsia="Calibri"/>
          <w:szCs w:val="22"/>
          <w:lang w:eastAsia="en-US"/>
        </w:rPr>
        <w:t xml:space="preserve">Tilaajan </w:t>
      </w:r>
      <w:r w:rsidRPr="5BC2D2CA">
        <w:rPr>
          <w:szCs w:val="22"/>
          <w:lang w:eastAsia="en-US"/>
        </w:rPr>
        <w:t xml:space="preserve">antamien ohjeiden mukaisesti ja </w:t>
      </w:r>
      <w:r w:rsidRPr="5BC2D2CA">
        <w:rPr>
          <w:rFonts w:eastAsia="Calibri"/>
          <w:szCs w:val="22"/>
          <w:lang w:eastAsia="en-US"/>
        </w:rPr>
        <w:t>Tilaaj</w:t>
      </w:r>
      <w:r w:rsidRPr="5BC2D2CA">
        <w:rPr>
          <w:rFonts w:eastAsia="Calibri"/>
          <w:color w:val="auto"/>
          <w:szCs w:val="22"/>
          <w:lang w:eastAsia="en-US"/>
        </w:rPr>
        <w:t xml:space="preserve">an </w:t>
      </w:r>
      <w:r w:rsidRPr="5BC2D2CA">
        <w:rPr>
          <w:color w:val="auto"/>
          <w:szCs w:val="22"/>
          <w:lang w:eastAsia="en-US"/>
        </w:rPr>
        <w:t>asettamien tietoturvallisuusvaatimusten mukaisesti.</w:t>
      </w:r>
      <w:bookmarkEnd w:id="468"/>
      <w:bookmarkEnd w:id="467"/>
    </w:p>
    <w:p w:rsidR="001B53E2" w:rsidRPr="003E6458" w:rsidP="001B53E2">
      <w:pPr>
        <w:pStyle w:val="ListParagraph"/>
        <w:keepNext w:val="0"/>
        <w:numPr>
          <w:ilvl w:val="1"/>
          <w:numId w:val="37"/>
        </w:numPr>
        <w:tabs>
          <w:tab w:val="clear" w:pos="1304"/>
          <w:tab w:val="clear" w:pos="2608"/>
          <w:tab w:val="clear" w:pos="3912"/>
          <w:tab w:val="clear" w:pos="5216"/>
          <w:tab w:val="clear" w:pos="6521"/>
          <w:tab w:val="clear" w:pos="7825"/>
          <w:tab w:val="clear" w:pos="9129"/>
        </w:tabs>
        <w:suppressAutoHyphens w:val="0"/>
        <w:spacing w:line="288" w:lineRule="auto"/>
        <w:contextualSpacing/>
        <w:rPr>
          <w:szCs w:val="22"/>
          <w:lang w:eastAsia="en-US"/>
        </w:rPr>
      </w:pPr>
      <w:r w:rsidRPr="5BC2D2CA">
        <w:rPr>
          <w:szCs w:val="22"/>
          <w:lang w:eastAsia="en-US"/>
        </w:rPr>
        <w:t xml:space="preserve">Henkilön, joka toimii Palveluntuottajan lukuun </w:t>
      </w:r>
      <w:r w:rsidRPr="5BC2D2CA">
        <w:rPr>
          <w:rFonts w:eastAsia="Calibri"/>
          <w:szCs w:val="22"/>
          <w:lang w:eastAsia="en-US"/>
        </w:rPr>
        <w:t xml:space="preserve">Tilaajan </w:t>
      </w:r>
      <w:r w:rsidRPr="5BC2D2CA">
        <w:rPr>
          <w:szCs w:val="22"/>
          <w:lang w:eastAsia="en-US"/>
        </w:rPr>
        <w:t xml:space="preserve">tiloissa, on tarvittaessa todistettava henkilöllisyytensä </w:t>
      </w:r>
      <w:r w:rsidRPr="5BC2D2CA">
        <w:rPr>
          <w:rFonts w:eastAsia="Calibri"/>
          <w:szCs w:val="22"/>
          <w:lang w:eastAsia="en-US"/>
        </w:rPr>
        <w:t xml:space="preserve">Tilaajalle </w:t>
      </w:r>
      <w:r w:rsidRPr="5BC2D2CA">
        <w:rPr>
          <w:szCs w:val="22"/>
          <w:lang w:eastAsia="en-US"/>
        </w:rPr>
        <w:t>henkilökortilla tai muulla yhdessä sovitulla tavalla ennen Sopimuksen mukaisen tehtävän suorittamista.</w:t>
      </w:r>
    </w:p>
    <w:p w:rsidR="001B53E2" w:rsidRPr="003E6458" w:rsidP="001B53E2">
      <w:pPr>
        <w:numPr>
          <w:ilvl w:val="1"/>
          <w:numId w:val="37"/>
        </w:numPr>
        <w:tabs>
          <w:tab w:val="clear" w:pos="1304"/>
          <w:tab w:val="clear" w:pos="2608"/>
          <w:tab w:val="clear" w:pos="3912"/>
          <w:tab w:val="clear" w:pos="5216"/>
          <w:tab w:val="clear" w:pos="6521"/>
          <w:tab w:val="clear" w:pos="7825"/>
          <w:tab w:val="clear" w:pos="9129"/>
        </w:tabs>
        <w:suppressAutoHyphens w:val="0"/>
        <w:spacing w:before="120"/>
        <w:jc w:val="both"/>
        <w:outlineLvl w:val="1"/>
        <w:rPr>
          <w:szCs w:val="22"/>
          <w:lang w:eastAsia="en-US"/>
        </w:rPr>
      </w:pPr>
      <w:bookmarkStart w:id="469" w:name="_Toc256000160"/>
      <w:bookmarkStart w:id="470" w:name="_Toc256000334"/>
      <w:r w:rsidRPr="003E6458">
        <w:rPr>
          <w:szCs w:val="22"/>
          <w:lang w:eastAsia="en-US"/>
        </w:rPr>
        <w:t>Palveluntuottaja estää järjestelmien käytön teknisesti, kun henkilön peruste Luottamuksellisen tiedon käsittelylle on päättynyt.</w:t>
      </w:r>
      <w:bookmarkEnd w:id="470"/>
      <w:bookmarkEnd w:id="469"/>
    </w:p>
    <w:p w:rsidR="001B53E2" w:rsidRPr="003E6458" w:rsidP="001B53E2">
      <w:pPr>
        <w:numPr>
          <w:ilvl w:val="0"/>
          <w:numId w:val="37"/>
        </w:numPr>
        <w:tabs>
          <w:tab w:val="clear" w:pos="1304"/>
          <w:tab w:val="clear" w:pos="2608"/>
          <w:tab w:val="clear" w:pos="3912"/>
          <w:tab w:val="clear" w:pos="5216"/>
          <w:tab w:val="clear" w:pos="6521"/>
          <w:tab w:val="clear" w:pos="7825"/>
          <w:tab w:val="clear" w:pos="9129"/>
        </w:tabs>
        <w:suppressAutoHyphens w:val="0"/>
        <w:spacing w:before="480"/>
        <w:jc w:val="both"/>
        <w:outlineLvl w:val="0"/>
        <w:rPr>
          <w:rFonts w:eastAsia="Calibri"/>
          <w:b/>
          <w:szCs w:val="22"/>
          <w:lang w:val="en-US" w:eastAsia="en-US"/>
        </w:rPr>
      </w:pPr>
      <w:bookmarkStart w:id="471" w:name="_Toc256000161"/>
      <w:bookmarkStart w:id="472" w:name="_Toc256000335"/>
      <w:r w:rsidRPr="003E6458">
        <w:rPr>
          <w:rFonts w:eastAsia="Calibri"/>
          <w:b/>
          <w:szCs w:val="22"/>
          <w:lang w:val="en-US" w:eastAsia="en-US"/>
        </w:rPr>
        <w:t>PÄÄSY TILAAJAN JÄRJESTELMIIN</w:t>
      </w:r>
      <w:bookmarkEnd w:id="472"/>
      <w:bookmarkEnd w:id="471"/>
    </w:p>
    <w:p w:rsidR="001B53E2" w:rsidRPr="003E6458" w:rsidP="001B53E2">
      <w:pPr>
        <w:numPr>
          <w:ilvl w:val="1"/>
          <w:numId w:val="37"/>
        </w:numPr>
        <w:tabs>
          <w:tab w:val="clear" w:pos="1304"/>
          <w:tab w:val="clear" w:pos="2608"/>
          <w:tab w:val="clear" w:pos="3912"/>
          <w:tab w:val="clear" w:pos="5216"/>
          <w:tab w:val="clear" w:pos="6521"/>
          <w:tab w:val="clear" w:pos="7825"/>
          <w:tab w:val="clear" w:pos="9129"/>
        </w:tabs>
        <w:suppressAutoHyphens w:val="0"/>
        <w:spacing w:before="120"/>
        <w:jc w:val="both"/>
        <w:outlineLvl w:val="1"/>
        <w:rPr>
          <w:szCs w:val="22"/>
          <w:lang w:eastAsia="en-US"/>
        </w:rPr>
      </w:pPr>
      <w:bookmarkStart w:id="473" w:name="_Toc256000162"/>
      <w:bookmarkStart w:id="474" w:name="_Toc256000336"/>
      <w:r w:rsidRPr="003E6458">
        <w:rPr>
          <w:szCs w:val="22"/>
          <w:lang w:eastAsia="en-US"/>
        </w:rPr>
        <w:t xml:space="preserve">Palveluntuottajan tulee huolehtia sille annetuista salasanoista, tunnistautumisvälineistä ja pääsystä </w:t>
      </w:r>
      <w:r w:rsidRPr="003E6458">
        <w:rPr>
          <w:rFonts w:eastAsia="Calibri"/>
          <w:szCs w:val="22"/>
          <w:lang w:eastAsia="en-US"/>
        </w:rPr>
        <w:t>Tilaajan</w:t>
      </w:r>
      <w:r w:rsidRPr="003E6458">
        <w:rPr>
          <w:szCs w:val="22"/>
          <w:lang w:eastAsia="en-US"/>
        </w:rPr>
        <w:t xml:space="preserve"> hallinnassa oleviin tietojärjestelmiin, verkkoihin tai sähköisiin ratkaisuihin siten, että vain niillä Palveluntuottajan henkilöillä on pääsy näihin käsiksi, joiden </w:t>
      </w:r>
      <w:r w:rsidRPr="003E6458">
        <w:rPr>
          <w:rFonts w:eastAsia="Calibri"/>
          <w:szCs w:val="22"/>
          <w:lang w:eastAsia="en-US"/>
        </w:rPr>
        <w:t>Tilaajan</w:t>
      </w:r>
      <w:r w:rsidRPr="003E6458">
        <w:rPr>
          <w:szCs w:val="22"/>
          <w:lang w:eastAsia="en-US"/>
        </w:rPr>
        <w:t xml:space="preserve"> kanssa solmitun Sopimuksen mukaiset tehtävät välttämättä tätä edellyttävät.</w:t>
      </w:r>
      <w:bookmarkEnd w:id="474"/>
      <w:bookmarkEnd w:id="473"/>
    </w:p>
    <w:p w:rsidR="001B53E2" w:rsidRPr="003E6458" w:rsidP="001B53E2">
      <w:pPr>
        <w:numPr>
          <w:ilvl w:val="1"/>
          <w:numId w:val="37"/>
        </w:numPr>
        <w:tabs>
          <w:tab w:val="clear" w:pos="1304"/>
          <w:tab w:val="clear" w:pos="2608"/>
          <w:tab w:val="clear" w:pos="3912"/>
          <w:tab w:val="clear" w:pos="5216"/>
          <w:tab w:val="clear" w:pos="6521"/>
          <w:tab w:val="clear" w:pos="7825"/>
          <w:tab w:val="clear" w:pos="9129"/>
        </w:tabs>
        <w:suppressAutoHyphens w:val="0"/>
        <w:spacing w:before="120"/>
        <w:jc w:val="both"/>
        <w:outlineLvl w:val="1"/>
        <w:rPr>
          <w:szCs w:val="22"/>
          <w:lang w:eastAsia="en-US"/>
        </w:rPr>
      </w:pPr>
      <w:bookmarkStart w:id="475" w:name="_Toc256000163"/>
      <w:bookmarkStart w:id="476" w:name="_Toc256000337"/>
      <w:r w:rsidRPr="003E6458">
        <w:rPr>
          <w:szCs w:val="22"/>
          <w:lang w:eastAsia="en-US"/>
        </w:rPr>
        <w:t xml:space="preserve">Palveluntuottaja huolehtii siitä, että </w:t>
      </w:r>
      <w:r w:rsidRPr="003E6458">
        <w:rPr>
          <w:rFonts w:eastAsia="Calibri"/>
          <w:szCs w:val="22"/>
          <w:lang w:eastAsia="en-US"/>
        </w:rPr>
        <w:t>Tilaajan</w:t>
      </w:r>
      <w:r w:rsidRPr="003E6458">
        <w:rPr>
          <w:szCs w:val="22"/>
          <w:lang w:eastAsia="en-US"/>
        </w:rPr>
        <w:t xml:space="preserve"> sille luovuttamia tunnuksia käytetään vain niihin tarkoituksiin, joita Palveluntuottajan Tilaajalle suorittamat tehtävät edellyttävät.</w:t>
      </w:r>
      <w:bookmarkEnd w:id="476"/>
      <w:bookmarkEnd w:id="475"/>
    </w:p>
    <w:p w:rsidR="001B53E2" w:rsidRPr="003E6458" w:rsidP="001B53E2">
      <w:pPr>
        <w:numPr>
          <w:ilvl w:val="1"/>
          <w:numId w:val="37"/>
        </w:numPr>
        <w:tabs>
          <w:tab w:val="clear" w:pos="1304"/>
          <w:tab w:val="clear" w:pos="2608"/>
          <w:tab w:val="clear" w:pos="3912"/>
          <w:tab w:val="clear" w:pos="5216"/>
          <w:tab w:val="clear" w:pos="6521"/>
          <w:tab w:val="clear" w:pos="7825"/>
          <w:tab w:val="clear" w:pos="9129"/>
        </w:tabs>
        <w:suppressAutoHyphens w:val="0"/>
        <w:spacing w:before="120"/>
        <w:jc w:val="both"/>
        <w:outlineLvl w:val="1"/>
        <w:rPr>
          <w:szCs w:val="22"/>
          <w:lang w:eastAsia="en-US"/>
        </w:rPr>
      </w:pPr>
      <w:bookmarkStart w:id="477" w:name="_Toc256000164"/>
      <w:bookmarkStart w:id="478" w:name="_Toc256000338"/>
      <w:r w:rsidRPr="003E6458">
        <w:rPr>
          <w:szCs w:val="22"/>
          <w:lang w:eastAsia="en-US"/>
        </w:rPr>
        <w:t xml:space="preserve">Palveluntuottaja ei saa liittyä </w:t>
      </w:r>
      <w:r w:rsidRPr="003E6458">
        <w:rPr>
          <w:rFonts w:eastAsia="Calibri"/>
          <w:szCs w:val="22"/>
          <w:lang w:eastAsia="en-US"/>
        </w:rPr>
        <w:t>Tilaajan</w:t>
      </w:r>
      <w:r w:rsidRPr="003E6458">
        <w:rPr>
          <w:szCs w:val="22"/>
          <w:lang w:eastAsia="en-US"/>
        </w:rPr>
        <w:t xml:space="preserve"> järjestelmiin muutoin, kuin erikseen </w:t>
      </w:r>
      <w:r w:rsidRPr="003E6458">
        <w:rPr>
          <w:rFonts w:eastAsia="Calibri"/>
          <w:szCs w:val="22"/>
          <w:lang w:eastAsia="en-US"/>
        </w:rPr>
        <w:t>Tilaajan</w:t>
      </w:r>
      <w:r w:rsidRPr="003E6458">
        <w:rPr>
          <w:szCs w:val="22"/>
          <w:lang w:eastAsia="en-US"/>
        </w:rPr>
        <w:t xml:space="preserve"> tälle osoittamin henkilökohtaisin tunnuksin ja/tai tunnistautumisvälinein.</w:t>
      </w:r>
      <w:bookmarkEnd w:id="478"/>
      <w:bookmarkEnd w:id="477"/>
    </w:p>
    <w:p w:rsidR="001B53E2" w:rsidRPr="003E6458" w:rsidP="001B53E2">
      <w:pPr>
        <w:numPr>
          <w:ilvl w:val="0"/>
          <w:numId w:val="37"/>
        </w:numPr>
        <w:tabs>
          <w:tab w:val="clear" w:pos="1304"/>
          <w:tab w:val="clear" w:pos="2608"/>
          <w:tab w:val="clear" w:pos="3912"/>
          <w:tab w:val="clear" w:pos="5216"/>
          <w:tab w:val="clear" w:pos="6521"/>
          <w:tab w:val="clear" w:pos="7825"/>
          <w:tab w:val="clear" w:pos="9129"/>
        </w:tabs>
        <w:suppressAutoHyphens w:val="0"/>
        <w:spacing w:before="480"/>
        <w:jc w:val="both"/>
        <w:outlineLvl w:val="0"/>
        <w:rPr>
          <w:rFonts w:eastAsia="Calibri"/>
          <w:b/>
          <w:szCs w:val="22"/>
          <w:lang w:eastAsia="en-US"/>
        </w:rPr>
      </w:pPr>
      <w:bookmarkStart w:id="479" w:name="_Toc256000165"/>
      <w:bookmarkStart w:id="480" w:name="_Toc256000339"/>
      <w:r w:rsidRPr="003E6458">
        <w:rPr>
          <w:rFonts w:eastAsia="Calibri"/>
          <w:b/>
          <w:szCs w:val="22"/>
          <w:lang w:eastAsia="en-US"/>
        </w:rPr>
        <w:t>TIETOTURVAPOIKKEAMAT</w:t>
      </w:r>
      <w:bookmarkEnd w:id="480"/>
      <w:bookmarkEnd w:id="479"/>
    </w:p>
    <w:p w:rsidR="001B53E2" w:rsidRPr="003E6458" w:rsidP="001B53E2">
      <w:pPr>
        <w:numPr>
          <w:ilvl w:val="1"/>
          <w:numId w:val="37"/>
        </w:numPr>
        <w:tabs>
          <w:tab w:val="clear" w:pos="1304"/>
          <w:tab w:val="clear" w:pos="2608"/>
          <w:tab w:val="clear" w:pos="3912"/>
          <w:tab w:val="clear" w:pos="5216"/>
          <w:tab w:val="clear" w:pos="6521"/>
          <w:tab w:val="clear" w:pos="7825"/>
          <w:tab w:val="clear" w:pos="9129"/>
        </w:tabs>
        <w:suppressAutoHyphens w:val="0"/>
        <w:spacing w:before="120"/>
        <w:jc w:val="both"/>
        <w:outlineLvl w:val="1"/>
        <w:rPr>
          <w:szCs w:val="22"/>
          <w:lang w:eastAsia="en-US"/>
        </w:rPr>
      </w:pPr>
      <w:bookmarkStart w:id="481" w:name="_Toc256000166"/>
      <w:bookmarkStart w:id="482" w:name="_Toc256000340"/>
      <w:r w:rsidRPr="003E6458">
        <w:rPr>
          <w:szCs w:val="22"/>
          <w:lang w:eastAsia="en-US"/>
        </w:rPr>
        <w:t xml:space="preserve">Palveluntuottaja ilmoittaa kirjallisesti </w:t>
      </w:r>
      <w:r w:rsidRPr="003E6458">
        <w:rPr>
          <w:rFonts w:eastAsia="Calibri"/>
          <w:szCs w:val="22"/>
          <w:lang w:eastAsia="en-US"/>
        </w:rPr>
        <w:t>Tilaajan</w:t>
      </w:r>
      <w:r w:rsidRPr="003E6458">
        <w:rPr>
          <w:szCs w:val="22"/>
          <w:lang w:eastAsia="en-US"/>
        </w:rPr>
        <w:t xml:space="preserve"> tietoturvavastaavalle osoitteeseen tietoturvavastaava@pirha.fi </w:t>
      </w:r>
      <w:r w:rsidRPr="00025130">
        <w:rPr>
          <w:color w:val="auto"/>
          <w:szCs w:val="22"/>
          <w:lang w:eastAsia="en-US"/>
        </w:rPr>
        <w:t xml:space="preserve">havaitsemistaan Luottamukselliseen tietoon kohdistuvista tietoturvapoikkeamista ilman aiheetonta viivytystä ja joka tapauksessa viimeistään </w:t>
      </w:r>
      <w:r w:rsidRPr="003E6458">
        <w:rPr>
          <w:szCs w:val="22"/>
          <w:lang w:eastAsia="en-US"/>
        </w:rPr>
        <w:t>72 tunnin kuluessa siitä, kun Palveluntuottaja on tullut tietoiseksi poikkeamasta.</w:t>
      </w:r>
      <w:bookmarkEnd w:id="482"/>
      <w:bookmarkEnd w:id="481"/>
      <w:r w:rsidRPr="003E6458">
        <w:rPr>
          <w:szCs w:val="22"/>
          <w:lang w:eastAsia="en-US"/>
        </w:rPr>
        <w:t xml:space="preserve"> </w:t>
      </w:r>
    </w:p>
    <w:p w:rsidR="001B53E2" w:rsidRPr="003E6458" w:rsidP="001B53E2">
      <w:pPr>
        <w:numPr>
          <w:ilvl w:val="1"/>
          <w:numId w:val="40"/>
        </w:numPr>
        <w:tabs>
          <w:tab w:val="clear" w:pos="1304"/>
          <w:tab w:val="clear" w:pos="2608"/>
          <w:tab w:val="clear" w:pos="3912"/>
          <w:tab w:val="clear" w:pos="5216"/>
          <w:tab w:val="clear" w:pos="6521"/>
          <w:tab w:val="clear" w:pos="7825"/>
          <w:tab w:val="clear" w:pos="9129"/>
        </w:tabs>
        <w:suppressAutoHyphens w:val="0"/>
        <w:spacing w:before="120"/>
        <w:jc w:val="both"/>
        <w:outlineLvl w:val="1"/>
        <w:rPr>
          <w:szCs w:val="22"/>
          <w:lang w:eastAsia="en-US"/>
        </w:rPr>
      </w:pPr>
      <w:bookmarkStart w:id="483" w:name="_Toc256000167"/>
      <w:bookmarkStart w:id="484" w:name="_Toc256000341"/>
      <w:r w:rsidRPr="003E6458">
        <w:rPr>
          <w:szCs w:val="22"/>
          <w:lang w:eastAsia="en-US"/>
        </w:rPr>
        <w:t xml:space="preserve">Tietoturvapoikkeaman havaittuaan Palveluntuottajan tulee ryhtyä viipymättä toimenpiteisiin tietoturvapoikkeaman poistamiseksi ja sen vaikutusten rajoittamiseksi ja korjaamiseksi sekä </w:t>
      </w:r>
      <w:r w:rsidRPr="003E6458">
        <w:rPr>
          <w:rFonts w:eastAsia="Calibri"/>
          <w:szCs w:val="22"/>
          <w:lang w:eastAsia="en-US"/>
        </w:rPr>
        <w:t>vastaavan tietoturvapoikkeaman ehkäisemiseksi tulevaisuudessa.</w:t>
      </w:r>
      <w:bookmarkEnd w:id="484"/>
      <w:bookmarkEnd w:id="483"/>
    </w:p>
    <w:p w:rsidR="001B53E2" w:rsidRPr="003E6458" w:rsidP="001B53E2">
      <w:pPr>
        <w:numPr>
          <w:ilvl w:val="0"/>
          <w:numId w:val="37"/>
        </w:numPr>
        <w:tabs>
          <w:tab w:val="clear" w:pos="1304"/>
          <w:tab w:val="clear" w:pos="2608"/>
          <w:tab w:val="clear" w:pos="3912"/>
          <w:tab w:val="clear" w:pos="5216"/>
          <w:tab w:val="clear" w:pos="6521"/>
          <w:tab w:val="clear" w:pos="7825"/>
          <w:tab w:val="clear" w:pos="9129"/>
        </w:tabs>
        <w:suppressAutoHyphens w:val="0"/>
        <w:spacing w:before="480"/>
        <w:jc w:val="both"/>
        <w:outlineLvl w:val="0"/>
        <w:rPr>
          <w:rFonts w:eastAsia="Calibri"/>
          <w:b/>
          <w:bCs/>
          <w:color w:val="auto"/>
          <w:szCs w:val="22"/>
          <w:lang w:eastAsia="en-US"/>
        </w:rPr>
      </w:pPr>
      <w:bookmarkStart w:id="485" w:name="_Toc256000168"/>
      <w:bookmarkStart w:id="486" w:name="_Toc256000342"/>
      <w:r w:rsidRPr="0718C6CF">
        <w:rPr>
          <w:rFonts w:eastAsia="Calibri"/>
          <w:b/>
          <w:bCs/>
          <w:color w:val="auto"/>
          <w:szCs w:val="22"/>
          <w:lang w:eastAsia="en-US"/>
        </w:rPr>
        <w:t>VASTUUT</w:t>
      </w:r>
      <w:bookmarkEnd w:id="486"/>
      <w:bookmarkEnd w:id="485"/>
    </w:p>
    <w:p w:rsidR="001B53E2" w:rsidRPr="00E76BED" w:rsidP="001B53E2">
      <w:pPr>
        <w:numPr>
          <w:ilvl w:val="1"/>
          <w:numId w:val="37"/>
        </w:numPr>
        <w:tabs>
          <w:tab w:val="clear" w:pos="1304"/>
          <w:tab w:val="clear" w:pos="2608"/>
          <w:tab w:val="clear" w:pos="3912"/>
          <w:tab w:val="clear" w:pos="5216"/>
          <w:tab w:val="clear" w:pos="6521"/>
          <w:tab w:val="clear" w:pos="7825"/>
          <w:tab w:val="clear" w:pos="9129"/>
        </w:tabs>
        <w:suppressAutoHyphens w:val="0"/>
        <w:spacing w:before="120"/>
        <w:jc w:val="both"/>
        <w:outlineLvl w:val="1"/>
        <w:rPr>
          <w:color w:val="auto"/>
          <w:szCs w:val="22"/>
          <w:lang w:eastAsia="en-US"/>
        </w:rPr>
      </w:pPr>
      <w:bookmarkStart w:id="487" w:name="_Hlk126595500"/>
      <w:bookmarkStart w:id="488" w:name="_Toc256000169"/>
      <w:bookmarkStart w:id="489" w:name="_Toc256000343"/>
      <w:r w:rsidRPr="5BC2D2CA">
        <w:rPr>
          <w:color w:val="auto"/>
          <w:szCs w:val="22"/>
          <w:lang w:eastAsia="en-US"/>
        </w:rPr>
        <w:t xml:space="preserve">Osapuolten välisessä Sopimuksessa mahdollisesti olevaa vastuunrajoituslauseketta ei sovelleta </w:t>
      </w:r>
      <w:r w:rsidRPr="00E76BED">
        <w:rPr>
          <w:color w:val="auto"/>
          <w:szCs w:val="22"/>
          <w:lang w:eastAsia="en-US"/>
        </w:rPr>
        <w:t>tähän Salassapito- ja turvallisuusliitteen mukaisten velvoitteiden rikkomiseen.</w:t>
      </w:r>
      <w:bookmarkEnd w:id="489"/>
      <w:bookmarkEnd w:id="488"/>
      <w:bookmarkEnd w:id="487"/>
    </w:p>
    <w:p w:rsidR="001B53E2" w:rsidRPr="00E76BED" w:rsidP="001B53E2">
      <w:pPr>
        <w:numPr>
          <w:ilvl w:val="1"/>
          <w:numId w:val="37"/>
        </w:numPr>
        <w:tabs>
          <w:tab w:val="clear" w:pos="1304"/>
          <w:tab w:val="clear" w:pos="2608"/>
          <w:tab w:val="clear" w:pos="3912"/>
          <w:tab w:val="clear" w:pos="5216"/>
          <w:tab w:val="clear" w:pos="6521"/>
          <w:tab w:val="clear" w:pos="7825"/>
          <w:tab w:val="clear" w:pos="9129"/>
        </w:tabs>
        <w:suppressAutoHyphens w:val="0"/>
        <w:spacing w:before="120"/>
        <w:jc w:val="both"/>
        <w:outlineLvl w:val="1"/>
        <w:rPr>
          <w:rFonts w:eastAsiaTheme="minorEastAsia" w:cstheme="minorBidi"/>
          <w:szCs w:val="22"/>
        </w:rPr>
      </w:pPr>
      <w:bookmarkStart w:id="490" w:name="_Toc256000170"/>
      <w:bookmarkStart w:id="491" w:name="_Toc256000344"/>
      <w:r w:rsidRPr="00E76BED">
        <w:rPr>
          <w:rFonts w:eastAsiaTheme="minorEastAsia" w:cstheme="minorBidi"/>
          <w:color w:val="auto"/>
          <w:szCs w:val="22"/>
          <w:lang w:eastAsia="en-US"/>
        </w:rPr>
        <w:t xml:space="preserve">Palveluntuottaja on vastuussa kaikista välittömistä vahingoista aiheutuneista kustannuksista täysimääräisesti, jotka ovat aiheutuneet Tilaajalle tästä Salassapito- ja Turvallisuusliitteestä johtuvien velvoitteiden rikkomisesta. Näiden ehtojen mukaiset vahingonkorvausvelvollisuuden rajoitukset eivät koske tapausta, jossa Osapuoli on aiheuttanut vahingon tahallisesti tai törkeällä huolimattomuudella. </w:t>
      </w:r>
      <w:r w:rsidRPr="004D0A37">
        <w:rPr>
          <w:rFonts w:ascii="Arial" w:eastAsia="Arial" w:hAnsi="Arial" w:cs="Arial"/>
          <w:color w:val="auto"/>
          <w:szCs w:val="22"/>
        </w:rPr>
        <w:t>Palveluntuottajan enimmäisvastuu vahinkotapahtumaa kohden on suurin seuraavista: viisi (5) kertaa 12 kuukauden Sopimuksen perusteella suoritettavien toistuvaismaksujen laskennallinen määrä tai 100 000 euroa. Palveluntuottaja ei vastaa välillisistä vahingoista.</w:t>
      </w:r>
      <w:bookmarkEnd w:id="491"/>
      <w:bookmarkEnd w:id="490"/>
    </w:p>
    <w:p w:rsidR="001B53E2" w:rsidRPr="003E6458" w:rsidP="001B53E2">
      <w:pPr>
        <w:numPr>
          <w:ilvl w:val="1"/>
          <w:numId w:val="37"/>
        </w:numPr>
        <w:tabs>
          <w:tab w:val="clear" w:pos="1304"/>
          <w:tab w:val="clear" w:pos="2608"/>
          <w:tab w:val="clear" w:pos="3912"/>
          <w:tab w:val="clear" w:pos="5216"/>
          <w:tab w:val="clear" w:pos="6521"/>
          <w:tab w:val="clear" w:pos="7825"/>
          <w:tab w:val="clear" w:pos="9129"/>
        </w:tabs>
        <w:suppressAutoHyphens w:val="0"/>
        <w:spacing w:before="120"/>
        <w:jc w:val="both"/>
        <w:outlineLvl w:val="1"/>
        <w:rPr>
          <w:color w:val="auto"/>
          <w:szCs w:val="22"/>
          <w:lang w:eastAsia="en-US"/>
        </w:rPr>
      </w:pPr>
      <w:bookmarkStart w:id="492" w:name="_Toc256000171"/>
      <w:bookmarkStart w:id="493" w:name="_Toc256000345"/>
      <w:r w:rsidRPr="5BC2D2CA">
        <w:rPr>
          <w:color w:val="auto"/>
          <w:szCs w:val="22"/>
          <w:lang w:eastAsia="en-US"/>
        </w:rPr>
        <w:t>Palveluntuottaja on vahingon havaittuaan velvollinen ryhtymään asianmukaisiin toimenpiteisiin vahingon rajoittamiseksi.</w:t>
      </w:r>
      <w:bookmarkEnd w:id="493"/>
      <w:bookmarkEnd w:id="492"/>
    </w:p>
    <w:p w:rsidR="001B53E2" w:rsidRPr="003E6458" w:rsidP="001B53E2">
      <w:pPr>
        <w:numPr>
          <w:ilvl w:val="0"/>
          <w:numId w:val="37"/>
        </w:numPr>
        <w:tabs>
          <w:tab w:val="clear" w:pos="1304"/>
          <w:tab w:val="clear" w:pos="2608"/>
          <w:tab w:val="clear" w:pos="3912"/>
          <w:tab w:val="clear" w:pos="5216"/>
          <w:tab w:val="clear" w:pos="6521"/>
          <w:tab w:val="clear" w:pos="7825"/>
          <w:tab w:val="clear" w:pos="9129"/>
        </w:tabs>
        <w:suppressAutoHyphens w:val="0"/>
        <w:spacing w:before="480"/>
        <w:jc w:val="both"/>
        <w:outlineLvl w:val="0"/>
        <w:rPr>
          <w:rFonts w:eastAsia="Calibri"/>
          <w:b/>
          <w:szCs w:val="22"/>
          <w:lang w:eastAsia="en-US"/>
        </w:rPr>
      </w:pPr>
      <w:bookmarkStart w:id="494" w:name="_Toc256000172"/>
      <w:bookmarkStart w:id="495" w:name="_Toc256000346"/>
      <w:r w:rsidRPr="003E6458">
        <w:rPr>
          <w:rFonts w:eastAsia="Calibri"/>
          <w:b/>
          <w:szCs w:val="22"/>
          <w:lang w:eastAsia="en-US"/>
        </w:rPr>
        <w:t>SOPIMUSEHTOJEN VOIMASSAOLO</w:t>
      </w:r>
      <w:bookmarkEnd w:id="495"/>
      <w:bookmarkEnd w:id="494"/>
      <w:r w:rsidRPr="003E6458">
        <w:rPr>
          <w:rFonts w:eastAsia="Calibri"/>
          <w:b/>
          <w:szCs w:val="22"/>
          <w:lang w:eastAsia="en-US"/>
        </w:rPr>
        <w:t xml:space="preserve"> </w:t>
      </w:r>
    </w:p>
    <w:p w:rsidR="00916057" w:rsidRPr="004D0A37" w:rsidP="002307BE">
      <w:pPr>
        <w:numPr>
          <w:ilvl w:val="1"/>
          <w:numId w:val="37"/>
        </w:numPr>
        <w:tabs>
          <w:tab w:val="clear" w:pos="1304"/>
          <w:tab w:val="clear" w:pos="2608"/>
          <w:tab w:val="clear" w:pos="3912"/>
          <w:tab w:val="clear" w:pos="5216"/>
          <w:tab w:val="clear" w:pos="6521"/>
          <w:tab w:val="clear" w:pos="7825"/>
          <w:tab w:val="clear" w:pos="9129"/>
        </w:tabs>
        <w:spacing w:before="120"/>
        <w:jc w:val="both"/>
        <w:outlineLvl w:val="1"/>
        <w:rPr>
          <w:rFonts w:eastAsia="Calibri"/>
          <w:szCs w:val="22"/>
          <w:lang w:eastAsia="en-US"/>
        </w:rPr>
      </w:pPr>
      <w:bookmarkStart w:id="496" w:name="_Toc256000173"/>
      <w:bookmarkStart w:id="497" w:name="_Toc256000347"/>
      <w:r w:rsidRPr="5BC2D2CA">
        <w:rPr>
          <w:szCs w:val="22"/>
          <w:lang w:eastAsia="en-US"/>
        </w:rPr>
        <w:t xml:space="preserve">Palveluntuottajan </w:t>
      </w:r>
      <w:r w:rsidRPr="5BC2D2CA">
        <w:rPr>
          <w:rFonts w:eastAsia="Calibri"/>
          <w:szCs w:val="22"/>
          <w:lang w:eastAsia="en-US"/>
        </w:rPr>
        <w:t xml:space="preserve">salassapitoa ja vastuuta koskevat sopimusehdot sekä muut sellaiset sopimusmääräykset, joiden on katsottava tarkoitetun jäämään voimaan </w:t>
      </w:r>
      <w:r w:rsidRPr="5BC2D2CA">
        <w:rPr>
          <w:szCs w:val="22"/>
          <w:lang w:eastAsia="en-US"/>
        </w:rPr>
        <w:t>Sopimuksen</w:t>
      </w:r>
      <w:r w:rsidRPr="5BC2D2CA">
        <w:rPr>
          <w:rStyle w:val="normaltextrun"/>
          <w:rFonts w:eastAsiaTheme="majorEastAsia"/>
          <w:szCs w:val="22"/>
        </w:rPr>
        <w:t xml:space="preserve"> </w:t>
      </w:r>
      <w:r w:rsidRPr="5BC2D2CA">
        <w:rPr>
          <w:rFonts w:eastAsia="Calibri"/>
          <w:szCs w:val="22"/>
          <w:lang w:eastAsia="en-US"/>
        </w:rPr>
        <w:t>päättymisen jälkeenkin, pysyvät voimassa.</w:t>
      </w:r>
      <w:bookmarkEnd w:id="497"/>
      <w:bookmarkEnd w:id="496"/>
    </w:p>
    <w:sectPr w:rsidSect="0084047D">
      <w:headerReference w:type="even" r:id="rId19"/>
      <w:headerReference w:type="default" r:id="rId20"/>
      <w:footerReference w:type="even" r:id="rId21"/>
      <w:footerReference w:type="default" r:id="rId22"/>
      <w:headerReference w:type="first" r:id="rId23"/>
      <w:footerReference w:type="first" r:id="rId24"/>
      <w:pgSz w:w="11906" w:h="16838" w:orient="portrait" w:code="9"/>
      <w:pgMar w:top="1985" w:right="567" w:bottom="567" w:left="1134" w:header="680" w:footer="567"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BC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2A7B" w:rsidP="00A7004A">
    <w:pPr>
      <w:pStyle w:val="Header"/>
      <w:rPr>
        <w:rStyle w:val="zContactInfo"/>
        <w:b/>
        <w:bCs/>
        <w:sz w:val="20"/>
      </w:rPr>
    </w:pPr>
  </w:p>
  <w:p w:rsidR="00C62A7B" w:rsidP="00A7004A">
    <w:pPr>
      <w:pStyle w:val="Header"/>
      <w:spacing w:after="0"/>
      <w:ind w:left="1304"/>
      <w:rPr>
        <w:rStyle w:val="zContactInfo"/>
        <w:rFonts w:asciiTheme="minorHAnsi" w:hAnsiTheme="minorHAnsi"/>
        <w:bCs/>
        <w:color w:val="7F7F7F" w:themeColor="text1" w:themeTint="80"/>
        <w:sz w:val="18"/>
        <w:szCs w:val="22"/>
      </w:rPr>
    </w:pPr>
  </w:p>
  <w:p w:rsidR="00C62A7B" w:rsidRPr="00E177F7" w:rsidP="00A7004A">
    <w:pPr>
      <w:pStyle w:val="Header"/>
      <w:spacing w:after="0"/>
      <w:ind w:left="1304"/>
      <w:rPr>
        <w:noProof/>
        <w:color w:val="7F7F7F" w:themeColor="text1" w:themeTint="80"/>
        <w:sz w:val="18"/>
        <w:szCs w:val="22"/>
      </w:rPr>
    </w:pPr>
    <w:r w:rsidRPr="00DC3132">
      <w:rPr>
        <w:noProof/>
      </w:rPr>
      <w:drawing>
        <wp:anchor distT="0" distB="0" distL="114300" distR="114300" simplePos="0" relativeHeight="251662336" behindDoc="0" locked="1" layoutInCell="1" allowOverlap="1">
          <wp:simplePos x="0" y="0"/>
          <wp:positionH relativeFrom="margin">
            <wp:posOffset>133350</wp:posOffset>
          </wp:positionH>
          <wp:positionV relativeFrom="page">
            <wp:posOffset>9671050</wp:posOffset>
          </wp:positionV>
          <wp:extent cx="557530" cy="647700"/>
          <wp:effectExtent l="0" t="0" r="0" b="0"/>
          <wp:wrapNone/>
          <wp:docPr id="19" name="Kuva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557530" cy="6477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177F7">
      <w:rPr>
        <w:rStyle w:val="zContactInfo"/>
        <w:rFonts w:asciiTheme="minorHAnsi" w:hAnsiTheme="minorHAnsi"/>
        <w:bCs/>
        <w:color w:val="7F7F7F" w:themeColor="text1" w:themeTint="80"/>
        <w:sz w:val="18"/>
        <w:szCs w:val="22"/>
      </w:rPr>
      <w:t>Pirkanmaan hyvinvointialue</w:t>
    </w:r>
    <w:r w:rsidRPr="00E177F7">
      <w:rPr>
        <w:rStyle w:val="zContactInfo"/>
        <w:rFonts w:asciiTheme="minorHAnsi" w:hAnsiTheme="minorHAnsi"/>
        <w:color w:val="7F7F7F" w:themeColor="text1" w:themeTint="80"/>
        <w:sz w:val="18"/>
        <w:szCs w:val="22"/>
      </w:rPr>
      <w:t xml:space="preserve"> | PL 272, 33101 Tampere</w:t>
    </w:r>
    <w:r w:rsidRPr="00E177F7">
      <w:rPr>
        <w:rStyle w:val="zContactInfo"/>
        <w:rFonts w:asciiTheme="minorHAnsi" w:hAnsiTheme="minorHAnsi"/>
        <w:color w:val="7F7F7F" w:themeColor="text1" w:themeTint="80"/>
        <w:sz w:val="18"/>
        <w:szCs w:val="22"/>
      </w:rPr>
      <w:tab/>
    </w:r>
    <w:r w:rsidRPr="00E177F7">
      <w:rPr>
        <w:rStyle w:val="zContactInfo"/>
        <w:rFonts w:asciiTheme="minorHAnsi" w:hAnsiTheme="minorHAnsi"/>
        <w:color w:val="7F7F7F" w:themeColor="text1" w:themeTint="80"/>
        <w:sz w:val="18"/>
        <w:szCs w:val="22"/>
      </w:rPr>
      <w:br/>
    </w:r>
    <w:r w:rsidRPr="00E177F7">
      <w:rPr>
        <w:noProof/>
        <w:color w:val="7F7F7F" w:themeColor="text1" w:themeTint="80"/>
        <w:sz w:val="18"/>
        <w:szCs w:val="22"/>
      </w:rPr>
      <w:t>etunimi.sukunimi@pirha.fi</w:t>
    </w:r>
    <w:r w:rsidRPr="00E177F7">
      <w:rPr>
        <w:rStyle w:val="zContactInfo"/>
        <w:rFonts w:asciiTheme="minorHAnsi" w:hAnsiTheme="minorHAnsi"/>
        <w:color w:val="7F7F7F" w:themeColor="text1" w:themeTint="80"/>
        <w:sz w:val="18"/>
        <w:szCs w:val="22"/>
      </w:rPr>
      <w:t xml:space="preserve"> | </w:t>
    </w:r>
    <w:r w:rsidRPr="00E177F7">
      <w:rPr>
        <w:noProof/>
        <w:color w:val="7F7F7F" w:themeColor="text1" w:themeTint="80"/>
        <w:sz w:val="18"/>
        <w:szCs w:val="22"/>
      </w:rPr>
      <w:t>pirha.fi</w:t>
    </w:r>
  </w:p>
  <w:p w:rsidR="00C62A7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2A7B" w:rsidP="00895D5D">
    <w:pPr>
      <w:pStyle w:val="Header"/>
      <w:rPr>
        <w:rStyle w:val="zContactInfo"/>
        <w:b/>
        <w:bCs/>
        <w:sz w:val="20"/>
      </w:rPr>
    </w:pPr>
  </w:p>
  <w:p w:rsidR="00C62A7B" w:rsidRPr="00E177F7" w:rsidP="00A7004A">
    <w:pPr>
      <w:pStyle w:val="Header"/>
      <w:rPr>
        <w:noProof/>
        <w:color w:val="7F7F7F" w:themeColor="text1" w:themeTint="80"/>
        <w:sz w:val="18"/>
        <w:szCs w:val="2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13A4" w:rsidP="00895D5D">
    <w:pPr>
      <w:pStyle w:val="Header"/>
      <w:rPr>
        <w:rStyle w:val="zContactInfo"/>
        <w:b/>
        <w:bCs/>
        <w:sz w:val="20"/>
      </w:rPr>
    </w:pPr>
  </w:p>
  <w:p w:rsidR="00AF38FA" w:rsidP="00895D5D">
    <w:pPr>
      <w:pStyle w:val="Header"/>
      <w:rPr>
        <w:rStyle w:val="zContactInfo"/>
        <w:b/>
        <w:bCs/>
        <w:sz w:val="20"/>
      </w:rPr>
    </w:pPr>
    <w:r w:rsidRPr="00DC3132">
      <w:rPr>
        <w:noProof/>
      </w:rPr>
      <w:drawing>
        <wp:anchor distT="0" distB="0" distL="114300" distR="114300" simplePos="0" relativeHeight="251664384" behindDoc="0" locked="1" layoutInCell="1" allowOverlap="1">
          <wp:simplePos x="0" y="0"/>
          <wp:positionH relativeFrom="margin">
            <wp:posOffset>0</wp:posOffset>
          </wp:positionH>
          <wp:positionV relativeFrom="page">
            <wp:posOffset>9829165</wp:posOffset>
          </wp:positionV>
          <wp:extent cx="558000" cy="648000"/>
          <wp:effectExtent l="0" t="0" r="0" b="0"/>
          <wp:wrapNone/>
          <wp:docPr id="9" name="Kuva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558000" cy="64800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F213B2" w:rsidRPr="00E177F7" w:rsidP="00F213B2">
    <w:pPr>
      <w:pStyle w:val="Header"/>
      <w:spacing w:after="0"/>
      <w:ind w:left="1304"/>
      <w:rPr>
        <w:noProof/>
        <w:color w:val="7F7F7F" w:themeColor="text1" w:themeTint="80"/>
        <w:sz w:val="18"/>
        <w:szCs w:val="22"/>
      </w:rPr>
    </w:pPr>
    <w:r w:rsidRPr="00E177F7">
      <w:rPr>
        <w:rStyle w:val="zContactInfo"/>
        <w:rFonts w:asciiTheme="minorHAnsi" w:hAnsiTheme="minorHAnsi"/>
        <w:bCs/>
        <w:color w:val="7F7F7F" w:themeColor="text1" w:themeTint="80"/>
        <w:sz w:val="18"/>
        <w:szCs w:val="22"/>
      </w:rPr>
      <w:t>Pirkanmaan hyvinvointialue</w:t>
    </w:r>
    <w:r w:rsidRPr="00E177F7">
      <w:rPr>
        <w:rStyle w:val="zContactInfo"/>
        <w:rFonts w:asciiTheme="minorHAnsi" w:hAnsiTheme="minorHAnsi"/>
        <w:color w:val="7F7F7F" w:themeColor="text1" w:themeTint="80"/>
        <w:sz w:val="18"/>
        <w:szCs w:val="22"/>
      </w:rPr>
      <w:t xml:space="preserve"> |</w:t>
    </w:r>
    <w:r w:rsidRPr="00E177F7" w:rsidR="00192696">
      <w:rPr>
        <w:rStyle w:val="zContactInfo"/>
        <w:rFonts w:asciiTheme="minorHAnsi" w:hAnsiTheme="minorHAnsi"/>
        <w:color w:val="7F7F7F" w:themeColor="text1" w:themeTint="80"/>
        <w:sz w:val="18"/>
        <w:szCs w:val="22"/>
      </w:rPr>
      <w:t xml:space="preserve"> </w:t>
    </w:r>
    <w:r w:rsidRPr="00E177F7">
      <w:rPr>
        <w:rStyle w:val="zContactInfo"/>
        <w:rFonts w:asciiTheme="minorHAnsi" w:hAnsiTheme="minorHAnsi"/>
        <w:color w:val="7F7F7F" w:themeColor="text1" w:themeTint="80"/>
        <w:sz w:val="18"/>
        <w:szCs w:val="22"/>
      </w:rPr>
      <w:t>PL 272, 33101 Tampere</w:t>
    </w:r>
    <w:r w:rsidRPr="00E177F7" w:rsidR="00873DE7">
      <w:rPr>
        <w:rStyle w:val="zContactInfo"/>
        <w:rFonts w:asciiTheme="minorHAnsi" w:hAnsiTheme="minorHAnsi"/>
        <w:color w:val="7F7F7F" w:themeColor="text1" w:themeTint="80"/>
        <w:sz w:val="18"/>
        <w:szCs w:val="22"/>
      </w:rPr>
      <w:tab/>
    </w:r>
    <w:r w:rsidRPr="00E177F7">
      <w:rPr>
        <w:rStyle w:val="zContactInfo"/>
        <w:rFonts w:asciiTheme="minorHAnsi" w:hAnsiTheme="minorHAnsi"/>
        <w:color w:val="7F7F7F" w:themeColor="text1" w:themeTint="80"/>
        <w:sz w:val="18"/>
        <w:szCs w:val="22"/>
      </w:rPr>
      <w:br/>
    </w:r>
    <w:r w:rsidRPr="00E177F7">
      <w:rPr>
        <w:noProof/>
        <w:color w:val="7F7F7F" w:themeColor="text1" w:themeTint="80"/>
        <w:sz w:val="18"/>
        <w:szCs w:val="22"/>
      </w:rPr>
      <w:t>etunimi.sukunimi@pirha.fi</w:t>
    </w:r>
    <w:r w:rsidRPr="00E177F7">
      <w:rPr>
        <w:rStyle w:val="zContactInfo"/>
        <w:rFonts w:asciiTheme="minorHAnsi" w:hAnsiTheme="minorHAnsi"/>
        <w:color w:val="7F7F7F" w:themeColor="text1" w:themeTint="80"/>
        <w:sz w:val="18"/>
        <w:szCs w:val="22"/>
      </w:rPr>
      <w:t xml:space="preserve"> | </w:t>
    </w:r>
    <w:r w:rsidRPr="00E177F7">
      <w:rPr>
        <w:noProof/>
        <w:color w:val="7F7F7F" w:themeColor="text1" w:themeTint="80"/>
        <w:sz w:val="18"/>
        <w:szCs w:val="22"/>
      </w:rPr>
      <w:t>pirha.fi</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2D7C">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2D7C">
    <w:pPr>
      <w:pStyle w:val="Foote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2D7C" w:rsidP="00155669">
    <w:pPr>
      <w:pStyle w:val="Footer"/>
      <w:tabs>
        <w:tab w:val="clear" w:pos="1304"/>
        <w:tab w:val="left" w:pos="1560"/>
      </w:tabs>
      <w:spacing w:before="120"/>
    </w:pPr>
    <w:r w:rsidRPr="00FF6B35">
      <w:rPr>
        <w:noProof/>
      </w:rPr>
      <w:drawing>
        <wp:anchor distT="0" distB="0" distL="114300" distR="114300" simplePos="0" relativeHeight="251668480" behindDoc="0" locked="0" layoutInCell="1" allowOverlap="1">
          <wp:simplePos x="0" y="0"/>
          <wp:positionH relativeFrom="margin">
            <wp:posOffset>0</wp:posOffset>
          </wp:positionH>
          <wp:positionV relativeFrom="line">
            <wp:posOffset>264160</wp:posOffset>
          </wp:positionV>
          <wp:extent cx="723600" cy="648000"/>
          <wp:effectExtent l="0" t="0" r="0" b="0"/>
          <wp:wrapSquare wrapText="bothSides"/>
          <wp:docPr id="7" name="Kuva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Kuva 9"/>
                  <pic:cNvPicPr>
                    <a:picLocks noChangeAspect="1" noChangeArrowheads="1"/>
                  </pic:cNvPicPr>
                </pic:nvPicPr>
                <pic:blipFill rotWithShape="1">
                  <a:blip xmlns:r="http://schemas.openxmlformats.org/officeDocument/2006/relationships" r:embed="rId1">
                    <a:extLst>
                      <a:ext xmlns:a="http://schemas.openxmlformats.org/drawingml/2006/main" uri="{28A0092B-C50C-407E-A947-70E740481C1C}">
                        <a14:useLocalDpi xmlns:a14="http://schemas.microsoft.com/office/drawing/2010/main" val="0"/>
                      </a:ext>
                    </a:extLst>
                  </a:blip>
                  <a:srcRect l="1" r="-29842"/>
                  <a:stretch>
                    <a:fillRect/>
                  </a:stretch>
                </pic:blipFill>
                <pic:spPr bwMode="auto">
                  <a:xfrm>
                    <a:off x="0" y="0"/>
                    <a:ext cx="723600" cy="648000"/>
                  </a:xfrm>
                  <a:prstGeom prst="rect">
                    <a:avLst/>
                  </a:prstGeom>
                  <a:noFill/>
                  <a:ln>
                    <a:noFill/>
                  </a:ln>
                  <a:extLst>
                    <a:ext xmlns:a="http://schemas.openxmlformats.org/drawingml/2006/main"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F213B2" w:rsidRPr="00FC0E76" w:rsidP="00155669">
    <w:pPr>
      <w:pStyle w:val="Footer"/>
      <w:tabs>
        <w:tab w:val="clear" w:pos="1304"/>
        <w:tab w:val="left" w:pos="1560"/>
      </w:tabs>
      <w:spacing w:before="360"/>
      <w:rPr>
        <w:noProof/>
        <w:color w:val="7F7F7F" w:themeColor="text1" w:themeTint="80"/>
      </w:rPr>
    </w:pPr>
    <w:r w:rsidRPr="00FF6B35">
      <w:t>Pirkanmaan hyvinvointialue |</w:t>
    </w:r>
    <w:r w:rsidRPr="00FF6B35" w:rsidR="00192696">
      <w:t xml:space="preserve"> </w:t>
    </w:r>
    <w:r w:rsidRPr="00FF6B35">
      <w:t>PL 272, 33101 Tampere</w:t>
    </w:r>
    <w:r w:rsidRPr="00FF6B35">
      <w:br/>
    </w:r>
    <w:r w:rsidRPr="00FF6B35">
      <w:rPr>
        <w:rStyle w:val="AlatunnisteChar"/>
      </w:rPr>
      <w:t xml:space="preserve">etunimi.sukunimi@pirha.fi | </w:t>
    </w:r>
    <w:r w:rsidRPr="00FF6B35">
      <w:rPr>
        <w:rStyle w:val="AlatunnisteChar"/>
      </w:rPr>
      <w:t>pirha.fi</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BC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2A7B" w:rsidP="000D5AAF">
    <w:pPr>
      <w:pStyle w:val="Header"/>
      <w:ind w:left="6520" w:firstLine="2411"/>
    </w:pPr>
    <w:r>
      <w:fldChar w:fldCharType="begin"/>
    </w:r>
    <w:r>
      <w:instrText xml:space="preserve"> PAGE   \* MERGEFORMAT </w:instrText>
    </w:r>
    <w:r>
      <w:fldChar w:fldCharType="separate"/>
    </w:r>
    <w:r>
      <w:rPr>
        <w:noProof/>
      </w:rPr>
      <w:t>26</w:t>
    </w:r>
    <w:r>
      <w:fldChar w:fldCharType="end"/>
    </w:r>
    <w:r>
      <w:t xml:space="preserve"> (</w:t>
    </w:r>
    <w:r>
      <w:fldChar w:fldCharType="begin"/>
    </w:r>
    <w:r>
      <w:instrText>NUMPAGES</w:instrText>
    </w:r>
    <w:r>
      <w:fldChar w:fldCharType="separate"/>
    </w:r>
    <w:r>
      <w:t>71</w:t>
    </w:r>
    <w:r>
      <w:fldChar w:fldCharType="end"/>
    </w:r>
    <w:r>
      <w:t>)</w:t>
    </w:r>
  </w:p>
  <w:p w:rsidR="00C62A7B" w:rsidP="007904ED">
    <w:pPr>
      <w:pStyle w:val="Header"/>
      <w:tabs>
        <w:tab w:val="left" w:pos="2577"/>
      </w:tabs>
    </w:pPr>
    <w:r w:rsidRPr="00FF4F9A">
      <w:rPr>
        <w:noProof/>
      </w:rPr>
      <w:drawing>
        <wp:anchor distT="0" distB="0" distL="114300" distR="114300" simplePos="0" relativeHeight="251658240" behindDoc="1" locked="1" layoutInCell="1" allowOverlap="1">
          <wp:simplePos x="0" y="0"/>
          <wp:positionH relativeFrom="page">
            <wp:posOffset>683895</wp:posOffset>
          </wp:positionH>
          <wp:positionV relativeFrom="page">
            <wp:posOffset>700405</wp:posOffset>
          </wp:positionV>
          <wp:extent cx="1587600" cy="468000"/>
          <wp:effectExtent l="0" t="0" r="0" b="8255"/>
          <wp:wrapNone/>
          <wp:docPr id="16" name="Kuva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1587600" cy="468000"/>
                  </a:xfrm>
                  <a:prstGeom prst="rect">
                    <a:avLst/>
                  </a:prstGeom>
                  <a:noFill/>
                  <a:ln>
                    <a:noFill/>
                  </a:ln>
                </pic:spPr>
              </pic:pic>
            </a:graphicData>
          </a:graphic>
          <wp14:sizeRelH relativeFrom="margin">
            <wp14:pctWidth>0</wp14:pctWidth>
          </wp14:sizeRelH>
          <wp14:sizeRelV relativeFrom="margin">
            <wp14:pctHeight>0</wp14:pctHeight>
          </wp14:sizeRelV>
        </wp:anchor>
      </w:drawing>
    </w:r>
    <w:r>
      <w:tab/>
    </w:r>
    <w:r>
      <w:tab/>
    </w:r>
    <w:r>
      <w:tab/>
    </w:r>
    <w:r>
      <w:tab/>
    </w:r>
    <w:r w:rsidR="005D1581">
      <w:t>YKSILÖHANKINTASOPIMUS</w:t>
    </w:r>
    <w:r w:rsidRPr="005D1581" w:rsidR="005D1581">
      <w:rPr>
        <w:color w:val="FF0000"/>
      </w:rPr>
      <w:t>LUONNOS</w:t>
    </w:r>
  </w:p>
  <w:p w:rsidR="00C62A7B" w:rsidP="007904ED">
    <w:pPr>
      <w:pStyle w:val="Header"/>
      <w:tabs>
        <w:tab w:val="left" w:pos="2577"/>
      </w:tabs>
    </w:pPr>
    <w:r>
      <w:tab/>
    </w:r>
    <w:r>
      <w:tab/>
    </w:r>
    <w:r>
      <w:tab/>
    </w:r>
    <w:r>
      <w:tab/>
    </w:r>
    <w:r w:rsidRPr="00BE2AA6" w:rsidR="00BE2AA6">
      <w:rPr>
        <w:color w:val="auto"/>
      </w:rPr>
      <w:t>2110</w:t>
    </w:r>
    <w:r w:rsidRPr="00BE2AA6">
      <w:rPr>
        <w:color w:val="auto"/>
      </w:rPr>
      <w:t>/</w:t>
    </w:r>
    <w:r w:rsidRPr="00C72471">
      <w:rPr>
        <w:color w:val="auto"/>
      </w:rPr>
      <w:t>202</w:t>
    </w:r>
    <w:r w:rsidR="003C33B8">
      <w:rPr>
        <w:color w:val="auto"/>
      </w:rPr>
      <w:t>4</w:t>
    </w:r>
  </w:p>
  <w:p w:rsidR="00C62A7B" w:rsidP="007904ED">
    <w:pPr>
      <w:pStyle w:val="Header"/>
    </w:pPr>
    <w:r>
      <w:t>Lasten, nuorten ja perheiden palvelulinja</w:t>
    </w:r>
  </w:p>
  <w:p w:rsidR="00C62A7B" w:rsidRPr="000F2165" w:rsidP="007904ED">
    <w:pPr>
      <w:pStyle w:val="Header"/>
      <w:rPr>
        <w:color w:val="auto"/>
      </w:rPr>
    </w:pPr>
    <w:r w:rsidRPr="000F2165">
      <w:rPr>
        <w:color w:val="auto"/>
      </w:rPr>
      <w:t>Lastensuojelun sijaishuollon laitoshoito</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2A7B" w:rsidP="00A71447">
    <w:pPr>
      <w:pStyle w:val="Header"/>
      <w:tabs>
        <w:tab w:val="clear" w:pos="1304"/>
        <w:tab w:val="left" w:pos="2385"/>
        <w:tab w:val="clear" w:pos="2608"/>
        <w:tab w:val="clear" w:pos="3912"/>
        <w:tab w:val="clear" w:pos="5216"/>
        <w:tab w:val="clear" w:pos="6521"/>
        <w:tab w:val="clear" w:pos="7825"/>
        <w:tab w:val="clear" w:pos="9129"/>
      </w:tabs>
      <w:spacing w:line="240" w:lineRule="auto"/>
    </w:pPr>
    <w:r w:rsidRPr="00FF4F9A">
      <w:rPr>
        <w:noProof/>
      </w:rPr>
      <w:drawing>
        <wp:anchor distT="0" distB="0" distL="114300" distR="114300" simplePos="0" relativeHeight="251660288" behindDoc="1" locked="1" layoutInCell="1" allowOverlap="1">
          <wp:simplePos x="0" y="0"/>
          <wp:positionH relativeFrom="page">
            <wp:posOffset>683895</wp:posOffset>
          </wp:positionH>
          <wp:positionV relativeFrom="page">
            <wp:posOffset>648335</wp:posOffset>
          </wp:positionV>
          <wp:extent cx="1587600" cy="468000"/>
          <wp:effectExtent l="0" t="0" r="0" b="8255"/>
          <wp:wrapNone/>
          <wp:docPr id="17" name="Kuva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1587600" cy="46800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C62A7B" w:rsidP="00EC3EDD">
    <w:pPr>
      <w:pStyle w:val="Header"/>
      <w:tabs>
        <w:tab w:val="left" w:pos="4558"/>
      </w:tabs>
      <w:spacing w:line="240" w:lineRule="auto"/>
    </w:pPr>
    <w:r>
      <w:tab/>
    </w:r>
    <w:r>
      <w:tab/>
    </w:r>
    <w:r>
      <w:tab/>
    </w:r>
    <w:r>
      <w:tab/>
    </w:r>
    <w:r>
      <w:tab/>
    </w:r>
    <w:r>
      <w:rPr>
        <w:rStyle w:val="Tyyli2"/>
      </w:rPr>
      <w:tab/>
    </w:r>
    <w:r>
      <w:fldChar w:fldCharType="begin"/>
    </w:r>
    <w:r>
      <w:instrText xml:space="preserve"> TITLE  \* FirstCap  \* MERGEFORMAT </w:instrText>
    </w:r>
    <w:r>
      <w:fldChar w:fldCharType="separate"/>
    </w:r>
    <w:r>
      <w:fldChar w:fldCharType="end"/>
    </w:r>
    <w:r>
      <w:tab/>
    </w:r>
    <w:r>
      <w:tab/>
    </w:r>
    <w:r w:rsidRPr="008A3936">
      <w:t xml:space="preserve"> </w:t>
    </w:r>
  </w:p>
  <w:p w:rsidR="00C62A7B" w:rsidP="00A71447">
    <w:pPr>
      <w:pStyle w:val="Header"/>
      <w:tabs>
        <w:tab w:val="left" w:pos="1451"/>
      </w:tabs>
      <w:spacing w:line="240" w:lineRule="auto"/>
    </w:pPr>
    <w:r>
      <w:tab/>
    </w:r>
    <w:r>
      <w:tab/>
    </w:r>
  </w:p>
  <w:p w:rsidR="00C62A7B" w:rsidP="00A71447">
    <w:pPr>
      <w:pStyle w:val="Header"/>
      <w:tabs>
        <w:tab w:val="left" w:pos="1170"/>
      </w:tabs>
      <w:spacing w:line="240" w:lineRule="auto"/>
    </w:pPr>
    <w:r>
      <w:tab/>
    </w:r>
    <w:r>
      <w:tab/>
    </w:r>
    <w:r>
      <w:tab/>
    </w:r>
    <w:r>
      <w:tab/>
    </w:r>
  </w:p>
  <w:p w:rsidR="00C62A7B" w:rsidP="00A71447">
    <w:pPr>
      <w:pStyle w:val="Header"/>
      <w:spacing w:line="240" w:lineRule="auto"/>
    </w:pPr>
    <w:r>
      <w:tab/>
    </w:r>
  </w:p>
  <w:p w:rsidR="00C62A7B" w:rsidP="00AD7C4E">
    <w:pPr>
      <w:pStyle w:val="Header"/>
      <w:tabs>
        <w:tab w:val="left" w:pos="7050"/>
      </w:tabs>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2D7C" w:rsidP="004F72BD">
    <w:pPr>
      <w:pStyle w:val="Header"/>
      <w:tabs>
        <w:tab w:val="clear" w:pos="1304"/>
        <w:tab w:val="left" w:pos="2385"/>
        <w:tab w:val="clear" w:pos="2608"/>
        <w:tab w:val="clear" w:pos="3912"/>
        <w:tab w:val="clear" w:pos="5216"/>
        <w:tab w:val="clear" w:pos="6521"/>
        <w:tab w:val="clear" w:pos="7825"/>
        <w:tab w:val="clear" w:pos="9129"/>
      </w:tabs>
      <w:spacing w:line="240" w:lineRule="auto"/>
    </w:pPr>
    <w:r w:rsidRPr="00FF4F9A">
      <w:rPr>
        <w:noProof/>
      </w:rPr>
      <w:drawing>
        <wp:anchor distT="0" distB="0" distL="114300" distR="114300" simplePos="0" relativeHeight="251659264" behindDoc="1" locked="1" layoutInCell="1" allowOverlap="1">
          <wp:simplePos x="0" y="0"/>
          <wp:positionH relativeFrom="page">
            <wp:posOffset>683895</wp:posOffset>
          </wp:positionH>
          <wp:positionV relativeFrom="page">
            <wp:posOffset>648335</wp:posOffset>
          </wp:positionV>
          <wp:extent cx="1587600" cy="468000"/>
          <wp:effectExtent l="0" t="0" r="0" b="8255"/>
          <wp:wrapNone/>
          <wp:docPr id="1" name="Kuv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1587600" cy="468000"/>
                  </a:xfrm>
                  <a:prstGeom prst="rect">
                    <a:avLst/>
                  </a:prstGeom>
                  <a:noFill/>
                  <a:ln>
                    <a:noFill/>
                  </a:ln>
                </pic:spPr>
              </pic:pic>
            </a:graphicData>
          </a:graphic>
          <wp14:sizeRelH relativeFrom="margin">
            <wp14:pctWidth>0</wp14:pctWidth>
          </wp14:sizeRelH>
          <wp14:sizeRelV relativeFrom="margin">
            <wp14:pctHeight>0</wp14:pctHeight>
          </wp14:sizeRelV>
        </wp:anchor>
      </w:drawing>
    </w:r>
    <w:r>
      <w:tab/>
    </w:r>
    <w:r>
      <w:tab/>
    </w:r>
    <w:r>
      <w:tab/>
    </w:r>
    <w:r>
      <w:tab/>
    </w:r>
    <w:r>
      <w:tab/>
    </w:r>
    <w:r w:rsidRPr="00515F78">
      <w:rPr>
        <w:color w:val="auto"/>
      </w:rPr>
      <w:tab/>
    </w:r>
    <w:r>
      <w:fldChar w:fldCharType="begin"/>
    </w:r>
    <w:r>
      <w:instrText xml:space="preserve"> TITLE  \* FirstCap  \* MERGEFORMAT </w:instrText>
    </w:r>
    <w:r>
      <w:fldChar w:fldCharType="separate"/>
    </w:r>
    <w:r>
      <w:fldChar w:fldCharType="end"/>
    </w:r>
    <w:r>
      <w:fldChar w:fldCharType="begin"/>
    </w:r>
    <w:r>
      <w:instrText xml:space="preserve"> PAGE   \* MERGEFORMAT </w:instrText>
    </w:r>
    <w:r>
      <w:fldChar w:fldCharType="separate"/>
    </w:r>
    <w:r>
      <w:t>51</w:t>
    </w:r>
    <w:r>
      <w:fldChar w:fldCharType="end"/>
    </w:r>
    <w:r>
      <w:t xml:space="preserve"> (</w:t>
    </w:r>
    <w:r>
      <w:fldChar w:fldCharType="begin"/>
    </w:r>
    <w:r>
      <w:instrText>NUMPAGES</w:instrText>
    </w:r>
    <w:r>
      <w:fldChar w:fldCharType="separate"/>
    </w:r>
    <w:r>
      <w:t>71</w:t>
    </w:r>
    <w:r>
      <w:fldChar w:fldCharType="end"/>
    </w:r>
    <w:r>
      <w:t>)</w:t>
    </w:r>
    <w:r w:rsidRPr="008A3936">
      <w:t xml:space="preserve"> </w:t>
    </w:r>
  </w:p>
  <w:p w:rsidR="004F72BD" w:rsidP="004F72BD">
    <w:pPr>
      <w:pStyle w:val="Header"/>
      <w:tabs>
        <w:tab w:val="left" w:pos="2577"/>
      </w:tabs>
    </w:pPr>
    <w:r>
      <w:tab/>
    </w:r>
    <w:r>
      <w:tab/>
    </w:r>
    <w:r>
      <w:tab/>
    </w:r>
    <w:r>
      <w:tab/>
    </w:r>
    <w:r>
      <w:t>YKSILÖHANKINTASOPIMUS</w:t>
    </w:r>
    <w:r w:rsidRPr="005D1581">
      <w:rPr>
        <w:color w:val="FF0000"/>
      </w:rPr>
      <w:t>LUONNOS</w:t>
    </w:r>
  </w:p>
  <w:p w:rsidR="00E42D7C" w:rsidP="004F72BD">
    <w:pPr>
      <w:pStyle w:val="Header"/>
      <w:tabs>
        <w:tab w:val="left" w:pos="2577"/>
      </w:tabs>
    </w:pPr>
    <w:r>
      <w:tab/>
    </w:r>
    <w:r>
      <w:tab/>
    </w:r>
    <w:r>
      <w:tab/>
    </w:r>
    <w:r>
      <w:tab/>
    </w:r>
    <w:r>
      <w:tab/>
    </w:r>
    <w:r w:rsidRPr="00C06BC2" w:rsidR="00C06BC2">
      <w:rPr>
        <w:color w:val="auto"/>
      </w:rPr>
      <w:t>2110</w:t>
    </w:r>
    <w:r w:rsidRPr="00515F78" w:rsidR="006E7E52">
      <w:rPr>
        <w:color w:val="auto"/>
      </w:rPr>
      <w:t>/202</w:t>
    </w:r>
    <w:r w:rsidR="001D44AB">
      <w:rPr>
        <w:color w:val="auto"/>
      </w:rPr>
      <w:t>4</w:t>
    </w:r>
    <w:r>
      <w:tab/>
    </w:r>
  </w:p>
  <w:p w:rsidR="00E42D7C" w:rsidP="009F4B71">
    <w:pPr>
      <w:pStyle w:val="Header"/>
      <w:tabs>
        <w:tab w:val="left" w:pos="4558"/>
        <w:tab w:val="left" w:pos="8931"/>
        <w:tab w:val="clear" w:pos="9129"/>
      </w:tabs>
      <w:spacing w:line="240" w:lineRule="auto"/>
      <w:rPr>
        <w:color w:val="FF0000"/>
      </w:rPr>
    </w:pPr>
    <w:r w:rsidRPr="00515F78">
      <w:rPr>
        <w:color w:val="auto"/>
      </w:rPr>
      <w:t>Lasten, nuorten ja perheiden palvelulinja</w:t>
    </w:r>
    <w:r w:rsidR="004F72BD">
      <w:rPr>
        <w:color w:val="auto"/>
      </w:rPr>
      <w:tab/>
    </w:r>
    <w:r w:rsidR="004F72BD">
      <w:rPr>
        <w:color w:val="auto"/>
      </w:rPr>
      <w:tab/>
    </w:r>
    <w:r w:rsidRPr="0078538B">
      <w:rPr>
        <w:color w:val="auto"/>
      </w:rPr>
      <w:t>Liite</w:t>
    </w:r>
    <w:r w:rsidRPr="0019644D">
      <w:rPr>
        <w:color w:val="auto"/>
      </w:rPr>
      <w:t xml:space="preserve"> </w:t>
    </w:r>
    <w:r w:rsidR="001D44AB">
      <w:rPr>
        <w:color w:val="auto"/>
      </w:rPr>
      <w:t>1</w:t>
    </w:r>
  </w:p>
  <w:p w:rsidR="00C765D5" w:rsidRPr="000F2165" w:rsidP="000F2165">
    <w:pPr>
      <w:pStyle w:val="Header"/>
      <w:rPr>
        <w:color w:val="auto"/>
      </w:rPr>
    </w:pPr>
    <w:r w:rsidRPr="000F2165">
      <w:rPr>
        <w:color w:val="auto"/>
      </w:rPr>
      <w:t xml:space="preserve">Lastensuojelun sijaishuollon laitoshoito                         </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2E31" w:rsidP="00A71447">
    <w:pPr>
      <w:pStyle w:val="Header"/>
      <w:tabs>
        <w:tab w:val="clear" w:pos="1304"/>
        <w:tab w:val="left" w:pos="2385"/>
        <w:tab w:val="clear" w:pos="2608"/>
        <w:tab w:val="clear" w:pos="3912"/>
        <w:tab w:val="clear" w:pos="5216"/>
        <w:tab w:val="clear" w:pos="6521"/>
        <w:tab w:val="clear" w:pos="7825"/>
        <w:tab w:val="clear" w:pos="9129"/>
      </w:tabs>
      <w:spacing w:line="240" w:lineRule="auto"/>
    </w:pPr>
    <w:r w:rsidRPr="00FF4F9A">
      <w:rPr>
        <w:noProof/>
      </w:rPr>
      <w:drawing>
        <wp:anchor distT="0" distB="0" distL="114300" distR="114300" simplePos="0" relativeHeight="251663360" behindDoc="1" locked="1" layoutInCell="1" allowOverlap="1">
          <wp:simplePos x="0" y="0"/>
          <wp:positionH relativeFrom="page">
            <wp:posOffset>683895</wp:posOffset>
          </wp:positionH>
          <wp:positionV relativeFrom="page">
            <wp:posOffset>648335</wp:posOffset>
          </wp:positionV>
          <wp:extent cx="1587600" cy="468000"/>
          <wp:effectExtent l="0" t="0" r="0" b="8255"/>
          <wp:wrapNone/>
          <wp:docPr id="8" name="Kuva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1587600" cy="468000"/>
                  </a:xfrm>
                  <a:prstGeom prst="rect">
                    <a:avLst/>
                  </a:prstGeom>
                  <a:noFill/>
                  <a:ln>
                    <a:noFill/>
                  </a:ln>
                </pic:spPr>
              </pic:pic>
            </a:graphicData>
          </a:graphic>
          <wp14:sizeRelH relativeFrom="margin">
            <wp14:pctWidth>0</wp14:pctWidth>
          </wp14:sizeRelH>
          <wp14:sizeRelV relativeFrom="margin">
            <wp14:pctHeight>0</wp14:pctHeight>
          </wp14:sizeRelV>
        </wp:anchor>
      </w:drawing>
    </w:r>
    <w:r>
      <w:tab/>
    </w:r>
    <w:r>
      <w:tab/>
    </w:r>
    <w:r>
      <w:tab/>
    </w:r>
    <w:r>
      <w:tab/>
    </w:r>
  </w:p>
  <w:p w:rsidR="00E42D7C" w:rsidP="000F624E">
    <w:pPr>
      <w:pStyle w:val="Header"/>
      <w:tabs>
        <w:tab w:val="left" w:pos="4558"/>
      </w:tabs>
      <w:spacing w:line="240" w:lineRule="auto"/>
    </w:pPr>
    <w:r>
      <w:tab/>
    </w:r>
    <w:r>
      <w:tab/>
    </w:r>
    <w:r w:rsidR="00C80611">
      <w:tab/>
    </w:r>
    <w:r w:rsidR="00C80611">
      <w:tab/>
    </w:r>
    <w:r w:rsidR="00717DD3">
      <w:tab/>
    </w:r>
    <w:r>
      <w:rPr>
        <w:color w:val="FF0000"/>
      </w:rPr>
      <w:t>xxxx</w:t>
    </w:r>
    <w:r w:rsidRPr="000634B1">
      <w:rPr>
        <w:color w:val="FF0000"/>
      </w:rPr>
      <w:t>/2023</w:t>
    </w:r>
    <w:r>
      <w:tab/>
    </w:r>
    <w:r>
      <w:tab/>
    </w:r>
    <w:r w:rsidR="005B5972">
      <w:fldChar w:fldCharType="begin"/>
    </w:r>
    <w:r w:rsidR="005B5972">
      <w:instrText xml:space="preserve"> TITLE  \* FirstCap  \* MERGEFORMAT </w:instrText>
    </w:r>
    <w:r w:rsidR="005B5972">
      <w:fldChar w:fldCharType="separate"/>
    </w:r>
    <w:r w:rsidR="005B5972">
      <w:fldChar w:fldCharType="end"/>
    </w:r>
    <w:r w:rsidR="00C80611">
      <w:tab/>
    </w:r>
    <w:r w:rsidR="005B5972">
      <w:fldChar w:fldCharType="begin"/>
    </w:r>
    <w:r w:rsidR="005B5972">
      <w:instrText xml:space="preserve"> PAGE   \* MERGEFORMAT </w:instrText>
    </w:r>
    <w:r w:rsidR="005B5972">
      <w:fldChar w:fldCharType="separate"/>
    </w:r>
    <w:r w:rsidR="0084359D">
      <w:rPr>
        <w:noProof/>
      </w:rPr>
      <w:t>1</w:t>
    </w:r>
    <w:r w:rsidR="005B5972">
      <w:fldChar w:fldCharType="end"/>
    </w:r>
    <w:r w:rsidR="00537456">
      <w:t xml:space="preserve"> (</w:t>
    </w:r>
    <w:r>
      <w:fldChar w:fldCharType="begin"/>
    </w:r>
    <w:r>
      <w:instrText>NUMPAGES</w:instrText>
    </w:r>
    <w:r>
      <w:fldChar w:fldCharType="separate"/>
    </w:r>
    <w:r w:rsidR="0084359D">
      <w:rPr>
        <w:noProof/>
      </w:rPr>
      <w:t>1</w:t>
    </w:r>
    <w:r>
      <w:fldChar w:fldCharType="end"/>
    </w:r>
    <w:r w:rsidR="00537456">
      <w:t>)</w:t>
    </w:r>
    <w:r w:rsidRPr="008A3936" w:rsidR="008A3936">
      <w:t xml:space="preserve"> </w:t>
    </w:r>
  </w:p>
  <w:p w:rsidR="00E42D7C" w:rsidP="000634B1">
    <w:pPr>
      <w:pStyle w:val="Header"/>
      <w:tabs>
        <w:tab w:val="left" w:pos="4558"/>
        <w:tab w:val="left" w:pos="8931"/>
        <w:tab w:val="clear" w:pos="9129"/>
      </w:tabs>
      <w:spacing w:line="240" w:lineRule="auto"/>
      <w:jc w:val="right"/>
    </w:pPr>
    <w:r>
      <w:tab/>
    </w:r>
  </w:p>
  <w:p w:rsidR="00E42D7C" w:rsidP="00D87F0E">
    <w:pPr>
      <w:pStyle w:val="Header"/>
      <w:tabs>
        <w:tab w:val="left" w:pos="4558"/>
        <w:tab w:val="left" w:pos="8931"/>
        <w:tab w:val="clear" w:pos="9129"/>
      </w:tabs>
      <w:spacing w:line="240" w:lineRule="auto"/>
      <w:rPr>
        <w:noProof/>
      </w:rPr>
    </w:pPr>
    <w:r>
      <w:rPr>
        <w:color w:val="FF0000"/>
      </w:rPr>
      <w:t>Lasten, nuorten ja perheiden palvelulinja</w:t>
    </w:r>
    <w:r>
      <w:rPr>
        <w:color w:val="FF0000"/>
      </w:rPr>
      <w:tab/>
    </w:r>
    <w:r>
      <w:rPr>
        <w:color w:val="FF0000"/>
      </w:rPr>
      <w:tab/>
    </w:r>
    <w:r>
      <w:rPr>
        <w:color w:val="FF0000"/>
      </w:rPr>
      <w:t>Tarjouspyynnön l</w:t>
    </w:r>
    <w:r w:rsidRPr="000634B1">
      <w:rPr>
        <w:color w:val="FF0000"/>
      </w:rPr>
      <w:t xml:space="preserve">iite </w:t>
    </w:r>
    <w:r>
      <w:rPr>
        <w:color w:val="FF0000"/>
      </w:rPr>
      <w:t>x</w:t>
    </w:r>
    <w:r w:rsidRPr="000634B1">
      <w:rPr>
        <w:color w:val="FF0000"/>
      </w:rPr>
      <w:t xml:space="preserve">                            </w:t>
    </w:r>
  </w:p>
  <w:p w:rsidR="00E42D7C" w:rsidP="00D87F0E">
    <w:pPr>
      <w:pStyle w:val="Header"/>
      <w:tabs>
        <w:tab w:val="left" w:pos="1170"/>
      </w:tabs>
      <w:spacing w:line="240" w:lineRule="auto"/>
      <w:rPr>
        <w:noProof/>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44AB" w:rsidP="004F72BD">
    <w:pPr>
      <w:pStyle w:val="Header"/>
      <w:tabs>
        <w:tab w:val="clear" w:pos="1304"/>
        <w:tab w:val="left" w:pos="2385"/>
        <w:tab w:val="clear" w:pos="2608"/>
        <w:tab w:val="clear" w:pos="3912"/>
        <w:tab w:val="clear" w:pos="5216"/>
        <w:tab w:val="clear" w:pos="6521"/>
        <w:tab w:val="clear" w:pos="7825"/>
        <w:tab w:val="clear" w:pos="9129"/>
      </w:tabs>
      <w:spacing w:line="240" w:lineRule="auto"/>
    </w:pPr>
    <w:r w:rsidRPr="00FF4F9A">
      <w:rPr>
        <w:noProof/>
      </w:rPr>
      <w:drawing>
        <wp:anchor distT="0" distB="0" distL="114300" distR="114300" simplePos="0" relativeHeight="251666432" behindDoc="1" locked="1" layoutInCell="1" allowOverlap="1">
          <wp:simplePos x="0" y="0"/>
          <wp:positionH relativeFrom="page">
            <wp:posOffset>683895</wp:posOffset>
          </wp:positionH>
          <wp:positionV relativeFrom="page">
            <wp:posOffset>648335</wp:posOffset>
          </wp:positionV>
          <wp:extent cx="1587600" cy="468000"/>
          <wp:effectExtent l="0" t="0" r="0" b="8255"/>
          <wp:wrapNone/>
          <wp:docPr id="3" name="Kuv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1587600" cy="468000"/>
                  </a:xfrm>
                  <a:prstGeom prst="rect">
                    <a:avLst/>
                  </a:prstGeom>
                  <a:noFill/>
                  <a:ln>
                    <a:noFill/>
                  </a:ln>
                </pic:spPr>
              </pic:pic>
            </a:graphicData>
          </a:graphic>
          <wp14:sizeRelH relativeFrom="margin">
            <wp14:pctWidth>0</wp14:pctWidth>
          </wp14:sizeRelH>
          <wp14:sizeRelV relativeFrom="margin">
            <wp14:pctHeight>0</wp14:pctHeight>
          </wp14:sizeRelV>
        </wp:anchor>
      </w:drawing>
    </w:r>
    <w:r>
      <w:tab/>
    </w:r>
    <w:r>
      <w:tab/>
    </w:r>
    <w:r>
      <w:tab/>
    </w:r>
    <w:r>
      <w:tab/>
    </w:r>
    <w:r>
      <w:tab/>
    </w:r>
    <w:r w:rsidRPr="00515F78">
      <w:rPr>
        <w:color w:val="auto"/>
      </w:rPr>
      <w:tab/>
    </w:r>
    <w:r>
      <w:fldChar w:fldCharType="begin"/>
    </w:r>
    <w:r>
      <w:instrText xml:space="preserve"> TITLE  \* FirstCap  \* MERGEFORMAT </w:instrText>
    </w:r>
    <w:r>
      <w:fldChar w:fldCharType="separate"/>
    </w:r>
    <w:r>
      <w:fldChar w:fldCharType="end"/>
    </w:r>
    <w:r>
      <w:fldChar w:fldCharType="begin"/>
    </w:r>
    <w:r>
      <w:instrText xml:space="preserve"> PAGE   \* MERGEFORMAT </w:instrText>
    </w:r>
    <w:r>
      <w:fldChar w:fldCharType="separate"/>
    </w:r>
    <w:r>
      <w:t>53</w:t>
    </w:r>
    <w:r>
      <w:fldChar w:fldCharType="end"/>
    </w:r>
    <w:r>
      <w:t xml:space="preserve"> (</w:t>
    </w:r>
    <w:r>
      <w:fldChar w:fldCharType="begin"/>
    </w:r>
    <w:r>
      <w:instrText>NUMPAGES</w:instrText>
    </w:r>
    <w:r>
      <w:fldChar w:fldCharType="separate"/>
    </w:r>
    <w:r>
      <w:t>71</w:t>
    </w:r>
    <w:r>
      <w:fldChar w:fldCharType="end"/>
    </w:r>
    <w:r>
      <w:t>)</w:t>
    </w:r>
    <w:r w:rsidRPr="008A3936">
      <w:t xml:space="preserve"> </w:t>
    </w:r>
  </w:p>
  <w:p w:rsidR="001D44AB" w:rsidP="004F72BD">
    <w:pPr>
      <w:pStyle w:val="Header"/>
      <w:tabs>
        <w:tab w:val="left" w:pos="2577"/>
      </w:tabs>
    </w:pPr>
    <w:r>
      <w:tab/>
    </w:r>
    <w:r>
      <w:tab/>
    </w:r>
    <w:r>
      <w:tab/>
    </w:r>
    <w:r>
      <w:tab/>
    </w:r>
    <w:r>
      <w:t>YKSILÖHANKINTASOPIMUS</w:t>
    </w:r>
    <w:r w:rsidRPr="005D1581">
      <w:rPr>
        <w:color w:val="FF0000"/>
      </w:rPr>
      <w:t>LUONNOS</w:t>
    </w:r>
  </w:p>
  <w:p w:rsidR="001D44AB" w:rsidP="004F72BD">
    <w:pPr>
      <w:pStyle w:val="Header"/>
      <w:tabs>
        <w:tab w:val="left" w:pos="2577"/>
      </w:tabs>
    </w:pPr>
    <w:r>
      <w:tab/>
    </w:r>
    <w:r>
      <w:tab/>
    </w:r>
    <w:r>
      <w:tab/>
    </w:r>
    <w:r>
      <w:tab/>
    </w:r>
    <w:r>
      <w:tab/>
    </w:r>
    <w:r w:rsidRPr="00C06BC2" w:rsidR="00C06BC2">
      <w:rPr>
        <w:color w:val="auto"/>
      </w:rPr>
      <w:t>2110</w:t>
    </w:r>
    <w:r w:rsidRPr="00515F78">
      <w:rPr>
        <w:color w:val="auto"/>
      </w:rPr>
      <w:t>/202</w:t>
    </w:r>
    <w:r w:rsidR="00534A0A">
      <w:rPr>
        <w:color w:val="auto"/>
      </w:rPr>
      <w:t>4</w:t>
    </w:r>
    <w:r>
      <w:tab/>
    </w:r>
  </w:p>
  <w:p w:rsidR="001D44AB" w:rsidP="009F4B71">
    <w:pPr>
      <w:pStyle w:val="Header"/>
      <w:tabs>
        <w:tab w:val="left" w:pos="4558"/>
        <w:tab w:val="left" w:pos="8931"/>
        <w:tab w:val="clear" w:pos="9129"/>
      </w:tabs>
      <w:spacing w:line="240" w:lineRule="auto"/>
      <w:rPr>
        <w:color w:val="FF0000"/>
      </w:rPr>
    </w:pPr>
    <w:r w:rsidRPr="00515F78">
      <w:rPr>
        <w:color w:val="auto"/>
      </w:rPr>
      <w:t>Lasten, nuorten ja perheiden palvelulinja</w:t>
    </w:r>
    <w:r>
      <w:rPr>
        <w:color w:val="auto"/>
      </w:rPr>
      <w:tab/>
    </w:r>
    <w:r>
      <w:rPr>
        <w:color w:val="auto"/>
      </w:rPr>
      <w:tab/>
    </w:r>
    <w:r w:rsidRPr="0078538B">
      <w:rPr>
        <w:color w:val="auto"/>
      </w:rPr>
      <w:t>Liite</w:t>
    </w:r>
    <w:r w:rsidRPr="0019644D">
      <w:rPr>
        <w:color w:val="auto"/>
      </w:rPr>
      <w:t xml:space="preserve"> 2</w:t>
    </w:r>
  </w:p>
  <w:p w:rsidR="001D44AB" w:rsidRPr="000F2165" w:rsidP="000F2165">
    <w:pPr>
      <w:pStyle w:val="Header"/>
      <w:rPr>
        <w:color w:val="auto"/>
      </w:rPr>
    </w:pPr>
    <w:r w:rsidRPr="000F2165">
      <w:rPr>
        <w:color w:val="auto"/>
      </w:rPr>
      <w:t xml:space="preserve">Lastensuojelun sijaishuollon laitoshoito                         </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44D" w:rsidP="004F72BD">
    <w:pPr>
      <w:pStyle w:val="Header"/>
      <w:tabs>
        <w:tab w:val="clear" w:pos="1304"/>
        <w:tab w:val="left" w:pos="2385"/>
        <w:tab w:val="clear" w:pos="2608"/>
        <w:tab w:val="clear" w:pos="3912"/>
        <w:tab w:val="clear" w:pos="5216"/>
        <w:tab w:val="clear" w:pos="6521"/>
        <w:tab w:val="clear" w:pos="7825"/>
        <w:tab w:val="clear" w:pos="9129"/>
      </w:tabs>
      <w:spacing w:line="240" w:lineRule="auto"/>
    </w:pPr>
    <w:r w:rsidRPr="00FF4F9A">
      <w:rPr>
        <w:noProof/>
      </w:rPr>
      <w:drawing>
        <wp:anchor distT="0" distB="0" distL="114300" distR="114300" simplePos="0" relativeHeight="251665408" behindDoc="1" locked="1" layoutInCell="1" allowOverlap="1">
          <wp:simplePos x="0" y="0"/>
          <wp:positionH relativeFrom="page">
            <wp:posOffset>683895</wp:posOffset>
          </wp:positionH>
          <wp:positionV relativeFrom="page">
            <wp:posOffset>648335</wp:posOffset>
          </wp:positionV>
          <wp:extent cx="1587600" cy="468000"/>
          <wp:effectExtent l="0" t="0" r="0" b="8255"/>
          <wp:wrapNone/>
          <wp:docPr id="2" name="Kuv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1587600" cy="468000"/>
                  </a:xfrm>
                  <a:prstGeom prst="rect">
                    <a:avLst/>
                  </a:prstGeom>
                  <a:noFill/>
                  <a:ln>
                    <a:noFill/>
                  </a:ln>
                </pic:spPr>
              </pic:pic>
            </a:graphicData>
          </a:graphic>
          <wp14:sizeRelH relativeFrom="margin">
            <wp14:pctWidth>0</wp14:pctWidth>
          </wp14:sizeRelH>
          <wp14:sizeRelV relativeFrom="margin">
            <wp14:pctHeight>0</wp14:pctHeight>
          </wp14:sizeRelV>
        </wp:anchor>
      </w:drawing>
    </w:r>
    <w:r>
      <w:tab/>
    </w:r>
    <w:r>
      <w:tab/>
    </w:r>
    <w:r>
      <w:tab/>
    </w:r>
    <w:r>
      <w:tab/>
    </w:r>
    <w:r>
      <w:tab/>
    </w:r>
    <w:r w:rsidRPr="00515F78">
      <w:rPr>
        <w:color w:val="auto"/>
      </w:rPr>
      <w:tab/>
    </w:r>
    <w:r>
      <w:fldChar w:fldCharType="begin"/>
    </w:r>
    <w:r>
      <w:instrText xml:space="preserve"> TITLE  \* FirstCap  \* MERGEFORMAT </w:instrText>
    </w:r>
    <w:r>
      <w:fldChar w:fldCharType="separate"/>
    </w:r>
    <w:r>
      <w:fldChar w:fldCharType="end"/>
    </w:r>
    <w:r>
      <w:fldChar w:fldCharType="begin"/>
    </w:r>
    <w:r>
      <w:instrText xml:space="preserve"> PAGE   \* MERGEFORMAT </w:instrText>
    </w:r>
    <w:r>
      <w:fldChar w:fldCharType="separate"/>
    </w:r>
    <w:r>
      <w:t>64</w:t>
    </w:r>
    <w:r>
      <w:fldChar w:fldCharType="end"/>
    </w:r>
    <w:r>
      <w:t xml:space="preserve"> (</w:t>
    </w:r>
    <w:r>
      <w:fldChar w:fldCharType="begin"/>
    </w:r>
    <w:r>
      <w:instrText>NUMPAGES</w:instrText>
    </w:r>
    <w:r>
      <w:fldChar w:fldCharType="separate"/>
    </w:r>
    <w:r>
      <w:t>71</w:t>
    </w:r>
    <w:r>
      <w:fldChar w:fldCharType="end"/>
    </w:r>
    <w:r>
      <w:t>)</w:t>
    </w:r>
    <w:r w:rsidRPr="008A3936">
      <w:t xml:space="preserve"> </w:t>
    </w:r>
  </w:p>
  <w:p w:rsidR="0019644D" w:rsidP="004F72BD">
    <w:pPr>
      <w:pStyle w:val="Header"/>
      <w:tabs>
        <w:tab w:val="left" w:pos="2577"/>
      </w:tabs>
    </w:pPr>
    <w:r>
      <w:tab/>
    </w:r>
    <w:r>
      <w:tab/>
    </w:r>
    <w:r>
      <w:tab/>
    </w:r>
    <w:r>
      <w:tab/>
    </w:r>
    <w:r>
      <w:t>YKSILÖHANKINTASOPIMUS</w:t>
    </w:r>
    <w:r w:rsidRPr="005D1581">
      <w:rPr>
        <w:color w:val="FF0000"/>
      </w:rPr>
      <w:t>LUONNOS</w:t>
    </w:r>
  </w:p>
  <w:p w:rsidR="0019644D" w:rsidP="004F72BD">
    <w:pPr>
      <w:pStyle w:val="Header"/>
      <w:tabs>
        <w:tab w:val="left" w:pos="2577"/>
      </w:tabs>
    </w:pPr>
    <w:r>
      <w:tab/>
    </w:r>
    <w:r>
      <w:tab/>
    </w:r>
    <w:r>
      <w:tab/>
    </w:r>
    <w:r>
      <w:tab/>
    </w:r>
    <w:r>
      <w:tab/>
    </w:r>
    <w:r w:rsidRPr="00C06BC2" w:rsidR="00C06BC2">
      <w:rPr>
        <w:color w:val="auto"/>
      </w:rPr>
      <w:t>2110</w:t>
    </w:r>
    <w:r w:rsidRPr="00515F78">
      <w:rPr>
        <w:color w:val="auto"/>
      </w:rPr>
      <w:t>/202</w:t>
    </w:r>
    <w:r w:rsidR="009D3C1B">
      <w:rPr>
        <w:color w:val="auto"/>
      </w:rPr>
      <w:t>4</w:t>
    </w:r>
    <w:r>
      <w:tab/>
    </w:r>
  </w:p>
  <w:p w:rsidR="0019644D" w:rsidP="009F4B71">
    <w:pPr>
      <w:pStyle w:val="Header"/>
      <w:tabs>
        <w:tab w:val="left" w:pos="4558"/>
        <w:tab w:val="left" w:pos="8931"/>
        <w:tab w:val="clear" w:pos="9129"/>
      </w:tabs>
      <w:spacing w:line="240" w:lineRule="auto"/>
      <w:rPr>
        <w:color w:val="FF0000"/>
      </w:rPr>
    </w:pPr>
    <w:r w:rsidRPr="00515F78">
      <w:rPr>
        <w:color w:val="auto"/>
      </w:rPr>
      <w:t>Lasten, nuorten ja perheiden palvelulinja</w:t>
    </w:r>
    <w:r>
      <w:rPr>
        <w:color w:val="auto"/>
      </w:rPr>
      <w:tab/>
    </w:r>
    <w:r>
      <w:rPr>
        <w:color w:val="auto"/>
      </w:rPr>
      <w:tab/>
    </w:r>
    <w:r w:rsidRPr="0078538B">
      <w:rPr>
        <w:color w:val="auto"/>
      </w:rPr>
      <w:t>Liite</w:t>
    </w:r>
    <w:r w:rsidRPr="0019644D">
      <w:rPr>
        <w:color w:val="auto"/>
      </w:rPr>
      <w:t xml:space="preserve"> </w:t>
    </w:r>
    <w:r w:rsidRPr="009D3C1B" w:rsidR="009D3C1B">
      <w:rPr>
        <w:color w:val="auto"/>
      </w:rPr>
      <w:t>3</w:t>
    </w:r>
  </w:p>
  <w:p w:rsidR="0019644D" w:rsidRPr="000F2165" w:rsidP="000F2165">
    <w:pPr>
      <w:pStyle w:val="Header"/>
      <w:rPr>
        <w:color w:val="auto"/>
      </w:rPr>
    </w:pPr>
    <w:r w:rsidRPr="000F2165">
      <w:rPr>
        <w:color w:val="auto"/>
      </w:rPr>
      <w:t xml:space="preserve">Lastensuojelun sijaishuollon laitoshoito                         </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2D7C">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6DB9" w:rsidP="0084047D">
    <w:pPr>
      <w:pStyle w:val="Header"/>
      <w:tabs>
        <w:tab w:val="left" w:pos="6361"/>
      </w:tabs>
    </w:pPr>
    <w:r w:rsidRPr="00FF4F9A">
      <w:rPr>
        <w:noProof/>
      </w:rPr>
      <w:drawing>
        <wp:anchor distT="0" distB="0" distL="114300" distR="114300" simplePos="0" relativeHeight="251661312" behindDoc="0" locked="0" layoutInCell="1" allowOverlap="1">
          <wp:simplePos x="0" y="0"/>
          <wp:positionH relativeFrom="margin">
            <wp:align>left</wp:align>
          </wp:positionH>
          <wp:positionV relativeFrom="paragraph">
            <wp:posOffset>-142240</wp:posOffset>
          </wp:positionV>
          <wp:extent cx="1587500" cy="518160"/>
          <wp:effectExtent l="0" t="0" r="0" b="0"/>
          <wp:wrapSquare wrapText="bothSides"/>
          <wp:docPr id="10" name="Kuva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Kuva 1"/>
                  <pic:cNvPicPr>
                    <a:picLocks noChangeAspect="1" noChangeArrowheads="1"/>
                  </pic:cNvPicPr>
                </pic:nvPicPr>
                <pic:blipFill rotWithShape="1">
                  <a:blip xmlns:r="http://schemas.openxmlformats.org/officeDocument/2006/relationships" r:embed="rId1">
                    <a:extLst>
                      <a:ext xmlns:a="http://schemas.openxmlformats.org/drawingml/2006/main" uri="{28A0092B-C50C-407E-A947-70E740481C1C}">
                        <a14:useLocalDpi xmlns:a14="http://schemas.microsoft.com/office/drawing/2010/main" val="0"/>
                      </a:ext>
                    </a:extLst>
                  </a:blip>
                  <a:srcRect t="1" b="-10719"/>
                  <a:stretch>
                    <a:fillRect/>
                  </a:stretch>
                </pic:blipFill>
                <pic:spPr bwMode="auto">
                  <a:xfrm>
                    <a:off x="0" y="0"/>
                    <a:ext cx="1587500" cy="518160"/>
                  </a:xfrm>
                  <a:prstGeom prst="rect">
                    <a:avLst/>
                  </a:prstGeom>
                  <a:noFill/>
                  <a:ln>
                    <a:noFill/>
                  </a:ln>
                  <a:extLst>
                    <a:ext xmlns:a="http://schemas.openxmlformats.org/drawingml/2006/main"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tab/>
    </w:r>
    <w:r w:rsidRPr="00025130">
      <w:rPr>
        <w:color w:val="FF0000"/>
      </w:rPr>
      <w:tab/>
    </w:r>
    <w:r w:rsidRPr="0074293B" w:rsidR="0074293B">
      <w:rPr>
        <w:color w:val="auto"/>
      </w:rPr>
      <w:t>YKSILÖHANKINTASOPIMUS</w:t>
    </w:r>
    <w:r w:rsidR="0074293B">
      <w:rPr>
        <w:color w:val="FF0000"/>
      </w:rPr>
      <w:t>LUONNOS</w:t>
    </w:r>
    <w:r>
      <w:fldChar w:fldCharType="begin"/>
    </w:r>
    <w:r>
      <w:instrText xml:space="preserve"> PAGE  \* Arabic  \* MERGEFORMAT </w:instrText>
    </w:r>
    <w:r>
      <w:fldChar w:fldCharType="separate"/>
    </w:r>
    <w:r>
      <w:t>69</w:t>
    </w:r>
    <w:r>
      <w:fldChar w:fldCharType="end"/>
    </w:r>
    <w:r>
      <w:t xml:space="preserve"> (</w:t>
    </w:r>
    <w:r>
      <w:fldChar w:fldCharType="begin"/>
    </w:r>
    <w:r>
      <w:instrText xml:space="preserve"> NUMPAGES  \* Arabic  \* MERGEFORMAT </w:instrText>
    </w:r>
    <w:r>
      <w:fldChar w:fldCharType="separate"/>
    </w:r>
    <w:r>
      <w:t>71</w:t>
    </w:r>
    <w:r>
      <w:fldChar w:fldCharType="end"/>
    </w:r>
    <w:r>
      <w:t>)</w:t>
    </w:r>
  </w:p>
  <w:p w:rsidR="00736DB9" w:rsidP="0084047D">
    <w:pPr>
      <w:pStyle w:val="Header"/>
      <w:tabs>
        <w:tab w:val="left" w:pos="6361"/>
      </w:tabs>
    </w:pPr>
    <w:r>
      <w:tab/>
    </w:r>
    <w:r>
      <w:tab/>
    </w:r>
    <w:r w:rsidRPr="00C06BC2" w:rsidR="00C06BC2">
      <w:rPr>
        <w:color w:val="auto"/>
      </w:rPr>
      <w:t>2110</w:t>
    </w:r>
    <w:r w:rsidRPr="00291C94">
      <w:rPr>
        <w:color w:val="auto"/>
      </w:rPr>
      <w:t>/202</w:t>
    </w:r>
    <w:r w:rsidR="009D3C1B">
      <w:rPr>
        <w:color w:val="auto"/>
      </w:rPr>
      <w:t>4</w:t>
    </w:r>
  </w:p>
  <w:p w:rsidR="0084047D" w:rsidRPr="0084047D" w:rsidP="0084047D">
    <w:pPr>
      <w:pStyle w:val="Header"/>
      <w:tabs>
        <w:tab w:val="left" w:pos="6361"/>
      </w:tabs>
    </w:pPr>
    <w:r w:rsidRPr="00291C94">
      <w:rPr>
        <w:color w:val="auto"/>
      </w:rPr>
      <w:t>Lasten, nuorten ja perheiden palvelulinja</w:t>
    </w:r>
    <w:r>
      <w:rPr>
        <w:color w:val="FF0000"/>
      </w:rPr>
      <w:tab/>
    </w:r>
    <w:r w:rsidRPr="0078538B">
      <w:rPr>
        <w:color w:val="auto"/>
      </w:rPr>
      <w:t xml:space="preserve">Liite </w:t>
    </w:r>
    <w:r w:rsidR="009D3C1B">
      <w:rPr>
        <w:color w:val="auto"/>
      </w:rPr>
      <w:t>4</w:t>
    </w:r>
  </w:p>
  <w:p w:rsidR="00314872" w:rsidRPr="000F2165" w:rsidP="00314872">
    <w:pPr>
      <w:pStyle w:val="Header"/>
      <w:rPr>
        <w:color w:val="auto"/>
      </w:rPr>
    </w:pPr>
    <w:r w:rsidRPr="000F2165">
      <w:rPr>
        <w:color w:val="auto"/>
      </w:rPr>
      <w:t xml:space="preserve">Lastensuojelun sijaishuollon laitoshoito                         </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8C5" w:rsidP="0083062C">
    <w:pPr>
      <w:pStyle w:val="Header"/>
      <w:tabs>
        <w:tab w:val="left" w:pos="6361"/>
      </w:tabs>
    </w:pPr>
    <w:r w:rsidRPr="00FF4F9A">
      <w:rPr>
        <w:noProof/>
      </w:rPr>
      <w:drawing>
        <wp:anchor distT="0" distB="0" distL="114300" distR="114300" simplePos="0" relativeHeight="251667456" behindDoc="0" locked="0" layoutInCell="1" allowOverlap="1">
          <wp:simplePos x="0" y="0"/>
          <wp:positionH relativeFrom="margin">
            <wp:align>left</wp:align>
          </wp:positionH>
          <wp:positionV relativeFrom="paragraph">
            <wp:posOffset>-142240</wp:posOffset>
          </wp:positionV>
          <wp:extent cx="1587500" cy="518160"/>
          <wp:effectExtent l="0" t="0" r="0" b="0"/>
          <wp:wrapSquare wrapText="bothSides"/>
          <wp:docPr id="6" name="Kuva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Kuva 1"/>
                  <pic:cNvPicPr>
                    <a:picLocks noChangeAspect="1" noChangeArrowheads="1"/>
                  </pic:cNvPicPr>
                </pic:nvPicPr>
                <pic:blipFill rotWithShape="1">
                  <a:blip xmlns:r="http://schemas.openxmlformats.org/officeDocument/2006/relationships" r:embed="rId1">
                    <a:extLst>
                      <a:ext xmlns:a="http://schemas.openxmlformats.org/drawingml/2006/main" uri="{28A0092B-C50C-407E-A947-70E740481C1C}">
                        <a14:useLocalDpi xmlns:a14="http://schemas.microsoft.com/office/drawing/2010/main" val="0"/>
                      </a:ext>
                    </a:extLst>
                  </a:blip>
                  <a:srcRect t="1" b="-10719"/>
                  <a:stretch>
                    <a:fillRect/>
                  </a:stretch>
                </pic:blipFill>
                <pic:spPr bwMode="auto">
                  <a:xfrm>
                    <a:off x="0" y="0"/>
                    <a:ext cx="1587500" cy="518160"/>
                  </a:xfrm>
                  <a:prstGeom prst="rect">
                    <a:avLst/>
                  </a:prstGeom>
                  <a:noFill/>
                  <a:ln>
                    <a:noFill/>
                  </a:ln>
                  <a:extLst>
                    <a:ext xmlns:a="http://schemas.openxmlformats.org/drawingml/2006/main"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tab/>
    </w:r>
    <w:r w:rsidRPr="00025130">
      <w:rPr>
        <w:color w:val="FF0000"/>
      </w:rPr>
      <w:tab/>
    </w:r>
    <w:r w:rsidRPr="00291C94">
      <w:rPr>
        <w:color w:val="auto"/>
      </w:rPr>
      <w:t>1560/2023</w:t>
    </w:r>
    <w:r w:rsidRPr="00291C94">
      <w:rPr>
        <w:color w:val="auto"/>
      </w:rPr>
      <w:tab/>
    </w:r>
    <w:r w:rsidRPr="00291C94">
      <w:rPr>
        <w:color w:val="auto"/>
      </w:rPr>
      <w:tab/>
    </w:r>
    <w:r>
      <w:tab/>
    </w:r>
    <w:r>
      <w:tab/>
    </w:r>
    <w:r>
      <w:fldChar w:fldCharType="begin"/>
    </w:r>
    <w:r>
      <w:instrText xml:space="preserve"> PAGE  \* Arabic  \* MERGEFORMAT </w:instrText>
    </w:r>
    <w:r>
      <w:fldChar w:fldCharType="separate"/>
    </w:r>
    <w:r>
      <w:rPr>
        <w:noProof/>
      </w:rPr>
      <w:t>2</w:t>
    </w:r>
    <w:r>
      <w:fldChar w:fldCharType="end"/>
    </w:r>
    <w:r>
      <w:t xml:space="preserve"> (</w:t>
    </w:r>
    <w:r>
      <w:fldChar w:fldCharType="begin"/>
    </w:r>
    <w:r>
      <w:instrText xml:space="preserve"> NUMPAGES  \* Arabic  \* MERGEFORMAT </w:instrText>
    </w:r>
    <w:r>
      <w:fldChar w:fldCharType="separate"/>
    </w:r>
    <w:r>
      <w:rPr>
        <w:noProof/>
      </w:rPr>
      <w:t>6</w:t>
    </w:r>
    <w:r>
      <w:fldChar w:fldCharType="end"/>
    </w:r>
    <w:r>
      <w:t>)</w:t>
    </w:r>
  </w:p>
  <w:p w:rsidR="00E42D7C" w:rsidP="00291C94">
    <w:pPr>
      <w:pStyle w:val="Header"/>
      <w:tabs>
        <w:tab w:val="left" w:pos="6361"/>
      </w:tabs>
      <w:spacing w:after="0"/>
      <w:rPr>
        <w:color w:val="FF0000"/>
      </w:rPr>
    </w:pPr>
    <w:r w:rsidRPr="00291C94">
      <w:rPr>
        <w:color w:val="auto"/>
      </w:rPr>
      <w:t>Lasten, nuorten ja perheiden palvelulinja</w:t>
    </w:r>
    <w:r>
      <w:rPr>
        <w:color w:val="FF0000"/>
      </w:rPr>
      <w:tab/>
    </w:r>
    <w:r w:rsidRPr="00025130">
      <w:rPr>
        <w:color w:val="FF0000"/>
      </w:rPr>
      <w:t xml:space="preserve">Liite </w:t>
    </w:r>
    <w:r>
      <w:rPr>
        <w:color w:val="FF0000"/>
      </w:rPr>
      <w:t>x</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0"/>
    <w:multiLevelType w:val="singleLevel"/>
    <w:tmpl w:val="A184B920"/>
    <w:lvl w:ilvl="0">
      <w:start w:val="1"/>
      <w:numFmt w:val="bullet"/>
      <w:pStyle w:val="ListBullet5"/>
      <w:lvlText w:val=""/>
      <w:lvlJc w:val="left"/>
      <w:pPr>
        <w:tabs>
          <w:tab w:val="num" w:pos="1492"/>
        </w:tabs>
        <w:ind w:left="1492" w:hanging="360"/>
      </w:pPr>
      <w:rPr>
        <w:rFonts w:ascii="Symbol" w:hAnsi="Symbol" w:hint="default"/>
      </w:rPr>
    </w:lvl>
  </w:abstractNum>
  <w:abstractNum w:abstractNumId="1">
    <w:nsid w:val="FFFFFF81"/>
    <w:multiLevelType w:val="singleLevel"/>
    <w:tmpl w:val="D7A42862"/>
    <w:lvl w:ilvl="0">
      <w:start w:val="1"/>
      <w:numFmt w:val="bullet"/>
      <w:pStyle w:val="ListBullet4"/>
      <w:lvlText w:val=""/>
      <w:lvlJc w:val="left"/>
      <w:pPr>
        <w:tabs>
          <w:tab w:val="num" w:pos="1209"/>
        </w:tabs>
        <w:ind w:left="1209" w:hanging="360"/>
      </w:pPr>
      <w:rPr>
        <w:rFonts w:ascii="Symbol" w:hAnsi="Symbol" w:hint="default"/>
      </w:rPr>
    </w:lvl>
  </w:abstractNum>
  <w:abstractNum w:abstractNumId="2">
    <w:nsid w:val="FFFFFF82"/>
    <w:multiLevelType w:val="singleLevel"/>
    <w:tmpl w:val="44E6A680"/>
    <w:lvl w:ilvl="0">
      <w:start w:val="1"/>
      <w:numFmt w:val="bullet"/>
      <w:pStyle w:val="ListBullet3"/>
      <w:lvlText w:val=""/>
      <w:lvlJc w:val="left"/>
      <w:pPr>
        <w:tabs>
          <w:tab w:val="num" w:pos="926"/>
        </w:tabs>
        <w:ind w:left="926" w:hanging="360"/>
      </w:pPr>
      <w:rPr>
        <w:rFonts w:ascii="Symbol" w:hAnsi="Symbol" w:hint="default"/>
      </w:rPr>
    </w:lvl>
  </w:abstractNum>
  <w:abstractNum w:abstractNumId="3">
    <w:nsid w:val="FFFFFF83"/>
    <w:multiLevelType w:val="singleLevel"/>
    <w:tmpl w:val="62EA2C22"/>
    <w:lvl w:ilvl="0">
      <w:start w:val="1"/>
      <w:numFmt w:val="bullet"/>
      <w:pStyle w:val="ListBullet2"/>
      <w:lvlText w:val=""/>
      <w:lvlJc w:val="left"/>
      <w:pPr>
        <w:tabs>
          <w:tab w:val="num" w:pos="643"/>
        </w:tabs>
        <w:ind w:left="643" w:hanging="360"/>
      </w:pPr>
      <w:rPr>
        <w:rFonts w:ascii="Symbol" w:hAnsi="Symbol" w:hint="default"/>
      </w:rPr>
    </w:lvl>
  </w:abstractNum>
  <w:abstractNum w:abstractNumId="4">
    <w:nsid w:val="FFFFFF89"/>
    <w:multiLevelType w:val="singleLevel"/>
    <w:tmpl w:val="31F605FC"/>
    <w:lvl w:ilvl="0">
      <w:start w:val="1"/>
      <w:numFmt w:val="bullet"/>
      <w:pStyle w:val="ListBullet"/>
      <w:lvlText w:val=""/>
      <w:lvlJc w:val="left"/>
      <w:pPr>
        <w:tabs>
          <w:tab w:val="num" w:pos="360"/>
        </w:tabs>
        <w:ind w:left="360" w:hanging="360"/>
      </w:pPr>
      <w:rPr>
        <w:rFonts w:ascii="Symbol" w:hAnsi="Symbol" w:hint="default"/>
      </w:rPr>
    </w:lvl>
  </w:abstractNum>
  <w:abstractNum w:abstractNumId="5">
    <w:nsid w:val="04210446"/>
    <w:multiLevelType w:val="hybridMultilevel"/>
    <w:tmpl w:val="9580DCD2"/>
    <w:lvl w:ilvl="0">
      <w:start w:val="2"/>
      <w:numFmt w:val="bullet"/>
      <w:lvlText w:val="-"/>
      <w:lvlJc w:val="left"/>
      <w:pPr>
        <w:ind w:left="720" w:hanging="360"/>
      </w:pPr>
      <w:rPr>
        <w:rFonts w:ascii="Calibri" w:hAnsi="Calibri" w:eastAsiaTheme="minorHAnsi" w:cs="Calibri" w:hint="default"/>
        <w:b w:val="0"/>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06AB781A"/>
    <w:multiLevelType w:val="hybridMultilevel"/>
    <w:tmpl w:val="8BDA8BA0"/>
    <w:lvl w:ilvl="0">
      <w:start w:val="0"/>
      <w:numFmt w:val="bullet"/>
      <w:lvlText w:val="-"/>
      <w:lvlJc w:val="left"/>
      <w:pPr>
        <w:ind w:left="720" w:hanging="360"/>
      </w:pPr>
      <w:rPr>
        <w:rFonts w:ascii="Arial" w:eastAsia="Times New Roman" w:hAnsi="Arial" w:cs="Aria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089B5B47"/>
    <w:multiLevelType w:val="hybridMultilevel"/>
    <w:tmpl w:val="1A24275A"/>
    <w:lvl w:ilvl="0">
      <w:start w:val="0"/>
      <w:numFmt w:val="bullet"/>
      <w:lvlText w:val="-"/>
      <w:lvlJc w:val="left"/>
      <w:pPr>
        <w:ind w:left="720" w:hanging="360"/>
      </w:pPr>
      <w:rPr>
        <w:rFonts w:ascii="Arial" w:eastAsia="Times New Roman" w:hAnsi="Arial" w:cs="Aria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nsid w:val="097B7153"/>
    <w:multiLevelType w:val="hybridMultilevel"/>
    <w:tmpl w:val="9F2E142A"/>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9">
    <w:nsid w:val="0BE750AA"/>
    <w:multiLevelType w:val="hybridMultilevel"/>
    <w:tmpl w:val="DA3CE2EA"/>
    <w:lvl w:ilvl="0">
      <w:start w:val="1"/>
      <w:numFmt w:val="bullet"/>
      <w:pStyle w:val="ListParagraph"/>
      <w:lvlText w:val=""/>
      <w:lvlJc w:val="left"/>
      <w:pPr>
        <w:ind w:left="1440" w:hanging="360"/>
      </w:pPr>
      <w:rPr>
        <w:rFonts w:ascii="Symbol" w:hAnsi="Symbol" w:hint="default"/>
        <w:color w:val="721465" w:themeColor="text2"/>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0">
    <w:nsid w:val="0E904FBE"/>
    <w:multiLevelType w:val="hybridMultilevel"/>
    <w:tmpl w:val="D01084F0"/>
    <w:lvl w:ilvl="0">
      <w:start w:val="1"/>
      <w:numFmt w:val="decimal"/>
      <w:lvlText w:val="%1)"/>
      <w:lvlJc w:val="left"/>
      <w:pPr>
        <w:ind w:left="720" w:hanging="36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16340787"/>
    <w:multiLevelType w:val="hybridMultilevel"/>
    <w:tmpl w:val="072EE86E"/>
    <w:lvl w:ilvl="0">
      <w:start w:val="0"/>
      <w:numFmt w:val="bullet"/>
      <w:lvlText w:val="-"/>
      <w:lvlJc w:val="left"/>
      <w:pPr>
        <w:ind w:left="720" w:hanging="360"/>
      </w:pPr>
      <w:rPr>
        <w:rFonts w:ascii="Arial" w:eastAsia="Times New Roman" w:hAnsi="Arial" w:cs="Aria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1B7F15FA"/>
    <w:multiLevelType w:val="multilevel"/>
    <w:tmpl w:val="33ACC9F0"/>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lowerLetter"/>
      <w:lvlText w:val="(%4)"/>
      <w:lvlJc w:val="left"/>
      <w:pPr>
        <w:tabs>
          <w:tab w:val="num" w:pos="1418"/>
        </w:tabs>
        <w:ind w:left="1418" w:hanging="709"/>
      </w:pPr>
      <w:rPr>
        <w:rFonts w:hint="default"/>
      </w:rPr>
    </w:lvl>
    <w:lvl w:ilvl="4">
      <w:start w:val="1"/>
      <w:numFmt w:val="lowerRoman"/>
      <w:lvlText w:val="(%5)"/>
      <w:lvlJc w:val="left"/>
      <w:pPr>
        <w:tabs>
          <w:tab w:val="num" w:pos="1559"/>
        </w:tabs>
        <w:ind w:left="2126" w:hanging="708"/>
      </w:pPr>
      <w:rPr>
        <w:rFonts w:hint="default"/>
      </w:rPr>
    </w:lvl>
    <w:lvl w:ilvl="5">
      <w:start w:val="1"/>
      <w:numFmt w:val="decimal"/>
      <w:lvlText w:val="(%6)"/>
      <w:lvlJc w:val="left"/>
      <w:pPr>
        <w:tabs>
          <w:tab w:val="num" w:pos="2835"/>
        </w:tabs>
        <w:ind w:left="2835" w:hanging="709"/>
      </w:pPr>
      <w:rPr>
        <w:rFonts w:hint="default"/>
      </w:rPr>
    </w:lvl>
    <w:lvl w:ilvl="6">
      <w:start w:val="1"/>
      <w:numFmt w:val="decimal"/>
      <w:lvlText w:val="%7."/>
      <w:lvlJc w:val="left"/>
      <w:pPr>
        <w:ind w:left="851" w:hanging="851"/>
      </w:pPr>
      <w:rPr>
        <w:rFonts w:hint="default"/>
      </w:rPr>
    </w:lvl>
    <w:lvl w:ilvl="7">
      <w:start w:val="1"/>
      <w:numFmt w:val="lowerLetter"/>
      <w:lvlText w:val="%8."/>
      <w:lvlJc w:val="left"/>
      <w:pPr>
        <w:ind w:left="851" w:hanging="851"/>
      </w:pPr>
      <w:rPr>
        <w:rFonts w:hint="default"/>
      </w:rPr>
    </w:lvl>
    <w:lvl w:ilvl="8">
      <w:start w:val="1"/>
      <w:numFmt w:val="lowerRoman"/>
      <w:lvlText w:val="%9."/>
      <w:lvlJc w:val="left"/>
      <w:pPr>
        <w:ind w:left="851" w:hanging="851"/>
      </w:pPr>
      <w:rPr>
        <w:rFonts w:hint="default"/>
      </w:rPr>
    </w:lvl>
  </w:abstractNum>
  <w:abstractNum w:abstractNumId="13">
    <w:nsid w:val="2B441550"/>
    <w:multiLevelType w:val="hybridMultilevel"/>
    <w:tmpl w:val="6FA47ACA"/>
    <w:lvl w:ilvl="0">
      <w:start w:val="0"/>
      <w:numFmt w:val="bullet"/>
      <w:lvlText w:val="-"/>
      <w:lvlJc w:val="left"/>
      <w:pPr>
        <w:ind w:left="720" w:hanging="360"/>
      </w:pPr>
      <w:rPr>
        <w:rFonts w:ascii="Arial" w:eastAsia="Times New Roman" w:hAnsi="Arial" w:cs="Aria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nsid w:val="31CD3B00"/>
    <w:multiLevelType w:val="hybridMultilevel"/>
    <w:tmpl w:val="6BCC0E4E"/>
    <w:lvl w:ilvl="0">
      <w:start w:val="1"/>
      <w:numFmt w:val="decimal"/>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15">
    <w:nsid w:val="3BEB546C"/>
    <w:multiLevelType w:val="hybridMultilevel"/>
    <w:tmpl w:val="83783B46"/>
    <w:lvl w:ilvl="0">
      <w:start w:val="1"/>
      <w:numFmt w:val="bullet"/>
      <w:lvlText w:val=""/>
      <w:lvlJc w:val="left"/>
      <w:pPr>
        <w:ind w:left="2381" w:hanging="360"/>
      </w:pPr>
      <w:rPr>
        <w:rFonts w:ascii="Symbol" w:hAnsi="Symbol" w:hint="default"/>
        <w:color w:val="721465"/>
      </w:rPr>
    </w:lvl>
    <w:lvl w:ilvl="1">
      <w:start w:val="1"/>
      <w:numFmt w:val="bullet"/>
      <w:lvlText w:val="o"/>
      <w:lvlJc w:val="left"/>
      <w:pPr>
        <w:ind w:left="3101" w:hanging="360"/>
      </w:pPr>
      <w:rPr>
        <w:rFonts w:ascii="Courier New" w:hAnsi="Courier New" w:cs="Courier New" w:hint="default"/>
      </w:rPr>
    </w:lvl>
    <w:lvl w:ilvl="2" w:tentative="1">
      <w:start w:val="1"/>
      <w:numFmt w:val="bullet"/>
      <w:lvlText w:val=""/>
      <w:lvlJc w:val="left"/>
      <w:pPr>
        <w:ind w:left="3821" w:hanging="360"/>
      </w:pPr>
      <w:rPr>
        <w:rFonts w:ascii="Wingdings" w:hAnsi="Wingdings" w:hint="default"/>
      </w:rPr>
    </w:lvl>
    <w:lvl w:ilvl="3" w:tentative="1">
      <w:start w:val="1"/>
      <w:numFmt w:val="bullet"/>
      <w:lvlText w:val=""/>
      <w:lvlJc w:val="left"/>
      <w:pPr>
        <w:ind w:left="4541" w:hanging="360"/>
      </w:pPr>
      <w:rPr>
        <w:rFonts w:ascii="Symbol" w:hAnsi="Symbol" w:hint="default"/>
      </w:rPr>
    </w:lvl>
    <w:lvl w:ilvl="4" w:tentative="1">
      <w:start w:val="1"/>
      <w:numFmt w:val="bullet"/>
      <w:lvlText w:val="o"/>
      <w:lvlJc w:val="left"/>
      <w:pPr>
        <w:ind w:left="5261" w:hanging="360"/>
      </w:pPr>
      <w:rPr>
        <w:rFonts w:ascii="Courier New" w:hAnsi="Courier New" w:cs="Courier New" w:hint="default"/>
      </w:rPr>
    </w:lvl>
    <w:lvl w:ilvl="5" w:tentative="1">
      <w:start w:val="1"/>
      <w:numFmt w:val="bullet"/>
      <w:lvlText w:val=""/>
      <w:lvlJc w:val="left"/>
      <w:pPr>
        <w:ind w:left="5981" w:hanging="360"/>
      </w:pPr>
      <w:rPr>
        <w:rFonts w:ascii="Wingdings" w:hAnsi="Wingdings" w:hint="default"/>
      </w:rPr>
    </w:lvl>
    <w:lvl w:ilvl="6" w:tentative="1">
      <w:start w:val="1"/>
      <w:numFmt w:val="bullet"/>
      <w:lvlText w:val=""/>
      <w:lvlJc w:val="left"/>
      <w:pPr>
        <w:ind w:left="6701" w:hanging="360"/>
      </w:pPr>
      <w:rPr>
        <w:rFonts w:ascii="Symbol" w:hAnsi="Symbol" w:hint="default"/>
      </w:rPr>
    </w:lvl>
    <w:lvl w:ilvl="7" w:tentative="1">
      <w:start w:val="1"/>
      <w:numFmt w:val="bullet"/>
      <w:lvlText w:val="o"/>
      <w:lvlJc w:val="left"/>
      <w:pPr>
        <w:ind w:left="7421" w:hanging="360"/>
      </w:pPr>
      <w:rPr>
        <w:rFonts w:ascii="Courier New" w:hAnsi="Courier New" w:cs="Courier New" w:hint="default"/>
      </w:rPr>
    </w:lvl>
    <w:lvl w:ilvl="8" w:tentative="1">
      <w:start w:val="1"/>
      <w:numFmt w:val="bullet"/>
      <w:lvlText w:val=""/>
      <w:lvlJc w:val="left"/>
      <w:pPr>
        <w:ind w:left="8141" w:hanging="360"/>
      </w:pPr>
      <w:rPr>
        <w:rFonts w:ascii="Wingdings" w:hAnsi="Wingdings" w:hint="default"/>
      </w:rPr>
    </w:lvl>
  </w:abstractNum>
  <w:abstractNum w:abstractNumId="16">
    <w:nsid w:val="417E2E69"/>
    <w:multiLevelType w:val="hybridMultilevel"/>
    <w:tmpl w:val="16AC299E"/>
    <w:lvl w:ilvl="0">
      <w:start w:val="0"/>
      <w:numFmt w:val="bullet"/>
      <w:lvlText w:val="•"/>
      <w:lvlJc w:val="left"/>
      <w:pPr>
        <w:ind w:left="720" w:hanging="360"/>
      </w:pPr>
      <w:rPr>
        <w:rFonts w:ascii="Arial" w:eastAsia="Times New Roman" w:hAnsi="Arial" w:cs="Aria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nsid w:val="42242C66"/>
    <w:multiLevelType w:val="hybridMultilevel"/>
    <w:tmpl w:val="2286E84A"/>
    <w:lvl w:ilvl="0">
      <w:start w:val="1"/>
      <w:numFmt w:val="bullet"/>
      <w:lvlText w:val=""/>
      <w:lvlJc w:val="left"/>
      <w:pPr>
        <w:ind w:left="1353" w:hanging="360"/>
      </w:pPr>
      <w:rPr>
        <w:rFonts w:ascii="Symbol" w:hAnsi="Symbol" w:hint="default"/>
      </w:rPr>
    </w:lvl>
    <w:lvl w:ilvl="1">
      <w:start w:val="1"/>
      <w:numFmt w:val="bullet"/>
      <w:lvlText w:val="o"/>
      <w:lvlJc w:val="left"/>
      <w:pPr>
        <w:ind w:left="2073" w:hanging="360"/>
      </w:pPr>
      <w:rPr>
        <w:rFonts w:ascii="Courier New" w:hAnsi="Courier New" w:cs="Courier New" w:hint="default"/>
      </w:rPr>
    </w:lvl>
    <w:lvl w:ilvl="2" w:tentative="1">
      <w:start w:val="1"/>
      <w:numFmt w:val="bullet"/>
      <w:lvlText w:val=""/>
      <w:lvlJc w:val="left"/>
      <w:pPr>
        <w:ind w:left="2793" w:hanging="360"/>
      </w:pPr>
      <w:rPr>
        <w:rFonts w:ascii="Wingdings" w:hAnsi="Wingdings" w:hint="default"/>
      </w:rPr>
    </w:lvl>
    <w:lvl w:ilvl="3" w:tentative="1">
      <w:start w:val="1"/>
      <w:numFmt w:val="bullet"/>
      <w:lvlText w:val=""/>
      <w:lvlJc w:val="left"/>
      <w:pPr>
        <w:ind w:left="3513" w:hanging="360"/>
      </w:pPr>
      <w:rPr>
        <w:rFonts w:ascii="Symbol" w:hAnsi="Symbol" w:hint="default"/>
      </w:rPr>
    </w:lvl>
    <w:lvl w:ilvl="4" w:tentative="1">
      <w:start w:val="1"/>
      <w:numFmt w:val="bullet"/>
      <w:lvlText w:val="o"/>
      <w:lvlJc w:val="left"/>
      <w:pPr>
        <w:ind w:left="4233" w:hanging="360"/>
      </w:pPr>
      <w:rPr>
        <w:rFonts w:ascii="Courier New" w:hAnsi="Courier New" w:cs="Courier New" w:hint="default"/>
      </w:rPr>
    </w:lvl>
    <w:lvl w:ilvl="5" w:tentative="1">
      <w:start w:val="1"/>
      <w:numFmt w:val="bullet"/>
      <w:lvlText w:val=""/>
      <w:lvlJc w:val="left"/>
      <w:pPr>
        <w:ind w:left="4953" w:hanging="360"/>
      </w:pPr>
      <w:rPr>
        <w:rFonts w:ascii="Wingdings" w:hAnsi="Wingdings" w:hint="default"/>
      </w:rPr>
    </w:lvl>
    <w:lvl w:ilvl="6" w:tentative="1">
      <w:start w:val="1"/>
      <w:numFmt w:val="bullet"/>
      <w:lvlText w:val=""/>
      <w:lvlJc w:val="left"/>
      <w:pPr>
        <w:ind w:left="5673" w:hanging="360"/>
      </w:pPr>
      <w:rPr>
        <w:rFonts w:ascii="Symbol" w:hAnsi="Symbol" w:hint="default"/>
      </w:rPr>
    </w:lvl>
    <w:lvl w:ilvl="7" w:tentative="1">
      <w:start w:val="1"/>
      <w:numFmt w:val="bullet"/>
      <w:lvlText w:val="o"/>
      <w:lvlJc w:val="left"/>
      <w:pPr>
        <w:ind w:left="6393" w:hanging="360"/>
      </w:pPr>
      <w:rPr>
        <w:rFonts w:ascii="Courier New" w:hAnsi="Courier New" w:cs="Courier New" w:hint="default"/>
      </w:rPr>
    </w:lvl>
    <w:lvl w:ilvl="8" w:tentative="1">
      <w:start w:val="1"/>
      <w:numFmt w:val="bullet"/>
      <w:lvlText w:val=""/>
      <w:lvlJc w:val="left"/>
      <w:pPr>
        <w:ind w:left="7113" w:hanging="360"/>
      </w:pPr>
      <w:rPr>
        <w:rFonts w:ascii="Wingdings" w:hAnsi="Wingdings" w:hint="default"/>
      </w:rPr>
    </w:lvl>
  </w:abstractNum>
  <w:abstractNum w:abstractNumId="18">
    <w:nsid w:val="42B43AA7"/>
    <w:multiLevelType w:val="multilevel"/>
    <w:tmpl w:val="C284FC0E"/>
    <w:lvl w:ilvl="0">
      <w:start w:val="1"/>
      <w:numFmt w:val="decimal"/>
      <w:lvlText w:val="%1)"/>
      <w:lvlJc w:val="left"/>
      <w:pPr>
        <w:ind w:left="360" w:hanging="360"/>
      </w:pPr>
      <w:rPr>
        <w:rFonts w:hint="default"/>
      </w:rPr>
    </w:lvl>
    <w:lvl w:ilvl="1">
      <w:start w:val="1"/>
      <w:numFmt w:val="lowerLetter"/>
      <w:lvlText w:val="4 %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nsid w:val="486F0FFB"/>
    <w:multiLevelType w:val="hybridMultilevel"/>
    <w:tmpl w:val="A2ECA476"/>
    <w:lvl w:ilvl="0">
      <w:start w:val="1"/>
      <w:numFmt w:val="bullet"/>
      <w:lvlText w:val=""/>
      <w:lvlJc w:val="left"/>
      <w:pPr>
        <w:ind w:left="2024" w:hanging="360"/>
      </w:pPr>
      <w:rPr>
        <w:rFonts w:ascii="Symbol" w:hAnsi="Symbol" w:hint="default"/>
      </w:rPr>
    </w:lvl>
    <w:lvl w:ilvl="1" w:tentative="1">
      <w:start w:val="1"/>
      <w:numFmt w:val="bullet"/>
      <w:lvlText w:val="o"/>
      <w:lvlJc w:val="left"/>
      <w:pPr>
        <w:ind w:left="2744" w:hanging="360"/>
      </w:pPr>
      <w:rPr>
        <w:rFonts w:ascii="Courier New" w:hAnsi="Courier New" w:cs="Courier New" w:hint="default"/>
      </w:rPr>
    </w:lvl>
    <w:lvl w:ilvl="2" w:tentative="1">
      <w:start w:val="1"/>
      <w:numFmt w:val="bullet"/>
      <w:lvlText w:val=""/>
      <w:lvlJc w:val="left"/>
      <w:pPr>
        <w:ind w:left="3464" w:hanging="360"/>
      </w:pPr>
      <w:rPr>
        <w:rFonts w:ascii="Wingdings" w:hAnsi="Wingdings" w:hint="default"/>
      </w:rPr>
    </w:lvl>
    <w:lvl w:ilvl="3" w:tentative="1">
      <w:start w:val="1"/>
      <w:numFmt w:val="bullet"/>
      <w:lvlText w:val=""/>
      <w:lvlJc w:val="left"/>
      <w:pPr>
        <w:ind w:left="4184" w:hanging="360"/>
      </w:pPr>
      <w:rPr>
        <w:rFonts w:ascii="Symbol" w:hAnsi="Symbol" w:hint="default"/>
      </w:rPr>
    </w:lvl>
    <w:lvl w:ilvl="4" w:tentative="1">
      <w:start w:val="1"/>
      <w:numFmt w:val="bullet"/>
      <w:lvlText w:val="o"/>
      <w:lvlJc w:val="left"/>
      <w:pPr>
        <w:ind w:left="4904" w:hanging="360"/>
      </w:pPr>
      <w:rPr>
        <w:rFonts w:ascii="Courier New" w:hAnsi="Courier New" w:cs="Courier New" w:hint="default"/>
      </w:rPr>
    </w:lvl>
    <w:lvl w:ilvl="5" w:tentative="1">
      <w:start w:val="1"/>
      <w:numFmt w:val="bullet"/>
      <w:lvlText w:val=""/>
      <w:lvlJc w:val="left"/>
      <w:pPr>
        <w:ind w:left="5624" w:hanging="360"/>
      </w:pPr>
      <w:rPr>
        <w:rFonts w:ascii="Wingdings" w:hAnsi="Wingdings" w:hint="default"/>
      </w:rPr>
    </w:lvl>
    <w:lvl w:ilvl="6" w:tentative="1">
      <w:start w:val="1"/>
      <w:numFmt w:val="bullet"/>
      <w:lvlText w:val=""/>
      <w:lvlJc w:val="left"/>
      <w:pPr>
        <w:ind w:left="6344" w:hanging="360"/>
      </w:pPr>
      <w:rPr>
        <w:rFonts w:ascii="Symbol" w:hAnsi="Symbol" w:hint="default"/>
      </w:rPr>
    </w:lvl>
    <w:lvl w:ilvl="7" w:tentative="1">
      <w:start w:val="1"/>
      <w:numFmt w:val="bullet"/>
      <w:lvlText w:val="o"/>
      <w:lvlJc w:val="left"/>
      <w:pPr>
        <w:ind w:left="7064" w:hanging="360"/>
      </w:pPr>
      <w:rPr>
        <w:rFonts w:ascii="Courier New" w:hAnsi="Courier New" w:cs="Courier New" w:hint="default"/>
      </w:rPr>
    </w:lvl>
    <w:lvl w:ilvl="8" w:tentative="1">
      <w:start w:val="1"/>
      <w:numFmt w:val="bullet"/>
      <w:lvlText w:val=""/>
      <w:lvlJc w:val="left"/>
      <w:pPr>
        <w:ind w:left="7784" w:hanging="360"/>
      </w:pPr>
      <w:rPr>
        <w:rFonts w:ascii="Wingdings" w:hAnsi="Wingdings" w:hint="default"/>
      </w:rPr>
    </w:lvl>
  </w:abstractNum>
  <w:abstractNum w:abstractNumId="20">
    <w:nsid w:val="4C1C087E"/>
    <w:multiLevelType w:val="hybridMultilevel"/>
    <w:tmpl w:val="50E25B82"/>
    <w:lvl w:ilvl="0">
      <w:start w:val="1"/>
      <w:numFmt w:val="decimal"/>
      <w:lvlText w:val="%1"/>
      <w:lvlJc w:val="left"/>
      <w:pPr>
        <w:ind w:left="720" w:hanging="360"/>
      </w:pPr>
      <w:rPr>
        <w:rFonts w:eastAsia="Times New Roman" w:hint="default"/>
        <w:sz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1">
    <w:nsid w:val="4FA25282"/>
    <w:multiLevelType w:val="multilevel"/>
    <w:tmpl w:val="53009E24"/>
    <w:lvl w:ilvl="0">
      <w:start w:val="1"/>
      <w:numFmt w:val="decimal"/>
      <w:lvlText w:val="%1"/>
      <w:lvlJc w:val="left"/>
      <w:pPr>
        <w:ind w:left="2965" w:hanging="357"/>
      </w:pPr>
      <w:rPr>
        <w:rFonts w:hint="default"/>
      </w:rPr>
    </w:lvl>
    <w:lvl w:ilvl="1">
      <w:start w:val="1"/>
      <w:numFmt w:val="lowerLetter"/>
      <w:lvlText w:val="%2"/>
      <w:lvlJc w:val="left"/>
      <w:pPr>
        <w:ind w:left="3322" w:hanging="357"/>
      </w:pPr>
      <w:rPr>
        <w:rFonts w:hint="default"/>
      </w:rPr>
    </w:lvl>
    <w:lvl w:ilvl="2">
      <w:start w:val="1"/>
      <w:numFmt w:val="lowerRoman"/>
      <w:lvlText w:val="%3"/>
      <w:lvlJc w:val="left"/>
      <w:pPr>
        <w:ind w:left="3679" w:hanging="357"/>
      </w:pPr>
      <w:rPr>
        <w:rFonts w:hint="default"/>
      </w:rPr>
    </w:lvl>
    <w:lvl w:ilvl="3">
      <w:start w:val="1"/>
      <w:numFmt w:val="decimal"/>
      <w:lvlText w:val="(%4)"/>
      <w:lvlJc w:val="left"/>
      <w:pPr>
        <w:ind w:left="4036" w:hanging="357"/>
      </w:pPr>
      <w:rPr>
        <w:rFonts w:hint="default"/>
      </w:rPr>
    </w:lvl>
    <w:lvl w:ilvl="4">
      <w:start w:val="1"/>
      <w:numFmt w:val="lowerLetter"/>
      <w:lvlText w:val="(%5)"/>
      <w:lvlJc w:val="left"/>
      <w:pPr>
        <w:ind w:left="4393" w:hanging="357"/>
      </w:pPr>
      <w:rPr>
        <w:rFonts w:hint="default"/>
      </w:rPr>
    </w:lvl>
    <w:lvl w:ilvl="5">
      <w:start w:val="1"/>
      <w:numFmt w:val="lowerRoman"/>
      <w:lvlText w:val="(%6)"/>
      <w:lvlJc w:val="left"/>
      <w:pPr>
        <w:ind w:left="4750" w:hanging="357"/>
      </w:pPr>
      <w:rPr>
        <w:rFonts w:hint="default"/>
      </w:rPr>
    </w:lvl>
    <w:lvl w:ilvl="6">
      <w:start w:val="1"/>
      <w:numFmt w:val="decimal"/>
      <w:lvlText w:val="%7."/>
      <w:lvlJc w:val="left"/>
      <w:pPr>
        <w:ind w:left="5107" w:hanging="357"/>
      </w:pPr>
      <w:rPr>
        <w:rFonts w:hint="default"/>
      </w:rPr>
    </w:lvl>
    <w:lvl w:ilvl="7">
      <w:start w:val="1"/>
      <w:numFmt w:val="lowerLetter"/>
      <w:lvlText w:val="%8."/>
      <w:lvlJc w:val="left"/>
      <w:pPr>
        <w:ind w:left="5464" w:hanging="357"/>
      </w:pPr>
      <w:rPr>
        <w:rFonts w:hint="default"/>
      </w:rPr>
    </w:lvl>
    <w:lvl w:ilvl="8">
      <w:start w:val="1"/>
      <w:numFmt w:val="lowerRoman"/>
      <w:lvlText w:val="%9."/>
      <w:lvlJc w:val="left"/>
      <w:pPr>
        <w:ind w:left="5821" w:hanging="357"/>
      </w:pPr>
      <w:rPr>
        <w:rFonts w:hint="default"/>
      </w:rPr>
    </w:lvl>
  </w:abstractNum>
  <w:abstractNum w:abstractNumId="22">
    <w:nsid w:val="51463238"/>
    <w:multiLevelType w:val="hybridMultilevel"/>
    <w:tmpl w:val="AC34B17E"/>
    <w:lvl w:ilvl="0">
      <w:start w:val="1"/>
      <w:numFmt w:val="decimal"/>
      <w:suff w:val="nothing"/>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3">
    <w:nsid w:val="54F633E7"/>
    <w:multiLevelType w:val="hybridMultilevel"/>
    <w:tmpl w:val="B5E0FA8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4">
    <w:nsid w:val="556B3FB6"/>
    <w:multiLevelType w:val="hybridMultilevel"/>
    <w:tmpl w:val="8DE2A576"/>
    <w:lvl w:ilvl="0">
      <w:start w:val="1"/>
      <w:numFmt w:val="bullet"/>
      <w:lvlText w:val=""/>
      <w:lvlJc w:val="left"/>
      <w:pPr>
        <w:ind w:left="2024" w:hanging="360"/>
      </w:pPr>
      <w:rPr>
        <w:rFonts w:ascii="Symbol" w:hAnsi="Symbol" w:hint="default"/>
      </w:rPr>
    </w:lvl>
    <w:lvl w:ilvl="1" w:tentative="1">
      <w:start w:val="1"/>
      <w:numFmt w:val="bullet"/>
      <w:lvlText w:val="o"/>
      <w:lvlJc w:val="left"/>
      <w:pPr>
        <w:ind w:left="2744" w:hanging="360"/>
      </w:pPr>
      <w:rPr>
        <w:rFonts w:ascii="Courier New" w:hAnsi="Courier New" w:cs="Courier New" w:hint="default"/>
      </w:rPr>
    </w:lvl>
    <w:lvl w:ilvl="2" w:tentative="1">
      <w:start w:val="1"/>
      <w:numFmt w:val="bullet"/>
      <w:lvlText w:val=""/>
      <w:lvlJc w:val="left"/>
      <w:pPr>
        <w:ind w:left="3464" w:hanging="360"/>
      </w:pPr>
      <w:rPr>
        <w:rFonts w:ascii="Wingdings" w:hAnsi="Wingdings" w:hint="default"/>
      </w:rPr>
    </w:lvl>
    <w:lvl w:ilvl="3" w:tentative="1">
      <w:start w:val="1"/>
      <w:numFmt w:val="bullet"/>
      <w:lvlText w:val=""/>
      <w:lvlJc w:val="left"/>
      <w:pPr>
        <w:ind w:left="4184" w:hanging="360"/>
      </w:pPr>
      <w:rPr>
        <w:rFonts w:ascii="Symbol" w:hAnsi="Symbol" w:hint="default"/>
      </w:rPr>
    </w:lvl>
    <w:lvl w:ilvl="4" w:tentative="1">
      <w:start w:val="1"/>
      <w:numFmt w:val="bullet"/>
      <w:lvlText w:val="o"/>
      <w:lvlJc w:val="left"/>
      <w:pPr>
        <w:ind w:left="4904" w:hanging="360"/>
      </w:pPr>
      <w:rPr>
        <w:rFonts w:ascii="Courier New" w:hAnsi="Courier New" w:cs="Courier New" w:hint="default"/>
      </w:rPr>
    </w:lvl>
    <w:lvl w:ilvl="5" w:tentative="1">
      <w:start w:val="1"/>
      <w:numFmt w:val="bullet"/>
      <w:lvlText w:val=""/>
      <w:lvlJc w:val="left"/>
      <w:pPr>
        <w:ind w:left="5624" w:hanging="360"/>
      </w:pPr>
      <w:rPr>
        <w:rFonts w:ascii="Wingdings" w:hAnsi="Wingdings" w:hint="default"/>
      </w:rPr>
    </w:lvl>
    <w:lvl w:ilvl="6" w:tentative="1">
      <w:start w:val="1"/>
      <w:numFmt w:val="bullet"/>
      <w:lvlText w:val=""/>
      <w:lvlJc w:val="left"/>
      <w:pPr>
        <w:ind w:left="6344" w:hanging="360"/>
      </w:pPr>
      <w:rPr>
        <w:rFonts w:ascii="Symbol" w:hAnsi="Symbol" w:hint="default"/>
      </w:rPr>
    </w:lvl>
    <w:lvl w:ilvl="7" w:tentative="1">
      <w:start w:val="1"/>
      <w:numFmt w:val="bullet"/>
      <w:lvlText w:val="o"/>
      <w:lvlJc w:val="left"/>
      <w:pPr>
        <w:ind w:left="7064" w:hanging="360"/>
      </w:pPr>
      <w:rPr>
        <w:rFonts w:ascii="Courier New" w:hAnsi="Courier New" w:cs="Courier New" w:hint="default"/>
      </w:rPr>
    </w:lvl>
    <w:lvl w:ilvl="8" w:tentative="1">
      <w:start w:val="1"/>
      <w:numFmt w:val="bullet"/>
      <w:lvlText w:val=""/>
      <w:lvlJc w:val="left"/>
      <w:pPr>
        <w:ind w:left="7784" w:hanging="360"/>
      </w:pPr>
      <w:rPr>
        <w:rFonts w:ascii="Wingdings" w:hAnsi="Wingdings" w:hint="default"/>
      </w:rPr>
    </w:lvl>
  </w:abstractNum>
  <w:abstractNum w:abstractNumId="25">
    <w:nsid w:val="5A262445"/>
    <w:multiLevelType w:val="multilevel"/>
    <w:tmpl w:val="33ACC9F0"/>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lowerLetter"/>
      <w:lvlText w:val="(%4)"/>
      <w:lvlJc w:val="left"/>
      <w:pPr>
        <w:tabs>
          <w:tab w:val="num" w:pos="1418"/>
        </w:tabs>
        <w:ind w:left="1418" w:hanging="709"/>
      </w:pPr>
      <w:rPr>
        <w:rFonts w:hint="default"/>
      </w:rPr>
    </w:lvl>
    <w:lvl w:ilvl="4">
      <w:start w:val="1"/>
      <w:numFmt w:val="lowerRoman"/>
      <w:lvlText w:val="(%5)"/>
      <w:lvlJc w:val="left"/>
      <w:pPr>
        <w:tabs>
          <w:tab w:val="num" w:pos="1559"/>
        </w:tabs>
        <w:ind w:left="2126" w:hanging="708"/>
      </w:pPr>
      <w:rPr>
        <w:rFonts w:hint="default"/>
      </w:rPr>
    </w:lvl>
    <w:lvl w:ilvl="5">
      <w:start w:val="1"/>
      <w:numFmt w:val="decimal"/>
      <w:lvlText w:val="(%6)"/>
      <w:lvlJc w:val="left"/>
      <w:pPr>
        <w:tabs>
          <w:tab w:val="num" w:pos="2835"/>
        </w:tabs>
        <w:ind w:left="2835" w:hanging="709"/>
      </w:pPr>
      <w:rPr>
        <w:rFonts w:hint="default"/>
      </w:rPr>
    </w:lvl>
    <w:lvl w:ilvl="6">
      <w:start w:val="1"/>
      <w:numFmt w:val="decimal"/>
      <w:lvlText w:val="%7."/>
      <w:lvlJc w:val="left"/>
      <w:pPr>
        <w:ind w:left="851" w:hanging="851"/>
      </w:pPr>
      <w:rPr>
        <w:rFonts w:hint="default"/>
      </w:rPr>
    </w:lvl>
    <w:lvl w:ilvl="7">
      <w:start w:val="1"/>
      <w:numFmt w:val="lowerLetter"/>
      <w:lvlText w:val="%8."/>
      <w:lvlJc w:val="left"/>
      <w:pPr>
        <w:ind w:left="851" w:hanging="851"/>
      </w:pPr>
      <w:rPr>
        <w:rFonts w:hint="default"/>
      </w:rPr>
    </w:lvl>
    <w:lvl w:ilvl="8">
      <w:start w:val="1"/>
      <w:numFmt w:val="lowerRoman"/>
      <w:lvlText w:val="%9."/>
      <w:lvlJc w:val="left"/>
      <w:pPr>
        <w:ind w:left="851" w:hanging="851"/>
      </w:pPr>
      <w:rPr>
        <w:rFonts w:hint="default"/>
      </w:rPr>
    </w:lvl>
  </w:abstractNum>
  <w:abstractNum w:abstractNumId="26">
    <w:nsid w:val="61AA7573"/>
    <w:multiLevelType w:val="hybridMultilevel"/>
    <w:tmpl w:val="1C6CA594"/>
    <w:lvl w:ilvl="0">
      <w:start w:val="5"/>
      <w:numFmt w:val="bullet"/>
      <w:lvlText w:val=""/>
      <w:lvlJc w:val="left"/>
      <w:pPr>
        <w:ind w:left="720" w:hanging="360"/>
      </w:pPr>
      <w:rPr>
        <w:rFonts w:ascii="Wingdings" w:eastAsia="Times New Roman" w:hAnsi="Wingdings"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7">
    <w:nsid w:val="65D614B3"/>
    <w:multiLevelType w:val="multilevel"/>
    <w:tmpl w:val="A8C4D1CE"/>
    <w:lvl w:ilvl="0">
      <w:start w:val="1"/>
      <w:numFmt w:val="decimal"/>
      <w:pStyle w:val="Heading1"/>
      <w:lvlText w:val="%1"/>
      <w:lvlJc w:val="left"/>
      <w:pPr>
        <w:ind w:left="432" w:hanging="432"/>
      </w:pPr>
      <w:rPr>
        <w:rFonts w:hint="default"/>
      </w:rPr>
    </w:lvl>
    <w:lvl w:ilvl="1">
      <w:start w:val="1"/>
      <w:numFmt w:val="lowerLetter"/>
      <w:pStyle w:val="Heading2"/>
      <w:lvlText w:val="%1.%2"/>
      <w:lvlJc w:val="left"/>
      <w:pPr>
        <w:ind w:left="576" w:hanging="576"/>
      </w:pPr>
      <w:rPr>
        <w:rFonts w:hint="default"/>
        <w:sz w:val="26"/>
        <w:szCs w:val="26"/>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28">
    <w:nsid w:val="68EA1C4A"/>
    <w:multiLevelType w:val="hybridMultilevel"/>
    <w:tmpl w:val="16B8DD72"/>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9">
    <w:nsid w:val="6982664C"/>
    <w:multiLevelType w:val="hybridMultilevel"/>
    <w:tmpl w:val="657A5A2C"/>
    <w:lvl w:ilvl="0">
      <w:start w:val="1"/>
      <w:numFmt w:val="decimal"/>
      <w:lvlText w:val="%1."/>
      <w:lvlJc w:val="left"/>
      <w:pPr>
        <w:ind w:left="720" w:hanging="360"/>
      </w:pPr>
      <w:rPr>
        <w:rFonts w:eastAsia="Times New Roman" w:asciiTheme="minorHAnsi" w:hAnsiTheme="minorHAnsi" w:cs="Times New Roman"/>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0">
    <w:nsid w:val="6C204C7C"/>
    <w:multiLevelType w:val="multilevel"/>
    <w:tmpl w:val="000ABB72"/>
    <w:lvl w:ilvl="0">
      <w:start w:val="4"/>
      <w:numFmt w:val="decimal"/>
      <w:lvlText w:val="%1."/>
      <w:lvlJc w:val="left"/>
      <w:pPr>
        <w:ind w:left="540" w:hanging="540"/>
      </w:pPr>
      <w:rPr>
        <w:rFonts w:hint="default"/>
        <w:b w:val="0"/>
      </w:rPr>
    </w:lvl>
    <w:lvl w:ilvl="1">
      <w:start w:val="1"/>
      <w:numFmt w:val="decimal"/>
      <w:lvlText w:val="%1.%2."/>
      <w:lvlJc w:val="left"/>
      <w:pPr>
        <w:ind w:left="1557" w:hanging="720"/>
      </w:pPr>
      <w:rPr>
        <w:rFonts w:hint="default"/>
        <w:b w:val="0"/>
      </w:rPr>
    </w:lvl>
    <w:lvl w:ilvl="2">
      <w:start w:val="1"/>
      <w:numFmt w:val="decimal"/>
      <w:lvlText w:val="%1.%2.%3."/>
      <w:lvlJc w:val="left"/>
      <w:pPr>
        <w:ind w:left="2394" w:hanging="720"/>
      </w:pPr>
      <w:rPr>
        <w:rFonts w:hint="default"/>
        <w:b w:val="0"/>
      </w:rPr>
    </w:lvl>
    <w:lvl w:ilvl="3">
      <w:start w:val="1"/>
      <w:numFmt w:val="decimal"/>
      <w:lvlText w:val="%1.%2.%3.%4."/>
      <w:lvlJc w:val="left"/>
      <w:pPr>
        <w:ind w:left="3591" w:hanging="1080"/>
      </w:pPr>
      <w:rPr>
        <w:rFonts w:hint="default"/>
        <w:b w:val="0"/>
      </w:rPr>
    </w:lvl>
    <w:lvl w:ilvl="4">
      <w:start w:val="1"/>
      <w:numFmt w:val="decimal"/>
      <w:lvlText w:val="%1.%2.%3.%4.%5."/>
      <w:lvlJc w:val="left"/>
      <w:pPr>
        <w:ind w:left="4428" w:hanging="1080"/>
      </w:pPr>
      <w:rPr>
        <w:rFonts w:hint="default"/>
        <w:b w:val="0"/>
      </w:rPr>
    </w:lvl>
    <w:lvl w:ilvl="5">
      <w:start w:val="1"/>
      <w:numFmt w:val="decimal"/>
      <w:lvlText w:val="%1.%2.%3.%4.%5.%6."/>
      <w:lvlJc w:val="left"/>
      <w:pPr>
        <w:ind w:left="5625" w:hanging="1440"/>
      </w:pPr>
      <w:rPr>
        <w:rFonts w:hint="default"/>
        <w:b w:val="0"/>
      </w:rPr>
    </w:lvl>
    <w:lvl w:ilvl="6">
      <w:start w:val="1"/>
      <w:numFmt w:val="decimal"/>
      <w:lvlText w:val="%1.%2.%3.%4.%5.%6.%7."/>
      <w:lvlJc w:val="left"/>
      <w:pPr>
        <w:ind w:left="6462" w:hanging="1440"/>
      </w:pPr>
      <w:rPr>
        <w:rFonts w:hint="default"/>
        <w:b w:val="0"/>
      </w:rPr>
    </w:lvl>
    <w:lvl w:ilvl="7">
      <w:start w:val="1"/>
      <w:numFmt w:val="decimal"/>
      <w:lvlText w:val="%1.%2.%3.%4.%5.%6.%7.%8."/>
      <w:lvlJc w:val="left"/>
      <w:pPr>
        <w:ind w:left="7659" w:hanging="1800"/>
      </w:pPr>
      <w:rPr>
        <w:rFonts w:hint="default"/>
        <w:b w:val="0"/>
      </w:rPr>
    </w:lvl>
    <w:lvl w:ilvl="8">
      <w:start w:val="1"/>
      <w:numFmt w:val="decimal"/>
      <w:lvlText w:val="%1.%2.%3.%4.%5.%6.%7.%8.%9."/>
      <w:lvlJc w:val="left"/>
      <w:pPr>
        <w:ind w:left="8496" w:hanging="1800"/>
      </w:pPr>
      <w:rPr>
        <w:rFonts w:hint="default"/>
        <w:b w:val="0"/>
      </w:rPr>
    </w:lvl>
  </w:abstractNum>
  <w:abstractNum w:abstractNumId="31">
    <w:nsid w:val="6D6B6961"/>
    <w:multiLevelType w:val="multilevel"/>
    <w:tmpl w:val="EC62F356"/>
    <w:lvl w:ilvl="0">
      <w:start w:val="1"/>
      <w:numFmt w:val="decimal"/>
      <w:lvlText w:val="%1."/>
      <w:lvlJc w:val="left"/>
      <w:pPr>
        <w:ind w:left="3193" w:hanging="357"/>
      </w:pPr>
      <w:rPr>
        <w:rFonts w:hint="default"/>
      </w:rPr>
    </w:lvl>
    <w:lvl w:ilvl="1">
      <w:start w:val="1"/>
      <w:numFmt w:val="lowerLetter"/>
      <w:lvlText w:val="%1%2."/>
      <w:lvlJc w:val="left"/>
      <w:pPr>
        <w:ind w:left="1208" w:hanging="357"/>
      </w:pPr>
      <w:rPr>
        <w:rFonts w:cs="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cap="rnd">
          <w14:noFill/>
          <w14:bevel/>
        </w14:textOutline>
        <w14:scene3d>
          <w14:camera w14:prst="orthographicFront"/>
          <w14:lightRig w14:rig="threePt" w14:dir="t">
            <w14:rot w14:lat="0" w14:lon="0" w14:rev="0"/>
          </w14:lightRig>
        </w14:scene3d>
        <w14:props3d/>
        <w14:ligatures w14:val="none"/>
        <w14:numForm w14:val="default"/>
        <w14:numSpacing w14:val="default"/>
        <w14:stylisticSets xmlns:w14="http://schemas.microsoft.com/office/word/2010/wordml"/>
        <w14:cntxtAlts w14:val="0"/>
      </w:rPr>
    </w:lvl>
    <w:lvl w:ilvl="2">
      <w:start w:val="1"/>
      <w:numFmt w:val="lowerRoman"/>
      <w:lvlText w:val="%1%2%3."/>
      <w:lvlJc w:val="right"/>
      <w:pPr>
        <w:ind w:left="1066" w:hanging="357"/>
      </w:pPr>
      <w:rPr>
        <w:rFonts w:hint="default"/>
      </w:rPr>
    </w:lvl>
    <w:lvl w:ilvl="3">
      <w:start w:val="1"/>
      <w:numFmt w:val="decimal"/>
      <w:lvlText w:val="%4."/>
      <w:lvlJc w:val="left"/>
      <w:pPr>
        <w:ind w:left="4269" w:hanging="357"/>
      </w:pPr>
      <w:rPr>
        <w:rFonts w:hint="default"/>
      </w:rPr>
    </w:lvl>
    <w:lvl w:ilvl="4">
      <w:start w:val="1"/>
      <w:numFmt w:val="lowerLetter"/>
      <w:lvlText w:val="%5."/>
      <w:lvlJc w:val="left"/>
      <w:pPr>
        <w:ind w:left="5573" w:hanging="357"/>
      </w:pPr>
      <w:rPr>
        <w:rFonts w:hint="default"/>
      </w:rPr>
    </w:lvl>
    <w:lvl w:ilvl="5">
      <w:start w:val="1"/>
      <w:numFmt w:val="lowerRoman"/>
      <w:lvlText w:val="%6."/>
      <w:lvlJc w:val="right"/>
      <w:pPr>
        <w:ind w:left="6877" w:hanging="357"/>
      </w:pPr>
      <w:rPr>
        <w:rFonts w:hint="default"/>
      </w:rPr>
    </w:lvl>
    <w:lvl w:ilvl="6">
      <w:start w:val="1"/>
      <w:numFmt w:val="decimal"/>
      <w:lvlText w:val="%7."/>
      <w:lvlJc w:val="left"/>
      <w:pPr>
        <w:ind w:left="8181" w:hanging="357"/>
      </w:pPr>
      <w:rPr>
        <w:rFonts w:hint="default"/>
      </w:rPr>
    </w:lvl>
    <w:lvl w:ilvl="7">
      <w:start w:val="1"/>
      <w:numFmt w:val="lowerLetter"/>
      <w:lvlText w:val="%8."/>
      <w:lvlJc w:val="left"/>
      <w:pPr>
        <w:ind w:left="9485" w:hanging="357"/>
      </w:pPr>
      <w:rPr>
        <w:rFonts w:hint="default"/>
      </w:rPr>
    </w:lvl>
    <w:lvl w:ilvl="8">
      <w:start w:val="1"/>
      <w:numFmt w:val="lowerRoman"/>
      <w:lvlText w:val="%9."/>
      <w:lvlJc w:val="right"/>
      <w:pPr>
        <w:ind w:left="10789" w:hanging="357"/>
      </w:pPr>
      <w:rPr>
        <w:rFonts w:hint="default"/>
      </w:rPr>
    </w:lvl>
  </w:abstractNum>
  <w:abstractNum w:abstractNumId="32">
    <w:nsid w:val="712D249E"/>
    <w:multiLevelType w:val="hybridMultilevel"/>
    <w:tmpl w:val="EFC85FBE"/>
    <w:lvl w:ilvl="0">
      <w:start w:val="1"/>
      <w:numFmt w:val="bullet"/>
      <w:lvlText w:val=""/>
      <w:lvlJc w:val="left"/>
      <w:pPr>
        <w:ind w:left="709" w:hanging="360"/>
      </w:pPr>
      <w:rPr>
        <w:rFonts w:ascii="Symbol" w:hAnsi="Symbol" w:hint="default"/>
      </w:rPr>
    </w:lvl>
    <w:lvl w:ilvl="1" w:tentative="1">
      <w:start w:val="1"/>
      <w:numFmt w:val="bullet"/>
      <w:lvlText w:val="o"/>
      <w:lvlJc w:val="left"/>
      <w:pPr>
        <w:ind w:left="1429" w:hanging="360"/>
      </w:pPr>
      <w:rPr>
        <w:rFonts w:ascii="Courier New" w:hAnsi="Courier New" w:cs="Courier New" w:hint="default"/>
      </w:rPr>
    </w:lvl>
    <w:lvl w:ilvl="2" w:tentative="1">
      <w:start w:val="1"/>
      <w:numFmt w:val="bullet"/>
      <w:lvlText w:val=""/>
      <w:lvlJc w:val="left"/>
      <w:pPr>
        <w:ind w:left="2149" w:hanging="360"/>
      </w:pPr>
      <w:rPr>
        <w:rFonts w:ascii="Wingdings" w:hAnsi="Wingdings" w:hint="default"/>
      </w:rPr>
    </w:lvl>
    <w:lvl w:ilvl="3" w:tentative="1">
      <w:start w:val="1"/>
      <w:numFmt w:val="bullet"/>
      <w:lvlText w:val=""/>
      <w:lvlJc w:val="left"/>
      <w:pPr>
        <w:ind w:left="2869" w:hanging="360"/>
      </w:pPr>
      <w:rPr>
        <w:rFonts w:ascii="Symbol" w:hAnsi="Symbol" w:hint="default"/>
      </w:rPr>
    </w:lvl>
    <w:lvl w:ilvl="4" w:tentative="1">
      <w:start w:val="1"/>
      <w:numFmt w:val="bullet"/>
      <w:lvlText w:val="o"/>
      <w:lvlJc w:val="left"/>
      <w:pPr>
        <w:ind w:left="3589" w:hanging="360"/>
      </w:pPr>
      <w:rPr>
        <w:rFonts w:ascii="Courier New" w:hAnsi="Courier New" w:cs="Courier New" w:hint="default"/>
      </w:rPr>
    </w:lvl>
    <w:lvl w:ilvl="5" w:tentative="1">
      <w:start w:val="1"/>
      <w:numFmt w:val="bullet"/>
      <w:lvlText w:val=""/>
      <w:lvlJc w:val="left"/>
      <w:pPr>
        <w:ind w:left="4309" w:hanging="360"/>
      </w:pPr>
      <w:rPr>
        <w:rFonts w:ascii="Wingdings" w:hAnsi="Wingdings" w:hint="default"/>
      </w:rPr>
    </w:lvl>
    <w:lvl w:ilvl="6" w:tentative="1">
      <w:start w:val="1"/>
      <w:numFmt w:val="bullet"/>
      <w:lvlText w:val=""/>
      <w:lvlJc w:val="left"/>
      <w:pPr>
        <w:ind w:left="5029" w:hanging="360"/>
      </w:pPr>
      <w:rPr>
        <w:rFonts w:ascii="Symbol" w:hAnsi="Symbol" w:hint="default"/>
      </w:rPr>
    </w:lvl>
    <w:lvl w:ilvl="7" w:tentative="1">
      <w:start w:val="1"/>
      <w:numFmt w:val="bullet"/>
      <w:lvlText w:val="o"/>
      <w:lvlJc w:val="left"/>
      <w:pPr>
        <w:ind w:left="5749" w:hanging="360"/>
      </w:pPr>
      <w:rPr>
        <w:rFonts w:ascii="Courier New" w:hAnsi="Courier New" w:cs="Courier New" w:hint="default"/>
      </w:rPr>
    </w:lvl>
    <w:lvl w:ilvl="8" w:tentative="1">
      <w:start w:val="1"/>
      <w:numFmt w:val="bullet"/>
      <w:lvlText w:val=""/>
      <w:lvlJc w:val="left"/>
      <w:pPr>
        <w:ind w:left="6469" w:hanging="360"/>
      </w:pPr>
      <w:rPr>
        <w:rFonts w:ascii="Wingdings" w:hAnsi="Wingdings" w:hint="default"/>
      </w:rPr>
    </w:lvl>
  </w:abstractNum>
  <w:num w:numId="1">
    <w:abstractNumId w:val="4"/>
  </w:num>
  <w:num w:numId="2">
    <w:abstractNumId w:val="3"/>
  </w:num>
  <w:num w:numId="3">
    <w:abstractNumId w:val="2"/>
  </w:num>
  <w:num w:numId="4">
    <w:abstractNumId w:val="1"/>
  </w:num>
  <w:num w:numId="5">
    <w:abstractNumId w:val="0"/>
  </w:num>
  <w:num w:numId="6">
    <w:abstractNumId w:val="9"/>
  </w:num>
  <w:num w:numId="7">
    <w:abstractNumId w:val="10"/>
  </w:num>
  <w:num w:numId="8">
    <w:abstractNumId w:val="28"/>
  </w:num>
  <w:num w:numId="9">
    <w:abstractNumId w:val="29"/>
  </w:num>
  <w:num w:numId="10">
    <w:abstractNumId w:val="22"/>
  </w:num>
  <w:num w:numId="11">
    <w:abstractNumId w:val="18"/>
  </w:num>
  <w:num w:numId="12">
    <w:abstractNumId w:val="27"/>
  </w:num>
  <w:num w:numId="1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3"/>
  </w:num>
  <w:num w:numId="15">
    <w:abstractNumId w:val="11"/>
  </w:num>
  <w:num w:numId="16">
    <w:abstractNumId w:val="6"/>
  </w:num>
  <w:num w:numId="17">
    <w:abstractNumId w:val="7"/>
  </w:num>
  <w:num w:numId="18">
    <w:abstractNumId w:val="19"/>
  </w:num>
  <w:num w:numId="19">
    <w:abstractNumId w:val="8"/>
  </w:num>
  <w:num w:numId="20">
    <w:abstractNumId w:val="31"/>
  </w:num>
  <w:num w:numId="21">
    <w:abstractNumId w:val="27"/>
  </w:num>
  <w:num w:numId="22">
    <w:abstractNumId w:val="24"/>
  </w:num>
  <w:num w:numId="23">
    <w:abstractNumId w:val="21"/>
  </w:num>
  <w:num w:numId="24">
    <w:abstractNumId w:val="26"/>
  </w:num>
  <w:num w:numId="2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7"/>
  </w:num>
  <w:num w:numId="27">
    <w:abstractNumId w:val="17"/>
  </w:num>
  <w:num w:numId="28">
    <w:abstractNumId w:val="23"/>
  </w:num>
  <w:num w:numId="29">
    <w:abstractNumId w:val="32"/>
  </w:num>
  <w:num w:numId="3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7"/>
  </w:num>
  <w:num w:numId="32">
    <w:abstractNumId w:val="27"/>
  </w:num>
  <w:num w:numId="33">
    <w:abstractNumId w:val="27"/>
  </w:num>
  <w:num w:numId="34">
    <w:abstractNumId w:val="27"/>
  </w:num>
  <w:num w:numId="35">
    <w:abstractNumId w:val="30"/>
  </w:num>
  <w:num w:numId="36">
    <w:abstractNumId w:val="25"/>
    <w:lvlOverride w:ilvl="0">
      <w:lvl w:ilvl="0">
        <w:start w:val="1"/>
        <w:numFmt w:val="decimal"/>
        <w:lvlText w:val="%1"/>
        <w:lvlJc w:val="left"/>
        <w:pPr>
          <w:ind w:left="709" w:hanging="709"/>
        </w:pPr>
        <w:rPr>
          <w:rFonts w:hint="default"/>
        </w:rPr>
      </w:lvl>
    </w:lvlOverride>
    <w:lvlOverride w:ilvl="1">
      <w:lvl w:ilvl="1">
        <w:start w:val="1"/>
        <w:numFmt w:val="decimal"/>
        <w:lvlText w:val="%1.%2"/>
        <w:lvlJc w:val="left"/>
        <w:pPr>
          <w:ind w:left="709" w:hanging="709"/>
        </w:pPr>
        <w:rPr>
          <w:rFonts w:hint="default"/>
        </w:rPr>
      </w:lvl>
    </w:lvlOverride>
    <w:lvlOverride w:ilvl="2">
      <w:lvl w:ilvl="2">
        <w:start w:val="1"/>
        <w:numFmt w:val="decimal"/>
        <w:lvlText w:val="%1.%2.%3"/>
        <w:lvlJc w:val="left"/>
        <w:pPr>
          <w:ind w:left="709" w:hanging="709"/>
        </w:pPr>
        <w:rPr>
          <w:rFonts w:hint="default"/>
        </w:rPr>
      </w:lvl>
    </w:lvlOverride>
    <w:lvlOverride w:ilvl="3">
      <w:lvl w:ilvl="3">
        <w:start w:val="1"/>
        <w:numFmt w:val="lowerLetter"/>
        <w:lvlText w:val="(%4)"/>
        <w:lvlJc w:val="left"/>
        <w:pPr>
          <w:tabs>
            <w:tab w:val="num" w:pos="1418"/>
          </w:tabs>
          <w:ind w:left="1418" w:hanging="709"/>
        </w:pPr>
        <w:rPr>
          <w:rFonts w:hint="default"/>
        </w:rPr>
      </w:lvl>
    </w:lvlOverride>
    <w:lvlOverride w:ilvl="4">
      <w:lvl w:ilvl="4">
        <w:start w:val="1"/>
        <w:numFmt w:val="lowerRoman"/>
        <w:lvlText w:val="(%5)"/>
        <w:lvlJc w:val="left"/>
        <w:pPr>
          <w:tabs>
            <w:tab w:val="num" w:pos="1559"/>
          </w:tabs>
          <w:ind w:left="2126" w:hanging="708"/>
        </w:pPr>
        <w:rPr>
          <w:rFonts w:hint="default"/>
        </w:rPr>
      </w:lvl>
    </w:lvlOverride>
    <w:lvlOverride w:ilvl="5">
      <w:lvl w:ilvl="5">
        <w:start w:val="1"/>
        <w:numFmt w:val="decimal"/>
        <w:lvlText w:val="(%6)"/>
        <w:lvlJc w:val="left"/>
        <w:pPr>
          <w:tabs>
            <w:tab w:val="num" w:pos="2835"/>
          </w:tabs>
          <w:ind w:left="2835" w:hanging="709"/>
        </w:pPr>
        <w:rPr>
          <w:rFonts w:hint="default"/>
        </w:rPr>
      </w:lvl>
    </w:lvlOverride>
    <w:lvlOverride w:ilvl="6">
      <w:lvl w:ilvl="6">
        <w:start w:val="1"/>
        <w:numFmt w:val="decimal"/>
        <w:lvlText w:val="%7."/>
        <w:lvlJc w:val="left"/>
        <w:pPr>
          <w:ind w:left="851" w:hanging="851"/>
        </w:pPr>
        <w:rPr>
          <w:rFonts w:hint="default"/>
        </w:rPr>
      </w:lvl>
    </w:lvlOverride>
    <w:lvlOverride w:ilvl="7">
      <w:lvl w:ilvl="7">
        <w:start w:val="1"/>
        <w:numFmt w:val="lowerLetter"/>
        <w:lvlText w:val="%8."/>
        <w:lvlJc w:val="left"/>
        <w:pPr>
          <w:ind w:left="851" w:hanging="851"/>
        </w:pPr>
        <w:rPr>
          <w:rFonts w:hint="default"/>
        </w:rPr>
      </w:lvl>
    </w:lvlOverride>
    <w:lvlOverride w:ilvl="8">
      <w:lvl w:ilvl="8">
        <w:start w:val="1"/>
        <w:numFmt w:val="lowerRoman"/>
        <w:lvlText w:val="%9."/>
        <w:lvlJc w:val="left"/>
        <w:pPr>
          <w:ind w:left="851" w:hanging="851"/>
        </w:pPr>
        <w:rPr>
          <w:rFonts w:hint="default"/>
        </w:rPr>
      </w:lvl>
    </w:lvlOverride>
  </w:num>
  <w:num w:numId="37">
    <w:abstractNumId w:val="25"/>
  </w:num>
  <w:num w:numId="38">
    <w:abstractNumId w:val="20"/>
  </w:num>
  <w:num w:numId="39">
    <w:abstractNumId w:val="15"/>
  </w:num>
  <w:num w:numId="40">
    <w:abstractNumId w:val="25"/>
    <w:lvlOverride w:ilvl="0">
      <w:lvl w:ilvl="0">
        <w:start w:val="1"/>
        <w:numFmt w:val="decimal"/>
        <w:lvlText w:val="%1"/>
        <w:lvlJc w:val="left"/>
        <w:pPr>
          <w:ind w:left="709" w:hanging="709"/>
        </w:pPr>
      </w:lvl>
    </w:lvlOverride>
    <w:lvlOverride w:ilvl="1">
      <w:lvl w:ilvl="1">
        <w:start w:val="1"/>
        <w:numFmt w:val="decimal"/>
        <w:lvlText w:val="%1.%2"/>
        <w:lvlJc w:val="left"/>
        <w:pPr>
          <w:ind w:left="709" w:hanging="709"/>
        </w:pPr>
      </w:lvl>
    </w:lvlOverride>
    <w:lvlOverride w:ilvl="2">
      <w:lvl w:ilvl="2">
        <w:start w:val="1"/>
        <w:numFmt w:val="decimal"/>
        <w:lvlText w:val="%1.%2.%3"/>
        <w:lvlJc w:val="left"/>
        <w:pPr>
          <w:ind w:left="709" w:hanging="709"/>
        </w:pPr>
      </w:lvl>
    </w:lvlOverride>
    <w:lvlOverride w:ilvl="3">
      <w:lvl w:ilvl="3">
        <w:start w:val="1"/>
        <w:numFmt w:val="decimal"/>
        <w:lvlText w:val="(%4)"/>
        <w:lvlJc w:val="left"/>
        <w:pPr>
          <w:tabs>
            <w:tab w:val="num" w:pos="1418"/>
          </w:tabs>
          <w:ind w:left="1418" w:hanging="709"/>
        </w:pPr>
      </w:lvl>
    </w:lvlOverride>
    <w:lvlOverride w:ilvl="4">
      <w:lvl w:ilvl="4">
        <w:start w:val="1"/>
        <w:numFmt w:val="decimal"/>
        <w:lvlText w:val="(%5)"/>
        <w:lvlJc w:val="left"/>
        <w:pPr>
          <w:tabs>
            <w:tab w:val="num" w:pos="1559"/>
          </w:tabs>
          <w:ind w:left="2126" w:hanging="708"/>
        </w:pPr>
      </w:lvl>
    </w:lvlOverride>
    <w:lvlOverride w:ilvl="5">
      <w:lvl w:ilvl="5">
        <w:start w:val="1"/>
        <w:numFmt w:val="decimal"/>
        <w:lvlText w:val="(%6)"/>
        <w:lvlJc w:val="left"/>
        <w:pPr>
          <w:tabs>
            <w:tab w:val="num" w:pos="2835"/>
          </w:tabs>
          <w:ind w:left="2835" w:hanging="709"/>
        </w:pPr>
      </w:lvl>
    </w:lvlOverride>
    <w:lvlOverride w:ilvl="6">
      <w:lvl w:ilvl="6">
        <w:start w:val="1"/>
        <w:numFmt w:val="decimal"/>
        <w:lvlText w:val="%7."/>
        <w:lvlJc w:val="left"/>
        <w:pPr>
          <w:ind w:left="851" w:hanging="851"/>
        </w:pPr>
      </w:lvl>
    </w:lvlOverride>
    <w:lvlOverride w:ilvl="7">
      <w:lvl w:ilvl="7">
        <w:start w:val="1"/>
        <w:numFmt w:val="decimal"/>
        <w:lvlText w:val="%8."/>
        <w:lvlJc w:val="left"/>
        <w:pPr>
          <w:ind w:left="851" w:hanging="851"/>
        </w:pPr>
      </w:lvl>
    </w:lvlOverride>
    <w:lvlOverride w:ilvl="8">
      <w:lvl w:ilvl="8">
        <w:start w:val="1"/>
        <w:numFmt w:val="decimal"/>
        <w:lvlText w:val="%9."/>
        <w:lvlJc w:val="left"/>
        <w:pPr>
          <w:ind w:left="851" w:hanging="851"/>
        </w:pPr>
      </w:lvl>
    </w:lvlOverride>
  </w:num>
  <w:num w:numId="41">
    <w:abstractNumId w:val="12"/>
  </w:num>
  <w:num w:numId="42">
    <w:abstractNumId w:val="14"/>
  </w:num>
  <w:num w:numId="43">
    <w:abstractNumId w:val="16"/>
  </w:num>
  <w:num w:numId="4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1304"/>
  <w:autoHyphenation/>
  <w:hyphenationZone w:val="425"/>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TieturiVerID" w:val="356.11.01.005"/>
  </w:docVars>
  <m:mathPr>
    <m:mathFont m:val="Cambria Math"/>
  </m:mathPr>
  <w:themeFontLang w:val="fi-FI"/>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fi-FI" w:eastAsia="fi-FI"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99"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8"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atentStyles>
  <w:style w:type="paragraph" w:default="1" w:styleId="Normal">
    <w:name w:val="Normal"/>
    <w:qFormat/>
    <w:rsid w:val="008D6597"/>
    <w:pPr>
      <w:tabs>
        <w:tab w:val="left" w:pos="1304"/>
        <w:tab w:val="left" w:pos="2608"/>
        <w:tab w:val="left" w:pos="3912"/>
        <w:tab w:val="left" w:pos="5216"/>
        <w:tab w:val="left" w:pos="6521"/>
        <w:tab w:val="left" w:pos="7825"/>
        <w:tab w:val="left" w:pos="9129"/>
      </w:tabs>
      <w:suppressAutoHyphens/>
      <w:spacing w:after="120" w:line="288" w:lineRule="auto"/>
    </w:pPr>
    <w:rPr>
      <w:rFonts w:asciiTheme="minorHAnsi" w:hAnsiTheme="minorHAnsi"/>
      <w:color w:val="000000" w:themeColor="text1"/>
      <w:sz w:val="22"/>
    </w:rPr>
  </w:style>
  <w:style w:type="paragraph" w:styleId="Heading1">
    <w:name w:val="heading 1"/>
    <w:basedOn w:val="Normal"/>
    <w:next w:val="Normal"/>
    <w:link w:val="Otsikko1Char"/>
    <w:qFormat/>
    <w:rsid w:val="008D6597"/>
    <w:pPr>
      <w:numPr>
        <w:numId w:val="12"/>
      </w:numPr>
      <w:spacing w:line="240" w:lineRule="auto"/>
      <w:outlineLvl w:val="0"/>
    </w:pPr>
    <w:rPr>
      <w:rFonts w:asciiTheme="majorHAnsi" w:hAnsiTheme="majorHAnsi"/>
      <w:b/>
      <w:color w:val="721465" w:themeColor="text2"/>
      <w:sz w:val="28"/>
      <w:lang w:val="en-US"/>
    </w:rPr>
  </w:style>
  <w:style w:type="paragraph" w:styleId="Heading2">
    <w:name w:val="heading 2"/>
    <w:basedOn w:val="Normal"/>
    <w:next w:val="Normal"/>
    <w:link w:val="Otsikko2Char"/>
    <w:qFormat/>
    <w:rsid w:val="00717DD3"/>
    <w:pPr>
      <w:numPr>
        <w:ilvl w:val="1"/>
        <w:numId w:val="12"/>
      </w:numPr>
      <w:spacing w:before="360" w:line="240" w:lineRule="auto"/>
      <w:outlineLvl w:val="1"/>
    </w:pPr>
    <w:rPr>
      <w:rFonts w:asciiTheme="majorHAnsi" w:hAnsiTheme="majorHAnsi"/>
      <w:b/>
      <w:sz w:val="26"/>
    </w:rPr>
  </w:style>
  <w:style w:type="paragraph" w:styleId="Heading3">
    <w:name w:val="heading 3"/>
    <w:basedOn w:val="Normal"/>
    <w:next w:val="Normal"/>
    <w:qFormat/>
    <w:rsid w:val="004D7F2A"/>
    <w:pPr>
      <w:keepNext/>
      <w:numPr>
        <w:ilvl w:val="2"/>
        <w:numId w:val="12"/>
      </w:numPr>
      <w:spacing w:before="360" w:line="260" w:lineRule="exact"/>
      <w:outlineLvl w:val="2"/>
    </w:pPr>
    <w:rPr>
      <w:rFonts w:asciiTheme="majorHAnsi" w:hAnsiTheme="majorHAnsi"/>
      <w:b/>
    </w:rPr>
  </w:style>
  <w:style w:type="paragraph" w:styleId="Heading4">
    <w:name w:val="heading 4"/>
    <w:basedOn w:val="Normal"/>
    <w:next w:val="Normal"/>
    <w:link w:val="Otsikko4Char"/>
    <w:semiHidden/>
    <w:unhideWhenUsed/>
    <w:qFormat/>
    <w:rsid w:val="00CF63BF"/>
    <w:pPr>
      <w:keepNext/>
      <w:keepLines/>
      <w:numPr>
        <w:ilvl w:val="3"/>
        <w:numId w:val="12"/>
      </w:numPr>
      <w:spacing w:before="40" w:after="0"/>
      <w:outlineLvl w:val="3"/>
    </w:pPr>
    <w:rPr>
      <w:rFonts w:asciiTheme="majorHAnsi" w:eastAsiaTheme="majorEastAsia" w:hAnsiTheme="majorHAnsi" w:cstheme="majorBidi"/>
      <w:i/>
      <w:iCs/>
      <w:color w:val="0C1D46" w:themeColor="accent1" w:themeShade="BF"/>
    </w:rPr>
  </w:style>
  <w:style w:type="paragraph" w:styleId="Heading5">
    <w:name w:val="heading 5"/>
    <w:basedOn w:val="Normal"/>
    <w:next w:val="Normal"/>
    <w:link w:val="Otsikko5Char"/>
    <w:semiHidden/>
    <w:unhideWhenUsed/>
    <w:qFormat/>
    <w:rsid w:val="00CF63BF"/>
    <w:pPr>
      <w:keepNext/>
      <w:keepLines/>
      <w:numPr>
        <w:ilvl w:val="4"/>
        <w:numId w:val="12"/>
      </w:numPr>
      <w:spacing w:before="40" w:after="0"/>
      <w:outlineLvl w:val="4"/>
    </w:pPr>
    <w:rPr>
      <w:rFonts w:asciiTheme="majorHAnsi" w:eastAsiaTheme="majorEastAsia" w:hAnsiTheme="majorHAnsi" w:cstheme="majorBidi"/>
      <w:color w:val="0C1D46" w:themeColor="accent1" w:themeShade="BF"/>
    </w:rPr>
  </w:style>
  <w:style w:type="paragraph" w:styleId="Heading6">
    <w:name w:val="heading 6"/>
    <w:basedOn w:val="Normal"/>
    <w:next w:val="Normal"/>
    <w:link w:val="Otsikko6Char"/>
    <w:semiHidden/>
    <w:unhideWhenUsed/>
    <w:qFormat/>
    <w:rsid w:val="00CF63BF"/>
    <w:pPr>
      <w:keepNext/>
      <w:keepLines/>
      <w:numPr>
        <w:ilvl w:val="5"/>
        <w:numId w:val="12"/>
      </w:numPr>
      <w:spacing w:before="40" w:after="0"/>
      <w:outlineLvl w:val="5"/>
    </w:pPr>
    <w:rPr>
      <w:rFonts w:asciiTheme="majorHAnsi" w:eastAsiaTheme="majorEastAsia" w:hAnsiTheme="majorHAnsi" w:cstheme="majorBidi"/>
      <w:color w:val="08132E" w:themeColor="accent1" w:themeShade="7F"/>
    </w:rPr>
  </w:style>
  <w:style w:type="paragraph" w:styleId="Heading7">
    <w:name w:val="heading 7"/>
    <w:basedOn w:val="Normal"/>
    <w:next w:val="Normal"/>
    <w:link w:val="Otsikko7Char"/>
    <w:semiHidden/>
    <w:unhideWhenUsed/>
    <w:qFormat/>
    <w:rsid w:val="00CF63BF"/>
    <w:pPr>
      <w:keepNext/>
      <w:keepLines/>
      <w:numPr>
        <w:ilvl w:val="6"/>
        <w:numId w:val="12"/>
      </w:numPr>
      <w:spacing w:before="40" w:after="0"/>
      <w:outlineLvl w:val="6"/>
    </w:pPr>
    <w:rPr>
      <w:rFonts w:asciiTheme="majorHAnsi" w:eastAsiaTheme="majorEastAsia" w:hAnsiTheme="majorHAnsi" w:cstheme="majorBidi"/>
      <w:i/>
      <w:iCs/>
      <w:color w:val="08132E" w:themeColor="accent1" w:themeShade="7F"/>
    </w:rPr>
  </w:style>
  <w:style w:type="paragraph" w:styleId="Heading8">
    <w:name w:val="heading 8"/>
    <w:basedOn w:val="Normal"/>
    <w:next w:val="Normal"/>
    <w:link w:val="Otsikko8Char"/>
    <w:semiHidden/>
    <w:unhideWhenUsed/>
    <w:qFormat/>
    <w:rsid w:val="00CF63BF"/>
    <w:pPr>
      <w:keepNext/>
      <w:keepLines/>
      <w:numPr>
        <w:ilvl w:val="7"/>
        <w:numId w:val="12"/>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Otsikko9Char"/>
    <w:semiHidden/>
    <w:unhideWhenUsed/>
    <w:qFormat/>
    <w:rsid w:val="00CF63BF"/>
    <w:pPr>
      <w:keepNext/>
      <w:keepLines/>
      <w:numPr>
        <w:ilvl w:val="8"/>
        <w:numId w:val="12"/>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AlatunnisteChar"/>
  </w:style>
  <w:style w:type="paragraph" w:styleId="Index1">
    <w:name w:val="index 1"/>
    <w:basedOn w:val="Normal"/>
    <w:next w:val="Normal"/>
    <w:semiHidden/>
    <w:pPr>
      <w:ind w:left="240" w:hanging="240"/>
    </w:pPr>
  </w:style>
  <w:style w:type="paragraph" w:styleId="Index2">
    <w:name w:val="index 2"/>
    <w:basedOn w:val="Normal"/>
    <w:next w:val="Normal"/>
    <w:semiHidden/>
    <w:pPr>
      <w:ind w:left="480" w:hanging="240"/>
    </w:pPr>
  </w:style>
  <w:style w:type="paragraph" w:styleId="Index3">
    <w:name w:val="index 3"/>
    <w:basedOn w:val="Normal"/>
    <w:next w:val="Normal"/>
    <w:semiHidden/>
    <w:pPr>
      <w:ind w:left="720" w:hanging="240"/>
    </w:pPr>
  </w:style>
  <w:style w:type="paragraph" w:styleId="Index4">
    <w:name w:val="index 4"/>
    <w:basedOn w:val="Normal"/>
    <w:next w:val="Normal"/>
    <w:semiHidden/>
    <w:pPr>
      <w:ind w:left="960" w:hanging="240"/>
    </w:pPr>
  </w:style>
  <w:style w:type="paragraph" w:styleId="Index5">
    <w:name w:val="index 5"/>
    <w:basedOn w:val="Normal"/>
    <w:next w:val="Normal"/>
    <w:semiHidden/>
    <w:pPr>
      <w:ind w:left="1200" w:hanging="240"/>
    </w:pPr>
  </w:style>
  <w:style w:type="paragraph" w:styleId="Index6">
    <w:name w:val="index 6"/>
    <w:basedOn w:val="Normal"/>
    <w:next w:val="Normal"/>
    <w:semiHidden/>
    <w:pPr>
      <w:ind w:left="1440" w:hanging="240"/>
    </w:pPr>
  </w:style>
  <w:style w:type="paragraph" w:styleId="Index7">
    <w:name w:val="index 7"/>
    <w:basedOn w:val="Normal"/>
    <w:next w:val="Normal"/>
    <w:semiHidden/>
    <w:pPr>
      <w:ind w:left="1680" w:hanging="240"/>
    </w:pPr>
  </w:style>
  <w:style w:type="paragraph" w:styleId="Index8">
    <w:name w:val="index 8"/>
    <w:basedOn w:val="Normal"/>
    <w:next w:val="Normal"/>
    <w:semiHidden/>
    <w:pPr>
      <w:ind w:left="1920" w:hanging="240"/>
    </w:pPr>
  </w:style>
  <w:style w:type="paragraph" w:styleId="Index9">
    <w:name w:val="index 9"/>
    <w:basedOn w:val="Normal"/>
    <w:next w:val="Normal"/>
    <w:semiHidden/>
    <w:pPr>
      <w:ind w:left="2160" w:hanging="240"/>
    </w:pPr>
  </w:style>
  <w:style w:type="paragraph" w:styleId="ListBullet">
    <w:name w:val="List Bullet"/>
    <w:basedOn w:val="Normal"/>
    <w:pPr>
      <w:numPr>
        <w:numId w:val="1"/>
      </w:numPr>
    </w:pPr>
  </w:style>
  <w:style w:type="paragraph" w:styleId="ListBullet2">
    <w:name w:val="List Bullet 2"/>
    <w:basedOn w:val="Normal"/>
    <w:pPr>
      <w:numPr>
        <w:numId w:val="2"/>
      </w:numPr>
    </w:pPr>
  </w:style>
  <w:style w:type="paragraph" w:styleId="ListBullet3">
    <w:name w:val="List Bullet 3"/>
    <w:basedOn w:val="Normal"/>
    <w:pPr>
      <w:numPr>
        <w:numId w:val="3"/>
      </w:numPr>
    </w:pPr>
  </w:style>
  <w:style w:type="paragraph" w:styleId="ListBullet4">
    <w:name w:val="List Bullet 4"/>
    <w:basedOn w:val="Normal"/>
    <w:pPr>
      <w:numPr>
        <w:numId w:val="4"/>
      </w:numPr>
    </w:pPr>
  </w:style>
  <w:style w:type="paragraph" w:styleId="ListBullet5">
    <w:name w:val="List Bullet 5"/>
    <w:basedOn w:val="Normal"/>
    <w:pPr>
      <w:numPr>
        <w:numId w:val="5"/>
      </w:numPr>
    </w:pPr>
  </w:style>
  <w:style w:type="paragraph" w:styleId="TOC1">
    <w:name w:val="toc 1"/>
    <w:basedOn w:val="Normal"/>
    <w:next w:val="Normal"/>
    <w:uiPriority w:val="39"/>
    <w:pPr>
      <w:tabs>
        <w:tab w:val="clear" w:pos="1304"/>
        <w:tab w:val="clear" w:pos="2608"/>
        <w:tab w:val="clear" w:pos="3912"/>
        <w:tab w:val="clear" w:pos="5216"/>
        <w:tab w:val="clear" w:pos="6521"/>
        <w:tab w:val="clear" w:pos="7825"/>
        <w:tab w:val="clear" w:pos="9129"/>
      </w:tabs>
      <w:spacing w:before="120"/>
    </w:pPr>
    <w:rPr>
      <w:rFonts w:cstheme="minorHAnsi"/>
      <w:b/>
      <w:bCs/>
      <w:caps/>
      <w:sz w:val="20"/>
    </w:rPr>
  </w:style>
  <w:style w:type="paragraph" w:styleId="TOC2">
    <w:name w:val="toc 2"/>
    <w:basedOn w:val="Normal"/>
    <w:next w:val="Normal"/>
    <w:uiPriority w:val="39"/>
    <w:pPr>
      <w:tabs>
        <w:tab w:val="clear" w:pos="1304"/>
        <w:tab w:val="clear" w:pos="2608"/>
        <w:tab w:val="clear" w:pos="3912"/>
        <w:tab w:val="clear" w:pos="5216"/>
        <w:tab w:val="clear" w:pos="6521"/>
        <w:tab w:val="clear" w:pos="7825"/>
        <w:tab w:val="clear" w:pos="9129"/>
      </w:tabs>
      <w:spacing w:after="0"/>
      <w:ind w:left="220"/>
    </w:pPr>
    <w:rPr>
      <w:rFonts w:cstheme="minorHAnsi"/>
      <w:smallCaps/>
      <w:sz w:val="20"/>
    </w:rPr>
  </w:style>
  <w:style w:type="paragraph" w:styleId="TOC3">
    <w:name w:val="toc 3"/>
    <w:basedOn w:val="Normal"/>
    <w:next w:val="Normal"/>
    <w:uiPriority w:val="39"/>
    <w:pPr>
      <w:tabs>
        <w:tab w:val="clear" w:pos="1304"/>
        <w:tab w:val="clear" w:pos="2608"/>
        <w:tab w:val="clear" w:pos="3912"/>
        <w:tab w:val="clear" w:pos="5216"/>
        <w:tab w:val="clear" w:pos="6521"/>
        <w:tab w:val="clear" w:pos="7825"/>
        <w:tab w:val="clear" w:pos="9129"/>
      </w:tabs>
      <w:spacing w:after="0"/>
      <w:ind w:left="440"/>
    </w:pPr>
    <w:rPr>
      <w:rFonts w:cstheme="minorHAnsi"/>
      <w:i/>
      <w:iCs/>
      <w:sz w:val="20"/>
    </w:rPr>
  </w:style>
  <w:style w:type="paragraph" w:styleId="TOC4">
    <w:name w:val="toc 4"/>
    <w:basedOn w:val="Normal"/>
    <w:next w:val="Normal"/>
    <w:semiHidden/>
    <w:pPr>
      <w:tabs>
        <w:tab w:val="clear" w:pos="1304"/>
        <w:tab w:val="clear" w:pos="2608"/>
        <w:tab w:val="clear" w:pos="3912"/>
        <w:tab w:val="clear" w:pos="5216"/>
        <w:tab w:val="clear" w:pos="6521"/>
        <w:tab w:val="clear" w:pos="7825"/>
        <w:tab w:val="clear" w:pos="9129"/>
      </w:tabs>
      <w:spacing w:after="0"/>
      <w:ind w:left="660"/>
    </w:pPr>
    <w:rPr>
      <w:rFonts w:cstheme="minorHAnsi"/>
      <w:sz w:val="18"/>
      <w:szCs w:val="18"/>
    </w:rPr>
  </w:style>
  <w:style w:type="paragraph" w:styleId="TOC5">
    <w:name w:val="toc 5"/>
    <w:basedOn w:val="Normal"/>
    <w:next w:val="Normal"/>
    <w:semiHidden/>
    <w:pPr>
      <w:tabs>
        <w:tab w:val="clear" w:pos="1304"/>
        <w:tab w:val="clear" w:pos="2608"/>
        <w:tab w:val="clear" w:pos="3912"/>
        <w:tab w:val="clear" w:pos="5216"/>
        <w:tab w:val="clear" w:pos="6521"/>
        <w:tab w:val="clear" w:pos="7825"/>
        <w:tab w:val="clear" w:pos="9129"/>
      </w:tabs>
      <w:spacing w:after="0"/>
      <w:ind w:left="880"/>
    </w:pPr>
    <w:rPr>
      <w:rFonts w:cstheme="minorHAnsi"/>
      <w:sz w:val="18"/>
      <w:szCs w:val="18"/>
    </w:rPr>
  </w:style>
  <w:style w:type="paragraph" w:styleId="TOC6">
    <w:name w:val="toc 6"/>
    <w:basedOn w:val="Normal"/>
    <w:next w:val="Normal"/>
    <w:semiHidden/>
    <w:pPr>
      <w:tabs>
        <w:tab w:val="clear" w:pos="1304"/>
        <w:tab w:val="clear" w:pos="2608"/>
        <w:tab w:val="clear" w:pos="3912"/>
        <w:tab w:val="clear" w:pos="5216"/>
        <w:tab w:val="clear" w:pos="6521"/>
        <w:tab w:val="clear" w:pos="7825"/>
        <w:tab w:val="clear" w:pos="9129"/>
      </w:tabs>
      <w:spacing w:after="0"/>
      <w:ind w:left="1100"/>
    </w:pPr>
    <w:rPr>
      <w:rFonts w:cstheme="minorHAnsi"/>
      <w:sz w:val="18"/>
      <w:szCs w:val="18"/>
    </w:rPr>
  </w:style>
  <w:style w:type="paragraph" w:styleId="TOC7">
    <w:name w:val="toc 7"/>
    <w:basedOn w:val="Normal"/>
    <w:next w:val="Normal"/>
    <w:semiHidden/>
    <w:pPr>
      <w:tabs>
        <w:tab w:val="clear" w:pos="1304"/>
        <w:tab w:val="clear" w:pos="2608"/>
        <w:tab w:val="clear" w:pos="3912"/>
        <w:tab w:val="clear" w:pos="5216"/>
        <w:tab w:val="clear" w:pos="6521"/>
        <w:tab w:val="clear" w:pos="7825"/>
        <w:tab w:val="clear" w:pos="9129"/>
      </w:tabs>
      <w:spacing w:after="0"/>
      <w:ind w:left="1320"/>
    </w:pPr>
    <w:rPr>
      <w:rFonts w:cstheme="minorHAnsi"/>
      <w:sz w:val="18"/>
      <w:szCs w:val="18"/>
    </w:rPr>
  </w:style>
  <w:style w:type="paragraph" w:styleId="TOC8">
    <w:name w:val="toc 8"/>
    <w:basedOn w:val="Normal"/>
    <w:next w:val="Normal"/>
    <w:semiHidden/>
    <w:pPr>
      <w:tabs>
        <w:tab w:val="clear" w:pos="1304"/>
        <w:tab w:val="clear" w:pos="2608"/>
        <w:tab w:val="clear" w:pos="3912"/>
        <w:tab w:val="clear" w:pos="5216"/>
        <w:tab w:val="clear" w:pos="6521"/>
        <w:tab w:val="clear" w:pos="7825"/>
        <w:tab w:val="clear" w:pos="9129"/>
      </w:tabs>
      <w:spacing w:after="0"/>
      <w:ind w:left="1540"/>
    </w:pPr>
    <w:rPr>
      <w:rFonts w:cstheme="minorHAnsi"/>
      <w:sz w:val="18"/>
      <w:szCs w:val="18"/>
    </w:rPr>
  </w:style>
  <w:style w:type="paragraph" w:styleId="TOC9">
    <w:name w:val="toc 9"/>
    <w:basedOn w:val="Normal"/>
    <w:next w:val="Normal"/>
    <w:semiHidden/>
    <w:pPr>
      <w:tabs>
        <w:tab w:val="clear" w:pos="1304"/>
        <w:tab w:val="clear" w:pos="2608"/>
        <w:tab w:val="clear" w:pos="3912"/>
        <w:tab w:val="clear" w:pos="5216"/>
        <w:tab w:val="clear" w:pos="6521"/>
        <w:tab w:val="clear" w:pos="7825"/>
        <w:tab w:val="clear" w:pos="9129"/>
      </w:tabs>
      <w:spacing w:after="0"/>
      <w:ind w:left="1760"/>
    </w:pPr>
    <w:rPr>
      <w:rFonts w:cstheme="minorHAnsi"/>
      <w:sz w:val="18"/>
      <w:szCs w:val="18"/>
    </w:rPr>
  </w:style>
  <w:style w:type="paragraph" w:styleId="Header">
    <w:name w:val="header"/>
    <w:basedOn w:val="Normal"/>
  </w:style>
  <w:style w:type="paragraph" w:customStyle="1" w:styleId="Vastaanottaja">
    <w:name w:val="Vastaanottaja"/>
    <w:basedOn w:val="Normal"/>
  </w:style>
  <w:style w:type="paragraph" w:customStyle="1" w:styleId="Viite">
    <w:name w:val="Viite"/>
    <w:basedOn w:val="Normal"/>
    <w:next w:val="Paaotsikko"/>
    <w:pPr>
      <w:spacing w:after="240"/>
    </w:pPr>
  </w:style>
  <w:style w:type="paragraph" w:customStyle="1" w:styleId="Paaotsikko">
    <w:name w:val="Paaotsikko"/>
    <w:basedOn w:val="Normal"/>
    <w:next w:val="Kappalesis2"/>
    <w:pPr>
      <w:spacing w:after="240"/>
      <w:ind w:right="2155"/>
    </w:pPr>
    <w:rPr>
      <w:b/>
      <w:caps/>
    </w:rPr>
  </w:style>
  <w:style w:type="paragraph" w:customStyle="1" w:styleId="Kappalesis1">
    <w:name w:val="Kappale sis 1"/>
    <w:basedOn w:val="Normal"/>
    <w:qFormat/>
    <w:rsid w:val="002307BE"/>
    <w:pPr>
      <w:spacing w:before="240" w:after="360"/>
      <w:ind w:left="1304"/>
    </w:pPr>
  </w:style>
  <w:style w:type="paragraph" w:customStyle="1" w:styleId="Kappalesis2">
    <w:name w:val="Kappale sis 2"/>
    <w:basedOn w:val="Normal"/>
    <w:qFormat/>
    <w:rsid w:val="002307BE"/>
    <w:pPr>
      <w:spacing w:before="240" w:after="240"/>
      <w:ind w:left="2608"/>
    </w:pPr>
  </w:style>
  <w:style w:type="paragraph" w:customStyle="1" w:styleId="Sivuotsikko1">
    <w:name w:val="Sivuotsikko 1"/>
    <w:basedOn w:val="Normal"/>
    <w:next w:val="Kappalesis1"/>
    <w:pPr>
      <w:ind w:left="1304" w:hanging="1304"/>
    </w:pPr>
  </w:style>
  <w:style w:type="paragraph" w:customStyle="1" w:styleId="Sivuotsikko2">
    <w:name w:val="Sivuotsikko 2"/>
    <w:basedOn w:val="Normal"/>
    <w:next w:val="Kappalesis2"/>
    <w:pPr>
      <w:ind w:left="2608" w:hanging="2608"/>
    </w:pPr>
  </w:style>
  <w:style w:type="character" w:styleId="PageNumber">
    <w:name w:val="page number"/>
    <w:basedOn w:val="DefaultParagraphFont"/>
  </w:style>
  <w:style w:type="character" w:customStyle="1" w:styleId="zContactInfo">
    <w:name w:val="zContact Info"/>
    <w:basedOn w:val="DefaultParagraphFont"/>
    <w:rPr>
      <w:rFonts w:ascii="Arial" w:hAnsi="Arial"/>
      <w:noProof/>
      <w:sz w:val="17"/>
      <w:lang w:val="fi-FI"/>
    </w:rPr>
  </w:style>
  <w:style w:type="paragraph" w:styleId="BalloonText">
    <w:name w:val="Balloon Text"/>
    <w:basedOn w:val="Normal"/>
    <w:link w:val="SelitetekstiChar"/>
    <w:rsid w:val="00D93329"/>
    <w:rPr>
      <w:rFonts w:ascii="Tahoma" w:hAnsi="Tahoma" w:cs="Tahoma"/>
      <w:sz w:val="16"/>
      <w:szCs w:val="16"/>
    </w:rPr>
  </w:style>
  <w:style w:type="paragraph" w:customStyle="1" w:styleId="zFilename">
    <w:name w:val="zFilename"/>
    <w:pPr>
      <w:ind w:left="-567"/>
    </w:pPr>
    <w:rPr>
      <w:rFonts w:ascii="Arial" w:hAnsi="Arial"/>
      <w:noProof/>
      <w:sz w:val="14"/>
    </w:rPr>
  </w:style>
  <w:style w:type="character" w:customStyle="1" w:styleId="zDocumentName">
    <w:name w:val="zDocumentName"/>
    <w:basedOn w:val="DefaultParagraphFont"/>
    <w:rPr>
      <w:caps/>
    </w:rPr>
  </w:style>
  <w:style w:type="paragraph" w:customStyle="1" w:styleId="Apuotsikko">
    <w:name w:val="Apuotsikko"/>
    <w:basedOn w:val="Normal"/>
    <w:pPr>
      <w:ind w:left="2608" w:hanging="1304"/>
    </w:pPr>
  </w:style>
  <w:style w:type="character" w:customStyle="1" w:styleId="SelitetekstiChar">
    <w:name w:val="Seliteteksti Char"/>
    <w:basedOn w:val="DefaultParagraphFont"/>
    <w:link w:val="BalloonText"/>
    <w:rsid w:val="00D93329"/>
    <w:rPr>
      <w:rFonts w:ascii="Tahoma" w:hAnsi="Tahoma" w:cs="Tahoma"/>
      <w:sz w:val="16"/>
      <w:szCs w:val="16"/>
    </w:rPr>
  </w:style>
  <w:style w:type="character" w:styleId="PlaceholderText">
    <w:name w:val="Placeholder Text"/>
    <w:basedOn w:val="DefaultParagraphFont"/>
    <w:uiPriority w:val="99"/>
    <w:semiHidden/>
    <w:rsid w:val="00352CB8"/>
    <w:rPr>
      <w:color w:val="808080"/>
    </w:rPr>
  </w:style>
  <w:style w:type="paragraph" w:styleId="ListParagraph">
    <w:name w:val="List Paragraph"/>
    <w:basedOn w:val="Normal"/>
    <w:uiPriority w:val="34"/>
    <w:qFormat/>
    <w:rsid w:val="002307BE"/>
    <w:pPr>
      <w:keepNext/>
      <w:numPr>
        <w:numId w:val="6"/>
      </w:numPr>
      <w:spacing w:before="120" w:line="240" w:lineRule="auto"/>
      <w:ind w:left="454" w:hanging="227"/>
    </w:pPr>
    <w:rPr>
      <w:noProof/>
      <w:lang w:val="en-US"/>
    </w:rPr>
  </w:style>
  <w:style w:type="character" w:customStyle="1" w:styleId="Tyyli1">
    <w:name w:val="Tyyli1"/>
    <w:basedOn w:val="DefaultParagraphFont"/>
    <w:uiPriority w:val="1"/>
    <w:rsid w:val="002C0026"/>
    <w:rPr>
      <w:b/>
    </w:rPr>
  </w:style>
  <w:style w:type="character" w:customStyle="1" w:styleId="Tyyli2">
    <w:name w:val="Tyyli2"/>
    <w:basedOn w:val="Tyyli1"/>
    <w:uiPriority w:val="1"/>
    <w:rsid w:val="007738A4"/>
    <w:rPr>
      <w:rFonts w:ascii="Arial" w:hAnsi="Arial"/>
      <w:b/>
      <w:sz w:val="20"/>
    </w:rPr>
  </w:style>
  <w:style w:type="character" w:customStyle="1" w:styleId="AlatunnisteChar">
    <w:name w:val="Alatunniste Char"/>
    <w:basedOn w:val="DefaultParagraphFont"/>
    <w:link w:val="Footer"/>
    <w:rsid w:val="004F00B1"/>
    <w:rPr>
      <w:rFonts w:ascii="Arial" w:hAnsi="Arial"/>
      <w:sz w:val="22"/>
    </w:rPr>
  </w:style>
  <w:style w:type="paragraph" w:styleId="TOCHeading">
    <w:name w:val="TOC Heading"/>
    <w:basedOn w:val="Heading1"/>
    <w:next w:val="Normal"/>
    <w:uiPriority w:val="39"/>
    <w:unhideWhenUsed/>
    <w:qFormat/>
    <w:rsid w:val="00A36C46"/>
    <w:pPr>
      <w:keepLines/>
      <w:spacing w:after="0" w:line="259" w:lineRule="auto"/>
      <w:outlineLvl w:val="9"/>
    </w:pPr>
    <w:rPr>
      <w:rFonts w:eastAsiaTheme="majorEastAsia" w:cstheme="majorBidi"/>
      <w:b w:val="0"/>
      <w:szCs w:val="32"/>
    </w:rPr>
  </w:style>
  <w:style w:type="character" w:styleId="Hyperlink">
    <w:name w:val="Hyperlink"/>
    <w:basedOn w:val="DefaultParagraphFont"/>
    <w:uiPriority w:val="99"/>
    <w:unhideWhenUsed/>
    <w:rsid w:val="00895D5D"/>
    <w:rPr>
      <w:color w:val="FF5982" w:themeColor="hyperlink"/>
      <w:u w:val="single"/>
    </w:rPr>
  </w:style>
  <w:style w:type="character" w:styleId="FollowedHyperlink">
    <w:name w:val="FollowedHyperlink"/>
    <w:basedOn w:val="DefaultParagraphFont"/>
    <w:semiHidden/>
    <w:unhideWhenUsed/>
    <w:rsid w:val="00291A5F"/>
    <w:rPr>
      <w:color w:val="9F93D8" w:themeColor="followedHyperlink"/>
      <w:u w:val="single"/>
    </w:rPr>
  </w:style>
  <w:style w:type="paragraph" w:styleId="BodyText">
    <w:name w:val="Body Text"/>
    <w:basedOn w:val="Normal"/>
    <w:link w:val="LeiptekstiChar"/>
    <w:semiHidden/>
    <w:unhideWhenUsed/>
    <w:rsid w:val="003F5975"/>
  </w:style>
  <w:style w:type="character" w:customStyle="1" w:styleId="LeiptekstiChar">
    <w:name w:val="Leipäteksti Char"/>
    <w:basedOn w:val="DefaultParagraphFont"/>
    <w:link w:val="BodyText"/>
    <w:semiHidden/>
    <w:rsid w:val="003F5975"/>
    <w:rPr>
      <w:rFonts w:asciiTheme="minorHAnsi" w:hAnsiTheme="minorHAnsi"/>
      <w:color w:val="721465" w:themeColor="text2"/>
      <w:sz w:val="22"/>
    </w:rPr>
  </w:style>
  <w:style w:type="character" w:styleId="LineNumber">
    <w:name w:val="line number"/>
    <w:basedOn w:val="DefaultParagraphFont"/>
    <w:uiPriority w:val="99"/>
    <w:semiHidden/>
    <w:unhideWhenUsed/>
    <w:rsid w:val="00DE005A"/>
  </w:style>
  <w:style w:type="paragraph" w:customStyle="1" w:styleId="Ingressi">
    <w:name w:val="Ingressi"/>
    <w:basedOn w:val="Heading1"/>
    <w:link w:val="IngressiChar"/>
    <w:qFormat/>
    <w:rsid w:val="00D61B24"/>
    <w:rPr>
      <w:b w:val="0"/>
      <w:i/>
      <w:noProof/>
      <w:color w:val="000000" w:themeColor="text1"/>
      <w:sz w:val="24"/>
    </w:rPr>
  </w:style>
  <w:style w:type="character" w:customStyle="1" w:styleId="Otsikko1Char">
    <w:name w:val="Otsikko 1 Char"/>
    <w:basedOn w:val="DefaultParagraphFont"/>
    <w:link w:val="Heading1"/>
    <w:rsid w:val="008D6597"/>
    <w:rPr>
      <w:rFonts w:asciiTheme="majorHAnsi" w:hAnsiTheme="majorHAnsi"/>
      <w:b/>
      <w:color w:val="721465" w:themeColor="text2"/>
      <w:sz w:val="28"/>
      <w:lang w:val="en-US"/>
    </w:rPr>
  </w:style>
  <w:style w:type="character" w:customStyle="1" w:styleId="IngressiChar">
    <w:name w:val="Ingressi Char"/>
    <w:basedOn w:val="Otsikko1Char"/>
    <w:link w:val="Ingressi"/>
    <w:rsid w:val="00D61B24"/>
    <w:rPr>
      <w:rFonts w:asciiTheme="majorHAnsi" w:hAnsiTheme="majorHAnsi"/>
      <w:b w:val="0"/>
      <w:i/>
      <w:noProof/>
      <w:color w:val="000000" w:themeColor="text1"/>
      <w:sz w:val="24"/>
      <w:lang w:val="en-US"/>
    </w:rPr>
  </w:style>
  <w:style w:type="character" w:styleId="CommentReference">
    <w:name w:val="annotation reference"/>
    <w:basedOn w:val="DefaultParagraphFont"/>
    <w:semiHidden/>
    <w:unhideWhenUsed/>
    <w:rsid w:val="006D2B16"/>
    <w:rPr>
      <w:sz w:val="16"/>
      <w:szCs w:val="16"/>
    </w:rPr>
  </w:style>
  <w:style w:type="paragraph" w:styleId="CommentText">
    <w:name w:val="annotation text"/>
    <w:basedOn w:val="Normal"/>
    <w:link w:val="KommentintekstiChar"/>
    <w:unhideWhenUsed/>
    <w:rsid w:val="006D2B16"/>
    <w:pPr>
      <w:spacing w:line="240" w:lineRule="auto"/>
    </w:pPr>
    <w:rPr>
      <w:sz w:val="20"/>
    </w:rPr>
  </w:style>
  <w:style w:type="character" w:customStyle="1" w:styleId="KommentintekstiChar">
    <w:name w:val="Kommentin teksti Char"/>
    <w:basedOn w:val="DefaultParagraphFont"/>
    <w:link w:val="CommentText"/>
    <w:rsid w:val="006D2B16"/>
    <w:rPr>
      <w:rFonts w:asciiTheme="minorHAnsi" w:hAnsiTheme="minorHAnsi"/>
      <w:color w:val="000000" w:themeColor="text1"/>
    </w:rPr>
  </w:style>
  <w:style w:type="paragraph" w:styleId="CommentSubject">
    <w:name w:val="annotation subject"/>
    <w:basedOn w:val="CommentText"/>
    <w:next w:val="CommentText"/>
    <w:link w:val="KommentinotsikkoChar"/>
    <w:semiHidden/>
    <w:unhideWhenUsed/>
    <w:rsid w:val="006D2B16"/>
    <w:rPr>
      <w:b/>
      <w:bCs/>
    </w:rPr>
  </w:style>
  <w:style w:type="character" w:customStyle="1" w:styleId="KommentinotsikkoChar">
    <w:name w:val="Kommentin otsikko Char"/>
    <w:basedOn w:val="KommentintekstiChar"/>
    <w:link w:val="CommentSubject"/>
    <w:semiHidden/>
    <w:rsid w:val="006D2B16"/>
    <w:rPr>
      <w:rFonts w:asciiTheme="minorHAnsi" w:hAnsiTheme="minorHAnsi"/>
      <w:b/>
      <w:bCs/>
      <w:color w:val="000000" w:themeColor="text1"/>
    </w:rPr>
  </w:style>
  <w:style w:type="character" w:customStyle="1" w:styleId="Otsikko4Char">
    <w:name w:val="Otsikko 4 Char"/>
    <w:basedOn w:val="DefaultParagraphFont"/>
    <w:link w:val="Heading4"/>
    <w:semiHidden/>
    <w:rsid w:val="00CF63BF"/>
    <w:rPr>
      <w:rFonts w:asciiTheme="majorHAnsi" w:eastAsiaTheme="majorEastAsia" w:hAnsiTheme="majorHAnsi" w:cstheme="majorBidi"/>
      <w:i/>
      <w:iCs/>
      <w:color w:val="0C1D46" w:themeColor="accent1" w:themeShade="BF"/>
      <w:sz w:val="22"/>
    </w:rPr>
  </w:style>
  <w:style w:type="character" w:customStyle="1" w:styleId="Otsikko5Char">
    <w:name w:val="Otsikko 5 Char"/>
    <w:basedOn w:val="DefaultParagraphFont"/>
    <w:link w:val="Heading5"/>
    <w:semiHidden/>
    <w:rsid w:val="00CF63BF"/>
    <w:rPr>
      <w:rFonts w:asciiTheme="majorHAnsi" w:eastAsiaTheme="majorEastAsia" w:hAnsiTheme="majorHAnsi" w:cstheme="majorBidi"/>
      <w:color w:val="0C1D46" w:themeColor="accent1" w:themeShade="BF"/>
      <w:sz w:val="22"/>
    </w:rPr>
  </w:style>
  <w:style w:type="character" w:customStyle="1" w:styleId="Otsikko6Char">
    <w:name w:val="Otsikko 6 Char"/>
    <w:basedOn w:val="DefaultParagraphFont"/>
    <w:link w:val="Heading6"/>
    <w:semiHidden/>
    <w:rsid w:val="00CF63BF"/>
    <w:rPr>
      <w:rFonts w:asciiTheme="majorHAnsi" w:eastAsiaTheme="majorEastAsia" w:hAnsiTheme="majorHAnsi" w:cstheme="majorBidi"/>
      <w:color w:val="08132E" w:themeColor="accent1" w:themeShade="7F"/>
      <w:sz w:val="22"/>
    </w:rPr>
  </w:style>
  <w:style w:type="character" w:customStyle="1" w:styleId="Otsikko7Char">
    <w:name w:val="Otsikko 7 Char"/>
    <w:basedOn w:val="DefaultParagraphFont"/>
    <w:link w:val="Heading7"/>
    <w:semiHidden/>
    <w:rsid w:val="00CF63BF"/>
    <w:rPr>
      <w:rFonts w:asciiTheme="majorHAnsi" w:eastAsiaTheme="majorEastAsia" w:hAnsiTheme="majorHAnsi" w:cstheme="majorBidi"/>
      <w:i/>
      <w:iCs/>
      <w:color w:val="08132E" w:themeColor="accent1" w:themeShade="7F"/>
      <w:sz w:val="22"/>
    </w:rPr>
  </w:style>
  <w:style w:type="character" w:customStyle="1" w:styleId="Otsikko8Char">
    <w:name w:val="Otsikko 8 Char"/>
    <w:basedOn w:val="DefaultParagraphFont"/>
    <w:link w:val="Heading8"/>
    <w:semiHidden/>
    <w:rsid w:val="00CF63BF"/>
    <w:rPr>
      <w:rFonts w:asciiTheme="majorHAnsi" w:eastAsiaTheme="majorEastAsia" w:hAnsiTheme="majorHAnsi" w:cstheme="majorBidi"/>
      <w:color w:val="272727" w:themeColor="text1" w:themeTint="D8"/>
      <w:sz w:val="21"/>
      <w:szCs w:val="21"/>
    </w:rPr>
  </w:style>
  <w:style w:type="character" w:customStyle="1" w:styleId="Otsikko9Char">
    <w:name w:val="Otsikko 9 Char"/>
    <w:basedOn w:val="DefaultParagraphFont"/>
    <w:link w:val="Heading9"/>
    <w:semiHidden/>
    <w:rsid w:val="00CF63BF"/>
    <w:rPr>
      <w:rFonts w:asciiTheme="majorHAnsi" w:eastAsiaTheme="majorEastAsia" w:hAnsiTheme="majorHAnsi" w:cstheme="majorBidi"/>
      <w:i/>
      <w:iCs/>
      <w:color w:val="272727" w:themeColor="text1" w:themeTint="D8"/>
      <w:sz w:val="21"/>
      <w:szCs w:val="21"/>
    </w:rPr>
  </w:style>
  <w:style w:type="character" w:customStyle="1" w:styleId="Otsikko2Char">
    <w:name w:val="Otsikko 2 Char"/>
    <w:basedOn w:val="DefaultParagraphFont"/>
    <w:link w:val="Heading2"/>
    <w:rsid w:val="00FE73AE"/>
    <w:rPr>
      <w:rFonts w:asciiTheme="majorHAnsi" w:hAnsiTheme="majorHAnsi"/>
      <w:b/>
      <w:color w:val="000000" w:themeColor="text1"/>
      <w:sz w:val="26"/>
    </w:rPr>
  </w:style>
  <w:style w:type="character" w:customStyle="1" w:styleId="UnresolvedMention">
    <w:name w:val="Unresolved Mention"/>
    <w:basedOn w:val="DefaultParagraphFont"/>
    <w:uiPriority w:val="99"/>
    <w:semiHidden/>
    <w:unhideWhenUsed/>
    <w:rsid w:val="00046CB3"/>
    <w:rPr>
      <w:color w:val="605E5C"/>
      <w:shd w:val="clear" w:color="auto" w:fill="E1DFDD"/>
    </w:rPr>
  </w:style>
  <w:style w:type="table" w:styleId="TableGrid">
    <w:name w:val="Table Grid"/>
    <w:basedOn w:val="TableNormal"/>
    <w:uiPriority w:val="39"/>
    <w:rsid w:val="002A465B"/>
    <w:rPr>
      <w:rFonts w:asciiTheme="minorHAnsi" w:eastAsiaTheme="minorHAnsi" w:hAnsiTheme="minorHAnsi" w:cstheme="minorHAns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2A465B"/>
  </w:style>
  <w:style w:type="character" w:customStyle="1" w:styleId="eop">
    <w:name w:val="eop"/>
    <w:basedOn w:val="DefaultParagraphFont"/>
    <w:rsid w:val="002A465B"/>
  </w:style>
  <w:style w:type="paragraph" w:customStyle="1" w:styleId="paragraph">
    <w:name w:val="paragraph"/>
    <w:basedOn w:val="Normal"/>
    <w:rsid w:val="002A465B"/>
    <w:pPr>
      <w:tabs>
        <w:tab w:val="clear" w:pos="1304"/>
        <w:tab w:val="clear" w:pos="2608"/>
        <w:tab w:val="clear" w:pos="3912"/>
        <w:tab w:val="clear" w:pos="5216"/>
        <w:tab w:val="clear" w:pos="6521"/>
        <w:tab w:val="clear" w:pos="7825"/>
        <w:tab w:val="clear" w:pos="9129"/>
      </w:tabs>
      <w:suppressAutoHyphens w:val="0"/>
      <w:spacing w:before="100" w:beforeAutospacing="1" w:after="100" w:afterAutospacing="1" w:line="240" w:lineRule="auto"/>
    </w:pPr>
    <w:rPr>
      <w:rFonts w:ascii="Times New Roman" w:hAnsi="Times New Roman"/>
      <w:color w:val="auto"/>
      <w:sz w:val="24"/>
      <w:szCs w:val="24"/>
    </w:rPr>
  </w:style>
  <w:style w:type="paragraph" w:styleId="NormalWeb">
    <w:name w:val="Normal (Web)"/>
    <w:basedOn w:val="Normal"/>
    <w:uiPriority w:val="99"/>
    <w:unhideWhenUsed/>
    <w:rsid w:val="002A465B"/>
    <w:pPr>
      <w:tabs>
        <w:tab w:val="clear" w:pos="1304"/>
        <w:tab w:val="clear" w:pos="2608"/>
        <w:tab w:val="clear" w:pos="3912"/>
        <w:tab w:val="clear" w:pos="5216"/>
        <w:tab w:val="clear" w:pos="6521"/>
        <w:tab w:val="clear" w:pos="7825"/>
        <w:tab w:val="clear" w:pos="9129"/>
      </w:tabs>
      <w:suppressAutoHyphens w:val="0"/>
      <w:spacing w:before="100" w:beforeAutospacing="1" w:after="100" w:afterAutospacing="1" w:line="240" w:lineRule="auto"/>
    </w:pPr>
    <w:rPr>
      <w:rFonts w:ascii="Times New Roman" w:hAnsi="Times New Roman"/>
      <w:color w:val="auto"/>
      <w:sz w:val="24"/>
      <w:szCs w:val="24"/>
    </w:rPr>
  </w:style>
  <w:style w:type="paragraph" w:styleId="BodyTextIndent">
    <w:name w:val="Body Text Indent"/>
    <w:basedOn w:val="Normal"/>
    <w:link w:val="SisennettyleiptekstiChar"/>
    <w:unhideWhenUsed/>
    <w:rsid w:val="001F58F4"/>
    <w:pPr>
      <w:ind w:left="283"/>
    </w:pPr>
  </w:style>
  <w:style w:type="character" w:customStyle="1" w:styleId="SisennettyleiptekstiChar">
    <w:name w:val="Sisennetty leipäteksti Char"/>
    <w:basedOn w:val="DefaultParagraphFont"/>
    <w:link w:val="BodyTextIndent"/>
    <w:rsid w:val="001F58F4"/>
    <w:rPr>
      <w:rFonts w:asciiTheme="minorHAnsi" w:hAnsiTheme="minorHAnsi"/>
      <w:color w:val="000000" w:themeColor="text1"/>
      <w:sz w:val="22"/>
    </w:rPr>
  </w:style>
  <w:style w:type="paragraph" w:customStyle="1" w:styleId="sopimus">
    <w:name w:val="sopimus"/>
    <w:basedOn w:val="Heading1"/>
    <w:link w:val="sopimusChar"/>
    <w:qFormat/>
    <w:rsid w:val="00035557"/>
    <w:pPr>
      <w:keepNext/>
      <w:numPr>
        <w:numId w:val="0"/>
      </w:numPr>
      <w:tabs>
        <w:tab w:val="clear" w:pos="1304"/>
        <w:tab w:val="clear" w:pos="2608"/>
        <w:tab w:val="clear" w:pos="3912"/>
        <w:tab w:val="clear" w:pos="5216"/>
        <w:tab w:val="clear" w:pos="6521"/>
        <w:tab w:val="clear" w:pos="7825"/>
        <w:tab w:val="clear" w:pos="9129"/>
      </w:tabs>
      <w:suppressAutoHyphens w:val="0"/>
      <w:spacing w:before="240" w:after="60"/>
      <w:ind w:left="3193" w:hanging="357"/>
    </w:pPr>
    <w:rPr>
      <w:rFonts w:ascii="Arial" w:hAnsi="Arial"/>
      <w:bCs/>
      <w:color w:val="auto"/>
      <w:kern w:val="32"/>
      <w:sz w:val="24"/>
      <w:szCs w:val="24"/>
      <w:lang w:val="fi-FI" w:eastAsia="en-US"/>
    </w:rPr>
  </w:style>
  <w:style w:type="character" w:customStyle="1" w:styleId="sopimusChar">
    <w:name w:val="sopimus Char"/>
    <w:link w:val="sopimus"/>
    <w:rsid w:val="00035557"/>
    <w:rPr>
      <w:rFonts w:ascii="Arial" w:hAnsi="Arial"/>
      <w:b/>
      <w:bCs/>
      <w:kern w:val="32"/>
      <w:sz w:val="24"/>
      <w:szCs w:val="24"/>
      <w:lang w:eastAsia="en-US"/>
    </w:rPr>
  </w:style>
  <w:style w:type="character" w:customStyle="1" w:styleId="spellingerror">
    <w:name w:val="spellingerror"/>
    <w:basedOn w:val="DefaultParagraphFont"/>
    <w:rsid w:val="00DF5300"/>
  </w:style>
  <w:style w:type="paragraph" w:styleId="Revision">
    <w:name w:val="Revision"/>
    <w:hidden/>
    <w:uiPriority w:val="99"/>
    <w:semiHidden/>
    <w:rsid w:val="0016783A"/>
    <w:rPr>
      <w:rFonts w:asciiTheme="minorHAnsi" w:hAnsiTheme="minorHAnsi"/>
      <w:color w:val="000000" w:themeColor="text1"/>
      <w:sz w:val="22"/>
    </w:rPr>
  </w:style>
  <w:style w:type="paragraph" w:styleId="Title">
    <w:name w:val="Title"/>
    <w:aliases w:val="Pääotsikko (käytä vain kerran)"/>
    <w:basedOn w:val="Normal"/>
    <w:next w:val="Normal"/>
    <w:link w:val="OtsikkoChar"/>
    <w:uiPriority w:val="8"/>
    <w:qFormat/>
    <w:rsid w:val="001D44AB"/>
    <w:pPr>
      <w:tabs>
        <w:tab w:val="clear" w:pos="1304"/>
        <w:tab w:val="clear" w:pos="2608"/>
        <w:tab w:val="clear" w:pos="3912"/>
        <w:tab w:val="clear" w:pos="5216"/>
        <w:tab w:val="clear" w:pos="6521"/>
        <w:tab w:val="clear" w:pos="7825"/>
        <w:tab w:val="clear" w:pos="9129"/>
      </w:tabs>
      <w:suppressAutoHyphens w:val="0"/>
      <w:spacing w:before="240" w:after="240" w:line="276" w:lineRule="auto"/>
      <w:contextualSpacing/>
    </w:pPr>
    <w:rPr>
      <w:rFonts w:asciiTheme="majorHAnsi" w:eastAsiaTheme="majorEastAsia" w:hAnsiTheme="majorHAnsi" w:cstheme="majorBidi"/>
      <w:b/>
      <w:color w:val="auto"/>
      <w:spacing w:val="-10"/>
      <w:kern w:val="28"/>
      <w:sz w:val="44"/>
      <w:szCs w:val="44"/>
    </w:rPr>
  </w:style>
  <w:style w:type="character" w:customStyle="1" w:styleId="OtsikkoChar">
    <w:name w:val="Otsikko Char"/>
    <w:aliases w:val="Pääotsikko (käytä vain kerran) Char"/>
    <w:basedOn w:val="DefaultParagraphFont"/>
    <w:link w:val="Title"/>
    <w:uiPriority w:val="8"/>
    <w:rsid w:val="001D44AB"/>
    <w:rPr>
      <w:rFonts w:asciiTheme="majorHAnsi" w:eastAsiaTheme="majorEastAsia" w:hAnsiTheme="majorHAnsi" w:cstheme="majorBidi"/>
      <w:b/>
      <w:spacing w:val="-10"/>
      <w:kern w:val="28"/>
      <w:sz w:val="44"/>
      <w:szCs w:val="4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header" Target="header4.xml" /><Relationship Id="rId15" Type="http://schemas.openxmlformats.org/officeDocument/2006/relationships/header" Target="header5.xml" /><Relationship Id="rId16" Type="http://schemas.openxmlformats.org/officeDocument/2006/relationships/footer" Target="footer4.xml" /><Relationship Id="rId17" Type="http://schemas.openxmlformats.org/officeDocument/2006/relationships/header" Target="header6.xml" /><Relationship Id="rId18" Type="http://schemas.openxmlformats.org/officeDocument/2006/relationships/header" Target="header7.xml" /><Relationship Id="rId19" Type="http://schemas.openxmlformats.org/officeDocument/2006/relationships/header" Target="head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5.xml" /><Relationship Id="rId22" Type="http://schemas.openxmlformats.org/officeDocument/2006/relationships/footer" Target="footer6.xml" /><Relationship Id="rId23" Type="http://schemas.openxmlformats.org/officeDocument/2006/relationships/header" Target="header10.xml" /><Relationship Id="rId24" Type="http://schemas.openxmlformats.org/officeDocument/2006/relationships/footer" Target="footer7.xml" /><Relationship Id="rId25" Type="http://schemas.openxmlformats.org/officeDocument/2006/relationships/glossaryDocument" Target="glossary/document.xml" /><Relationship Id="rId26" Type="http://schemas.openxmlformats.org/officeDocument/2006/relationships/theme" Target="theme/theme1.xml" /><Relationship Id="rId27" Type="http://schemas.openxmlformats.org/officeDocument/2006/relationships/numbering" Target="numbering.xml" /><Relationship Id="rId28"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eader" Target="header1.xml" /><Relationship Id="rId9" Type="http://schemas.openxmlformats.org/officeDocument/2006/relationships/header" Target="header2.xml" /></Relationships>
</file>

<file path=word/_rels/footer2.xml.rels>&#65279;<?xml version="1.0" encoding="utf-8" standalone="yes"?><Relationships xmlns="http://schemas.openxmlformats.org/package/2006/relationships"><Relationship Id="rId1" Type="http://schemas.openxmlformats.org/officeDocument/2006/relationships/image" Target="media/image2.emf" /></Relationships>
</file>

<file path=word/_rels/footer4.xml.rels>&#65279;<?xml version="1.0" encoding="utf-8" standalone="yes"?><Relationships xmlns="http://schemas.openxmlformats.org/package/2006/relationships"><Relationship Id="rId1" Type="http://schemas.openxmlformats.org/officeDocument/2006/relationships/image" Target="media/image2.emf" /></Relationships>
</file>

<file path=word/_rels/footer7.xml.rels>&#65279;<?xml version="1.0" encoding="utf-8" standalone="yes"?><Relationships xmlns="http://schemas.openxmlformats.org/package/2006/relationships"><Relationship Id="rId1" Type="http://schemas.openxmlformats.org/officeDocument/2006/relationships/image" Target="media/image2.emf" /></Relationships>
</file>

<file path=word/_rels/header2.xml.rels>&#65279;<?xml version="1.0" encoding="utf-8" standalone="yes"?><Relationships xmlns="http://schemas.openxmlformats.org/package/2006/relationships"><Relationship Id="rId1" Type="http://schemas.openxmlformats.org/officeDocument/2006/relationships/image" Target="media/image1.emf" /></Relationships>
</file>

<file path=word/_rels/header3.xml.rels>&#65279;<?xml version="1.0" encoding="utf-8" standalone="yes"?><Relationships xmlns="http://schemas.openxmlformats.org/package/2006/relationships"><Relationship Id="rId1" Type="http://schemas.openxmlformats.org/officeDocument/2006/relationships/image" Target="media/image1.emf" /></Relationships>
</file>

<file path=word/_rels/header4.xml.rels>&#65279;<?xml version="1.0" encoding="utf-8" standalone="yes"?><Relationships xmlns="http://schemas.openxmlformats.org/package/2006/relationships"><Relationship Id="rId1" Type="http://schemas.openxmlformats.org/officeDocument/2006/relationships/image" Target="media/image1.emf" /></Relationships>
</file>

<file path=word/_rels/header5.xml.rels>&#65279;<?xml version="1.0" encoding="utf-8" standalone="yes"?><Relationships xmlns="http://schemas.openxmlformats.org/package/2006/relationships"><Relationship Id="rId1" Type="http://schemas.openxmlformats.org/officeDocument/2006/relationships/image" Target="media/image1.emf" /></Relationships>
</file>

<file path=word/_rels/header6.xml.rels>&#65279;<?xml version="1.0" encoding="utf-8" standalone="yes"?><Relationships xmlns="http://schemas.openxmlformats.org/package/2006/relationships"><Relationship Id="rId1" Type="http://schemas.openxmlformats.org/officeDocument/2006/relationships/image" Target="media/image1.emf" /></Relationships>
</file>

<file path=word/_rels/header7.xml.rels>&#65279;<?xml version="1.0" encoding="utf-8" standalone="yes"?><Relationships xmlns="http://schemas.openxmlformats.org/package/2006/relationships"><Relationship Id="rId1" Type="http://schemas.openxmlformats.org/officeDocument/2006/relationships/image" Target="media/image1.emf" /></Relationships>
</file>

<file path=word/_rels/header9.xml.rels>&#65279;<?xml version="1.0" encoding="utf-8" standalone="yes"?><Relationships xmlns="http://schemas.openxmlformats.org/package/2006/relationships"><Relationship Id="rId1" Type="http://schemas.openxmlformats.org/officeDocument/2006/relationships/image" Target="media/image1.emf" /></Relationships>
</file>

<file path=word/_rels/header10.xml.rels>&#65279;<?xml version="1.0" encoding="utf-8" standalone="yes"?><Relationships xmlns="http://schemas.openxmlformats.org/package/2006/relationships"><Relationship Id="rId1" Type="http://schemas.openxmlformats.org/officeDocument/2006/relationships/image" Target="media/image1.emf"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38BB82E861AD42AC9F93E22C2D22E56E"/>
        <w:category>
          <w:name w:val="Yleiset"/>
          <w:gallery w:val="placeholder"/>
        </w:category>
        <w:types>
          <w:type w:val="bbPlcHdr"/>
        </w:types>
        <w:behaviors>
          <w:behavior w:val="content"/>
        </w:behaviors>
        <w:guid w:val="{90F92063-85F3-4EF6-92B9-CF164A69930C}"/>
      </w:docPartPr>
      <w:docPartBody>
        <w:p w:rsidR="005206F5" w:rsidP="00CB2265">
          <w:pPr>
            <w:pStyle w:val="38BB82E861AD42AC9F93E22C2D22E56E"/>
          </w:pPr>
          <w:r w:rsidRPr="009846AF">
            <w:rPr>
              <w:rStyle w:val="PlaceholderText"/>
            </w:rPr>
            <w:t>Kirjoita tekstiä napsauttamalla tai napauttamalla tätä.</w:t>
          </w:r>
        </w:p>
      </w:docPartBody>
    </w:docPart>
    <w:docPart>
      <w:docPartPr>
        <w:name w:val="337E98B843E443A2B2D4486085E0D0E7"/>
        <w:category>
          <w:name w:val="Yleiset"/>
          <w:gallery w:val="placeholder"/>
        </w:category>
        <w:types>
          <w:type w:val="bbPlcHdr"/>
        </w:types>
        <w:behaviors>
          <w:behavior w:val="content"/>
        </w:behaviors>
        <w:guid w:val="{A91A40AF-568C-4B86-9D71-F5D893947CA4}"/>
      </w:docPartPr>
      <w:docPartBody>
        <w:p w:rsidR="005206F5" w:rsidP="00CB2265">
          <w:pPr>
            <w:pStyle w:val="337E98B843E443A2B2D4486085E0D0E7"/>
          </w:pPr>
          <w:r w:rsidRPr="009846AF">
            <w:rPr>
              <w:rStyle w:val="PlaceholderText"/>
            </w:rPr>
            <w:t>Kirjoita tekstiä napsauttamalla tai napauttamalla tätä.</w:t>
          </w:r>
        </w:p>
      </w:docPartBody>
    </w:docPart>
    <w:docPart>
      <w:docPartPr>
        <w:name w:val="BF72DD8DCBFA400D91D7042E8DD85E36"/>
        <w:category>
          <w:name w:val="Yleiset"/>
          <w:gallery w:val="placeholder"/>
        </w:category>
        <w:types>
          <w:type w:val="bbPlcHdr"/>
        </w:types>
        <w:behaviors>
          <w:behavior w:val="content"/>
        </w:behaviors>
        <w:guid w:val="{09000664-85F6-45EF-9B23-E77AE3094A4E}"/>
      </w:docPartPr>
      <w:docPartBody>
        <w:p w:rsidR="005206F5" w:rsidP="00CB2265">
          <w:pPr>
            <w:pStyle w:val="BF72DD8DCBFA400D91D7042E8DD85E36"/>
          </w:pPr>
          <w:r w:rsidRPr="009846AF">
            <w:rPr>
              <w:rStyle w:val="PlaceholderText"/>
            </w:rPr>
            <w:t>Kirjoita tekstiä napsauttamalla tai napauttamalla tätä.</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0" w:formatting="0" w:inkAnnotations="0" w:insDel="0" w:markup="1"/>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fi-FI"/>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fi-FI" w:eastAsia="fi-FI"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B2265"/>
    <w:rPr>
      <w:color w:val="808080"/>
    </w:rPr>
  </w:style>
  <w:style w:type="paragraph" w:customStyle="1" w:styleId="D3ED27D0BDC2453F915FF12C02A77C24">
    <w:name w:val="D3ED27D0BDC2453F915FF12C02A77C24"/>
    <w:rsid w:val="00CB2265"/>
    <w:pPr>
      <w:spacing w:after="160" w:line="259" w:lineRule="auto"/>
    </w:pPr>
    <w:rPr>
      <w:sz w:val="22"/>
      <w:szCs w:val="22"/>
    </w:rPr>
  </w:style>
  <w:style w:type="paragraph" w:customStyle="1" w:styleId="7AE84B71F81A4F38B681231E49D6C663">
    <w:name w:val="7AE84B71F81A4F38B681231E49D6C663"/>
    <w:rsid w:val="00CB2265"/>
    <w:pPr>
      <w:spacing w:after="160" w:line="259" w:lineRule="auto"/>
    </w:pPr>
    <w:rPr>
      <w:sz w:val="22"/>
      <w:szCs w:val="22"/>
    </w:rPr>
  </w:style>
  <w:style w:type="paragraph" w:customStyle="1" w:styleId="7998EC061ED149C299117DD73E034FCB">
    <w:name w:val="7998EC061ED149C299117DD73E034FCB"/>
    <w:rsid w:val="00CB2265"/>
    <w:pPr>
      <w:spacing w:after="160" w:line="259" w:lineRule="auto"/>
    </w:pPr>
    <w:rPr>
      <w:sz w:val="22"/>
      <w:szCs w:val="22"/>
    </w:rPr>
  </w:style>
  <w:style w:type="paragraph" w:customStyle="1" w:styleId="E26E230B932846BD94DBF57BBD10E500">
    <w:name w:val="E26E230B932846BD94DBF57BBD10E500"/>
    <w:rsid w:val="00CB2265"/>
    <w:pPr>
      <w:spacing w:after="160" w:line="259" w:lineRule="auto"/>
    </w:pPr>
    <w:rPr>
      <w:sz w:val="22"/>
      <w:szCs w:val="22"/>
    </w:rPr>
  </w:style>
  <w:style w:type="paragraph" w:customStyle="1" w:styleId="99233C068A4D41E995CC7A1EDB7B89A6">
    <w:name w:val="99233C068A4D41E995CC7A1EDB7B89A6"/>
    <w:rsid w:val="00CB2265"/>
    <w:pPr>
      <w:spacing w:after="160" w:line="259" w:lineRule="auto"/>
    </w:pPr>
    <w:rPr>
      <w:sz w:val="22"/>
      <w:szCs w:val="22"/>
    </w:rPr>
  </w:style>
  <w:style w:type="paragraph" w:customStyle="1" w:styleId="C5D91FC2AAD6469C995C33B7A696AA66">
    <w:name w:val="C5D91FC2AAD6469C995C33B7A696AA66"/>
    <w:rsid w:val="00CB2265"/>
    <w:pPr>
      <w:spacing w:after="160" w:line="259" w:lineRule="auto"/>
    </w:pPr>
    <w:rPr>
      <w:sz w:val="22"/>
      <w:szCs w:val="22"/>
    </w:rPr>
  </w:style>
  <w:style w:type="paragraph" w:customStyle="1" w:styleId="3DF5155858504934B6BE2011AC746FBB">
    <w:name w:val="3DF5155858504934B6BE2011AC746FBB"/>
    <w:rsid w:val="00CB2265"/>
    <w:pPr>
      <w:spacing w:after="160" w:line="259" w:lineRule="auto"/>
    </w:pPr>
    <w:rPr>
      <w:sz w:val="22"/>
      <w:szCs w:val="22"/>
    </w:rPr>
  </w:style>
  <w:style w:type="paragraph" w:customStyle="1" w:styleId="4DB64E3240DB434EAC361B35BE5B4CDC">
    <w:name w:val="4DB64E3240DB434EAC361B35BE5B4CDC"/>
    <w:rsid w:val="00CB2265"/>
    <w:pPr>
      <w:spacing w:after="160" w:line="259" w:lineRule="auto"/>
    </w:pPr>
    <w:rPr>
      <w:sz w:val="22"/>
      <w:szCs w:val="22"/>
    </w:rPr>
  </w:style>
  <w:style w:type="paragraph" w:customStyle="1" w:styleId="BAAEA33C99AE4F5E85AF87219B380ED2">
    <w:name w:val="BAAEA33C99AE4F5E85AF87219B380ED2"/>
    <w:rsid w:val="00CB2265"/>
    <w:pPr>
      <w:spacing w:after="160" w:line="259" w:lineRule="auto"/>
    </w:pPr>
    <w:rPr>
      <w:sz w:val="22"/>
      <w:szCs w:val="22"/>
    </w:rPr>
  </w:style>
  <w:style w:type="paragraph" w:customStyle="1" w:styleId="1AA93AA46315416EA5FA09094D327DE6">
    <w:name w:val="1AA93AA46315416EA5FA09094D327DE6"/>
    <w:rsid w:val="00CB2265"/>
    <w:pPr>
      <w:spacing w:after="160" w:line="259" w:lineRule="auto"/>
    </w:pPr>
    <w:rPr>
      <w:sz w:val="22"/>
      <w:szCs w:val="22"/>
    </w:rPr>
  </w:style>
  <w:style w:type="paragraph" w:customStyle="1" w:styleId="38BB82E861AD42AC9F93E22C2D22E56E">
    <w:name w:val="38BB82E861AD42AC9F93E22C2D22E56E"/>
    <w:rsid w:val="00CB2265"/>
    <w:pPr>
      <w:spacing w:after="160" w:line="259" w:lineRule="auto"/>
    </w:pPr>
    <w:rPr>
      <w:sz w:val="22"/>
      <w:szCs w:val="22"/>
    </w:rPr>
  </w:style>
  <w:style w:type="paragraph" w:customStyle="1" w:styleId="337E98B843E443A2B2D4486085E0D0E7">
    <w:name w:val="337E98B843E443A2B2D4486085E0D0E7"/>
    <w:rsid w:val="00CB2265"/>
    <w:pPr>
      <w:spacing w:after="160" w:line="259" w:lineRule="auto"/>
    </w:pPr>
    <w:rPr>
      <w:sz w:val="22"/>
      <w:szCs w:val="22"/>
    </w:rPr>
  </w:style>
  <w:style w:type="paragraph" w:customStyle="1" w:styleId="BF72DD8DCBFA400D91D7042E8DD85E36">
    <w:name w:val="BF72DD8DCBFA400D91D7042E8DD85E36"/>
    <w:rsid w:val="00CB2265"/>
    <w:pPr>
      <w:spacing w:after="160" w:line="259" w:lineRule="auto"/>
    </w:pPr>
    <w:rPr>
      <w:sz w:val="22"/>
      <w:szCs w:val="22"/>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teema">
  <a:themeElements>
    <a:clrScheme name="PHA_22082022">
      <a:dk1>
        <a:srgbClr val="000000"/>
      </a:dk1>
      <a:lt1>
        <a:srgbClr val="FFFFFF"/>
      </a:lt1>
      <a:dk2>
        <a:srgbClr val="721465"/>
      </a:dk2>
      <a:lt2>
        <a:srgbClr val="FFDEE6"/>
      </a:lt2>
      <a:accent1>
        <a:srgbClr val="10285E"/>
      </a:accent1>
      <a:accent2>
        <a:srgbClr val="FF8C00"/>
      </a:accent2>
      <a:accent3>
        <a:srgbClr val="F4D11F"/>
      </a:accent3>
      <a:accent4>
        <a:srgbClr val="FF5982"/>
      </a:accent4>
      <a:accent5>
        <a:srgbClr val="9F93D8"/>
      </a:accent5>
      <a:accent6>
        <a:srgbClr val="31A7D7"/>
      </a:accent6>
      <a:hlink>
        <a:srgbClr val="FF5982"/>
      </a:hlink>
      <a:folHlink>
        <a:srgbClr val="9F93D8"/>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Asiakirja" ma:contentTypeID="0x010100287B59986662814484C93C0188A2270A" ma:contentTypeVersion="19" ma:contentTypeDescription="Luo uusi asiakirja." ma:contentTypeScope="" ma:versionID="ad23bde1c8e3148e4265a5eea581fec6">
  <xsd:schema xmlns:xsd="http://www.w3.org/2001/XMLSchema" xmlns:xs="http://www.w3.org/2001/XMLSchema" xmlns:p="http://schemas.microsoft.com/office/2006/metadata/properties" xmlns:ns1="http://schemas.microsoft.com/sharepoint/v3" xmlns:ns2="b3ddb6ae-fa5e-46e5-8afc-26c258789ee9" xmlns:ns3="f28651aa-9e18-4058-9baf-798b0ad3ced3" targetNamespace="http://schemas.microsoft.com/office/2006/metadata/properties" ma:root="true" ma:fieldsID="9ddb74b4b43f6bcf6aabaca1af3093a4" ns1:_="" ns2:_="" ns3:_="">
    <xsd:import namespace="http://schemas.microsoft.com/sharepoint/v3"/>
    <xsd:import namespace="b3ddb6ae-fa5e-46e5-8afc-26c258789ee9"/>
    <xsd:import namespace="f28651aa-9e18-4058-9baf-798b0ad3ced3"/>
    <xsd:element name="properties">
      <xsd:complexType>
        <xsd:sequence>
          <xsd:element name="documentManagement">
            <xsd:complexType>
              <xsd:all>
                <xsd:element ref="ns1:_ip_UnifiedCompliancePolicyProperties" minOccurs="0"/>
                <xsd:element ref="ns1:_ip_UnifiedCompliancePolicyUIAction" minOccurs="0"/>
                <xsd:element ref="ns2:MediaServiceMetadata" minOccurs="0"/>
                <xsd:element ref="ns2:MediaServiceFastMetadata" minOccurs="0"/>
                <xsd:element ref="ns2:MediaServiceObjectDetectorVersions" minOccurs="0"/>
                <xsd:element ref="ns2:Voimassaolo" minOccurs="0"/>
                <xsd:element ref="ns2:Kommentti" minOccurs="0"/>
                <xsd:element ref="ns2:lcf76f155ced4ddcb4097134ff3c332f" minOccurs="0"/>
                <xsd:element ref="ns2:MediaServiceOCR" minOccurs="0"/>
                <xsd:element ref="ns2:MediaServiceGenerationTime" minOccurs="0"/>
                <xsd:element ref="ns2:MediaServiceEventHashCode" minOccurs="0"/>
                <xsd:element ref="ns2:INFO" minOccurs="0"/>
                <xsd:element ref="ns2:HUOM" minOccurs="0"/>
                <xsd:element ref="ns2:MediaServiceSearchProperties" minOccurs="0"/>
                <xsd:element ref="ns2:MAHDLIS_x00c4_INFO" minOccurs="0"/>
                <xsd:element ref="ns2:MediaServiceDateTake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Yhtenäisen yhteensopivuuskäytännön ominaisuudet" ma:hidden="true" ma:internalName="_ip_UnifiedCompliancePolicyProperties">
      <xsd:simpleType>
        <xsd:restriction base="dms:Note"/>
      </xsd:simpleType>
    </xsd:element>
    <xsd:element name="_ip_UnifiedCompliancePolicyUIAction" ma:index="9" nillable="true" ma:displayName="Yhtenäisen yhteensopivuuskäytännön käyttöliittymän toiminto"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3ddb6ae-fa5e-46e5-8afc-26c258789ee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Voimassaolo" ma:index="13" nillable="true" ma:displayName="Voimassaolo" ma:format="Dropdown" ma:internalName="Voimassaolo">
      <xsd:simpleType>
        <xsd:restriction base="dms:Text">
          <xsd:maxLength value="255"/>
        </xsd:restriction>
      </xsd:simpleType>
    </xsd:element>
    <xsd:element name="Kommentti" ma:index="14" nillable="true" ma:displayName="Kommentti" ma:format="Dropdown" ma:internalName="Kommentti">
      <xsd:simpleType>
        <xsd:restriction base="dms:Text">
          <xsd:maxLength value="255"/>
        </xsd:restriction>
      </xsd:simpleType>
    </xsd:element>
    <xsd:element name="lcf76f155ced4ddcb4097134ff3c332f" ma:index="16" nillable="true" ma:taxonomy="true" ma:internalName="lcf76f155ced4ddcb4097134ff3c332f" ma:taxonomyFieldName="MediaServiceImageTags" ma:displayName="Kuvien tunnisteet" ma:readOnly="false" ma:fieldId="{5cf76f15-5ced-4ddc-b409-7134ff3c332f}" ma:taxonomyMulti="true" ma:sspId="16d585da-1e51-4695-83ee-0db74bf77a21"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INFO" ma:index="20" nillable="true" ma:displayName="INFO" ma:format="Dropdown" ma:internalName="INFO">
      <xsd:simpleType>
        <xsd:restriction base="dms:Text">
          <xsd:maxLength value="255"/>
        </xsd:restriction>
      </xsd:simpleType>
    </xsd:element>
    <xsd:element name="HUOM" ma:index="21" nillable="true" ma:displayName="HUOM" ma:format="Dropdown" ma:internalName="HUOM">
      <xsd:simpleType>
        <xsd:restriction base="dms:Text">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AHDLIS_x00c4_INFO" ma:index="23" nillable="true" ma:displayName="MAHD LISÄINFO" ma:format="Dropdown" ma:internalName="MAHDLIS_x00c4_INFO">
      <xsd:simpleType>
        <xsd:restriction base="dms:Text">
          <xsd:maxLength value="255"/>
        </xsd:restriction>
      </xsd:simpleType>
    </xsd:element>
    <xsd:element name="MediaServiceDateTaken" ma:index="24"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28651aa-9e18-4058-9baf-798b0ad3ced3" elementFormDefault="qualified">
    <xsd:import namespace="http://schemas.microsoft.com/office/2006/documentManagement/types"/>
    <xsd:import namespace="http://schemas.microsoft.com/office/infopath/2007/PartnerControls"/>
    <xsd:element name="SharedWithUsers" ma:index="25" nillable="true" ma:displayName="Jaett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6" nillable="true" ma:displayName="Jakamisen tiedot"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ältölaji"/>
        <xsd:element ref="dc:title" minOccurs="0" maxOccurs="1" ma:index="4" ma:displayName="Otsikk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Kommentti xmlns="b3ddb6ae-fa5e-46e5-8afc-26c258789ee9" xsi:nil="true"/>
    <INFO xmlns="b3ddb6ae-fa5e-46e5-8afc-26c258789ee9" xsi:nil="true"/>
    <lcf76f155ced4ddcb4097134ff3c332f xmlns="b3ddb6ae-fa5e-46e5-8afc-26c258789ee9">
      <Terms xmlns="http://schemas.microsoft.com/office/infopath/2007/PartnerControls"/>
    </lcf76f155ced4ddcb4097134ff3c332f>
    <MAHDLIS_x00c4_INFO xmlns="b3ddb6ae-fa5e-46e5-8afc-26c258789ee9" xsi:nil="true"/>
    <HUOM xmlns="b3ddb6ae-fa5e-46e5-8afc-26c258789ee9" xsi:nil="true"/>
    <Voimassaolo xmlns="b3ddb6ae-fa5e-46e5-8afc-26c258789ee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790CE7-8FF0-45B9-9766-8806F1410424}">
  <ds:schemaRefs/>
</ds:datastoreItem>
</file>

<file path=customXml/itemProps2.xml><?xml version="1.0" encoding="utf-8"?>
<ds:datastoreItem xmlns:ds="http://schemas.openxmlformats.org/officeDocument/2006/customXml" ds:itemID="{0AD1C683-6C79-4977-9746-2319510F95AB}">
  <ds:schemaRefs>
    <ds:schemaRef ds:uri="http://schemas.microsoft.com/office/2006/documentManagement/types"/>
    <ds:schemaRef ds:uri="http://purl.org/dc/elements/1.1/"/>
    <ds:schemaRef ds:uri="http://schemas.microsoft.com/sharepoint/v3"/>
    <ds:schemaRef ds:uri="http://schemas.microsoft.com/office/infopath/2007/PartnerControls"/>
    <ds:schemaRef ds:uri="http://schemas.openxmlformats.org/package/2006/metadata/core-properties"/>
    <ds:schemaRef ds:uri="e36d71e6-ea8a-403c-84c5-e2727b12273b"/>
    <ds:schemaRef ds:uri="http://purl.org/dc/terms/"/>
    <ds:schemaRef ds:uri="52fa1ae8-a1d6-4858-bf9e-7e0d1dfce06e"/>
    <ds:schemaRef ds:uri="http://schemas.microsoft.com/office/2006/metadata/properties"/>
    <ds:schemaRef ds:uri="http://www.w3.org/XML/1998/namespace"/>
    <ds:schemaRef ds:uri="http://purl.org/dc/dcmitype/"/>
  </ds:schemaRefs>
</ds:datastoreItem>
</file>

<file path=customXml/itemProps3.xml><?xml version="1.0" encoding="utf-8"?>
<ds:datastoreItem xmlns:ds="http://schemas.openxmlformats.org/officeDocument/2006/customXml" ds:itemID="{0FFE3471-A9F1-427B-9BFF-C67274BBDBEF}">
  <ds:schemaRefs>
    <ds:schemaRef ds:uri="http://schemas.microsoft.com/sharepoint/v3/contenttype/forms"/>
  </ds:schemaRefs>
</ds:datastoreItem>
</file>

<file path=customXml/itemProps4.xml><?xml version="1.0" encoding="utf-8"?>
<ds:datastoreItem xmlns:ds="http://schemas.openxmlformats.org/officeDocument/2006/customXml" ds:itemID="{FE654963-AF5F-477C-9EDB-70A5AF3914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keywords>Pirha;Pirkanmaa;Hyvinvointialue;mallipohja</cp:keywords>
  <cp:lastModifiedBy>Kulmakorpi Merja</cp:lastModifiedBy>
  <cp:revision>2</cp:revision>
  <dcterms:created xsi:type="dcterms:W3CDTF">2024-02-06T09:13:00Z</dcterms:created>
  <dcterms:modified xsi:type="dcterms:W3CDTF">2026-06-15T05:51:32Z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plianceAssetId">
    <vt:lpwstr/>
  </property>
  <property fmtid="{D5CDD505-2E9C-101B-9397-08002B2CF9AE}" pid="3" name="ContentTypeId">
    <vt:lpwstr>0x010100287B59986662814484C93C0188A2270A</vt:lpwstr>
  </property>
  <property fmtid="{D5CDD505-2E9C-101B-9397-08002B2CF9AE}" pid="4" name="MediaServiceImageTags">
    <vt:lpwstr/>
  </property>
  <property fmtid="{D5CDD505-2E9C-101B-9397-08002B2CF9AE}" pid="5" name="Order">
    <vt:r8>1197700</vt:r8>
  </property>
  <property fmtid="{D5CDD505-2E9C-101B-9397-08002B2CF9AE}" pid="6" name="sm_allekirjoitusfraasi">
    <vt:lpwstr/>
  </property>
  <property fmtid="{D5CDD505-2E9C-101B-9397-08002B2CF9AE}" pid="7" name="TriggerFlowInfo">
    <vt:lpwstr/>
  </property>
  <property fmtid="{D5CDD505-2E9C-101B-9397-08002B2CF9AE}" pid="8" name="_ExtendedDescription">
    <vt:lpwstr/>
  </property>
  <property fmtid="{D5CDD505-2E9C-101B-9397-08002B2CF9AE}" pid="9" name="_SharedFileIndex">
    <vt:lpwstr/>
  </property>
  <property fmtid="{D5CDD505-2E9C-101B-9397-08002B2CF9AE}" pid="10" name="_SourceUrl">
    <vt:lpwstr/>
  </property>
</Properties>
</file>